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8F" w:rsidRDefault="00666B8F" w:rsidP="00707632">
      <w:pPr>
        <w:pStyle w:val="xmsonormal"/>
        <w:jc w:val="center"/>
        <w:rPr>
          <w:b/>
          <w:bCs/>
          <w:color w:val="000000"/>
          <w:sz w:val="28"/>
          <w:szCs w:val="28"/>
        </w:rPr>
      </w:pPr>
      <w:bookmarkStart w:id="0" w:name="_GoBack"/>
      <w:bookmarkEnd w:id="0"/>
      <w:r>
        <w:rPr>
          <w:b/>
          <w:bCs/>
          <w:color w:val="000000"/>
          <w:sz w:val="28"/>
          <w:szCs w:val="28"/>
        </w:rPr>
        <w:t>Your letterhead</w:t>
      </w:r>
    </w:p>
    <w:p w:rsidR="00666B8F" w:rsidRDefault="00666B8F" w:rsidP="00707632">
      <w:pPr>
        <w:pStyle w:val="xmsonormal"/>
        <w:jc w:val="center"/>
        <w:rPr>
          <w:b/>
          <w:bCs/>
          <w:color w:val="000000"/>
          <w:sz w:val="28"/>
          <w:szCs w:val="28"/>
        </w:rPr>
      </w:pPr>
    </w:p>
    <w:p w:rsidR="00707632" w:rsidRDefault="00707632" w:rsidP="00707632">
      <w:pPr>
        <w:pStyle w:val="xmsonormal"/>
        <w:jc w:val="center"/>
        <w:rPr>
          <w:rFonts w:ascii="Tahoma" w:hAnsi="Tahoma" w:cs="Tahoma"/>
          <w:sz w:val="12"/>
          <w:szCs w:val="12"/>
        </w:rPr>
      </w:pPr>
      <w:r>
        <w:rPr>
          <w:b/>
          <w:bCs/>
          <w:color w:val="000000"/>
          <w:sz w:val="28"/>
          <w:szCs w:val="28"/>
        </w:rPr>
        <w:t>Law Enforcement Responses to Disabled Americans:  Promising Approaches for Protecting Public Safety</w:t>
      </w:r>
    </w:p>
    <w:p w:rsidR="00707632" w:rsidRPr="00707632" w:rsidRDefault="00707632" w:rsidP="00707632">
      <w:pPr>
        <w:spacing w:after="0" w:line="240" w:lineRule="auto"/>
        <w:rPr>
          <w:sz w:val="28"/>
          <w:szCs w:val="28"/>
        </w:rPr>
      </w:pPr>
      <w:r>
        <w:rPr>
          <w:sz w:val="28"/>
          <w:szCs w:val="28"/>
        </w:rPr>
        <w:t xml:space="preserve">Submission for Senate </w:t>
      </w:r>
      <w:r w:rsidRPr="00707632">
        <w:rPr>
          <w:sz w:val="28"/>
          <w:szCs w:val="28"/>
        </w:rPr>
        <w:t xml:space="preserve">Hearing Before the Senate Judiciary Subcommittee on the </w:t>
      </w:r>
    </w:p>
    <w:p w:rsidR="00707632" w:rsidRPr="00707632" w:rsidRDefault="00707632" w:rsidP="00707632">
      <w:pPr>
        <w:spacing w:after="0" w:line="240" w:lineRule="auto"/>
        <w:rPr>
          <w:sz w:val="28"/>
          <w:szCs w:val="28"/>
        </w:rPr>
      </w:pPr>
      <w:r w:rsidRPr="00707632">
        <w:rPr>
          <w:sz w:val="28"/>
          <w:szCs w:val="28"/>
        </w:rPr>
        <w:t xml:space="preserve">Constitution, Civil Rights, and Human Rights </w:t>
      </w:r>
      <w:r>
        <w:rPr>
          <w:sz w:val="28"/>
          <w:szCs w:val="28"/>
        </w:rPr>
        <w:t>April 29, 2014</w:t>
      </w:r>
    </w:p>
    <w:p w:rsidR="0056174A" w:rsidRPr="0056174A" w:rsidRDefault="0056174A" w:rsidP="00707632">
      <w:pPr>
        <w:spacing w:after="0" w:line="240" w:lineRule="auto"/>
        <w:rPr>
          <w:sz w:val="28"/>
          <w:szCs w:val="28"/>
        </w:rPr>
      </w:pPr>
    </w:p>
    <w:p w:rsidR="0056174A" w:rsidRPr="0056174A" w:rsidRDefault="0056174A" w:rsidP="0056174A">
      <w:pPr>
        <w:spacing w:after="0" w:line="240" w:lineRule="auto"/>
        <w:rPr>
          <w:rFonts w:ascii="Times New Roman" w:eastAsia="Times New Roman" w:hAnsi="Times New Roman" w:cs="Times New Roman"/>
          <w:i/>
          <w:szCs w:val="20"/>
        </w:rPr>
      </w:pPr>
      <w:r w:rsidRPr="0056174A">
        <w:rPr>
          <w:rFonts w:ascii="Times New Roman" w:eastAsia="Times New Roman" w:hAnsi="Times New Roman" w:cs="Times New Roman"/>
          <w:i/>
          <w:szCs w:val="20"/>
        </w:rPr>
        <w:t>“On January 11, 2013 in a Maryland movie theater, a 26-year-old man with Down syndrome cried out for his mommy in the final moments of his life and started a movement. The death of Ethan Saylor at the hands of sheriff's deputies who were trying to evict him from the theater he entered without a ticket has become a significant event for people in the disability community who push for equality and inclusion as a civil rights issue. Ethan Saylor is their Emmett Till.</w:t>
      </w:r>
    </w:p>
    <w:p w:rsidR="0056174A" w:rsidRPr="0056174A" w:rsidRDefault="0056174A" w:rsidP="0056174A">
      <w:pPr>
        <w:spacing w:after="0" w:line="240" w:lineRule="auto"/>
        <w:rPr>
          <w:rFonts w:ascii="Times New Roman" w:eastAsia="Times New Roman" w:hAnsi="Times New Roman" w:cs="Times New Roman"/>
          <w:i/>
          <w:sz w:val="12"/>
          <w:szCs w:val="12"/>
        </w:rPr>
      </w:pPr>
    </w:p>
    <w:p w:rsidR="0056174A" w:rsidRPr="0056174A" w:rsidRDefault="0056174A" w:rsidP="0056174A">
      <w:pPr>
        <w:spacing w:after="0" w:line="240" w:lineRule="auto"/>
        <w:rPr>
          <w:rFonts w:ascii="Times New Roman" w:eastAsia="Times New Roman" w:hAnsi="Times New Roman" w:cs="Times New Roman"/>
          <w:i/>
          <w:szCs w:val="20"/>
        </w:rPr>
      </w:pPr>
      <w:r w:rsidRPr="0056174A">
        <w:rPr>
          <w:rFonts w:ascii="Times New Roman" w:eastAsia="Times New Roman" w:hAnsi="Times New Roman" w:cs="Times New Roman"/>
          <w:i/>
          <w:szCs w:val="20"/>
        </w:rPr>
        <w:t xml:space="preserve">For me, the Saylor story is deeply troubling and personal. My 10-year-old daughter has Down syndrome. She is witty and sunny most of the time but there are moments when she is obstinate and difficult — much like any child. But the behaviors sometimes take extra effort to work around. </w:t>
      </w:r>
    </w:p>
    <w:p w:rsidR="0056174A" w:rsidRPr="0056174A" w:rsidRDefault="0056174A" w:rsidP="0056174A">
      <w:pPr>
        <w:spacing w:after="0" w:line="240" w:lineRule="auto"/>
        <w:rPr>
          <w:rFonts w:ascii="Times New Roman" w:eastAsia="Times New Roman" w:hAnsi="Times New Roman" w:cs="Times New Roman"/>
          <w:i/>
          <w:sz w:val="12"/>
          <w:szCs w:val="12"/>
        </w:rPr>
      </w:pPr>
    </w:p>
    <w:p w:rsidR="0056174A" w:rsidRPr="0056174A" w:rsidRDefault="0056174A" w:rsidP="0056174A">
      <w:pPr>
        <w:spacing w:after="0" w:line="240" w:lineRule="auto"/>
        <w:rPr>
          <w:rFonts w:ascii="Times New Roman" w:eastAsia="Times New Roman" w:hAnsi="Times New Roman" w:cs="Times New Roman"/>
          <w:i/>
          <w:szCs w:val="20"/>
        </w:rPr>
      </w:pPr>
      <w:r w:rsidRPr="0056174A">
        <w:rPr>
          <w:rFonts w:ascii="Times New Roman" w:eastAsia="Times New Roman" w:hAnsi="Times New Roman" w:cs="Times New Roman"/>
          <w:i/>
          <w:szCs w:val="20"/>
        </w:rPr>
        <w:t>That kind of understanding and patience should have been afforded Ethan Saylor, who had an IQ of 40.</w:t>
      </w:r>
    </w:p>
    <w:p w:rsidR="0056174A" w:rsidRPr="0056174A" w:rsidRDefault="0056174A" w:rsidP="0056174A">
      <w:pPr>
        <w:spacing w:after="0" w:line="240" w:lineRule="auto"/>
        <w:rPr>
          <w:rFonts w:ascii="Times New Roman" w:eastAsia="Times New Roman" w:hAnsi="Times New Roman" w:cs="Times New Roman"/>
          <w:i/>
          <w:sz w:val="12"/>
          <w:szCs w:val="12"/>
        </w:rPr>
      </w:pPr>
    </w:p>
    <w:p w:rsidR="0056174A" w:rsidRPr="0056174A" w:rsidRDefault="0056174A" w:rsidP="0056174A">
      <w:pPr>
        <w:spacing w:after="0" w:line="240" w:lineRule="auto"/>
        <w:rPr>
          <w:rFonts w:ascii="Times New Roman" w:eastAsia="Times New Roman" w:hAnsi="Times New Roman" w:cs="Times New Roman"/>
          <w:i/>
          <w:szCs w:val="20"/>
        </w:rPr>
      </w:pPr>
      <w:r w:rsidRPr="0056174A">
        <w:rPr>
          <w:rFonts w:ascii="Times New Roman" w:eastAsia="Times New Roman" w:hAnsi="Times New Roman" w:cs="Times New Roman"/>
          <w:i/>
          <w:szCs w:val="20"/>
        </w:rPr>
        <w:t>Instead, off-duty Frederick County Sheriff's deputies were summoned to oust Saylor when he wanted to watch "Zero Dark Thirty" a second time, without a ticket. As deputies went in, Saylor's aide pleaded for everyone to wait it out and allow her to deal with the situation. His mother was on the way. The aide warned that Saylor would "freak out" if touched.</w:t>
      </w:r>
    </w:p>
    <w:p w:rsidR="0056174A" w:rsidRPr="0056174A" w:rsidRDefault="0056174A" w:rsidP="0056174A">
      <w:pPr>
        <w:spacing w:after="0" w:line="240" w:lineRule="auto"/>
        <w:rPr>
          <w:rFonts w:ascii="Times New Roman" w:eastAsia="Times New Roman" w:hAnsi="Times New Roman" w:cs="Times New Roman"/>
          <w:i/>
          <w:sz w:val="12"/>
          <w:szCs w:val="12"/>
        </w:rPr>
      </w:pPr>
    </w:p>
    <w:p w:rsidR="0056174A" w:rsidRPr="0056174A" w:rsidRDefault="0056174A" w:rsidP="0056174A">
      <w:pPr>
        <w:spacing w:after="0" w:line="240" w:lineRule="auto"/>
        <w:rPr>
          <w:rFonts w:ascii="Times New Roman" w:eastAsia="Times New Roman" w:hAnsi="Times New Roman" w:cs="Times New Roman"/>
          <w:i/>
          <w:szCs w:val="20"/>
        </w:rPr>
      </w:pPr>
      <w:r w:rsidRPr="0056174A">
        <w:rPr>
          <w:rFonts w:ascii="Times New Roman" w:eastAsia="Times New Roman" w:hAnsi="Times New Roman" w:cs="Times New Roman"/>
          <w:i/>
          <w:szCs w:val="20"/>
        </w:rPr>
        <w:t>Deputies dismissed her advice and told her to stay out of the theater. They went in, ordered Saylor to leave, then grabbed him when he refused and began swearing at them.</w:t>
      </w:r>
    </w:p>
    <w:p w:rsidR="0056174A" w:rsidRPr="0056174A" w:rsidRDefault="0056174A" w:rsidP="0056174A">
      <w:pPr>
        <w:spacing w:after="0" w:line="240" w:lineRule="auto"/>
        <w:rPr>
          <w:rFonts w:ascii="Times New Roman" w:eastAsia="Times New Roman" w:hAnsi="Times New Roman" w:cs="Times New Roman"/>
          <w:i/>
          <w:sz w:val="12"/>
          <w:szCs w:val="12"/>
        </w:rPr>
      </w:pPr>
    </w:p>
    <w:p w:rsidR="0056174A" w:rsidRPr="0056174A" w:rsidRDefault="0056174A" w:rsidP="0056174A">
      <w:pPr>
        <w:spacing w:after="0" w:line="240" w:lineRule="auto"/>
        <w:rPr>
          <w:rFonts w:ascii="Times New Roman" w:eastAsia="Times New Roman" w:hAnsi="Times New Roman" w:cs="Times New Roman"/>
          <w:i/>
          <w:szCs w:val="20"/>
        </w:rPr>
      </w:pPr>
      <w:r w:rsidRPr="0056174A">
        <w:rPr>
          <w:rFonts w:ascii="Times New Roman" w:eastAsia="Times New Roman" w:hAnsi="Times New Roman" w:cs="Times New Roman"/>
          <w:i/>
          <w:szCs w:val="20"/>
        </w:rPr>
        <w:t>Deputies cuffed him, and Saylor struggled and cried, saying, "Mommy, mommy. It hurts." As officers wrestled with 294-pound Saylor, he fell to the ground with a deputy on his back. He soon stopped breathing and died. An autopsy later revealed his larynx wa</w:t>
      </w:r>
      <w:r w:rsidR="00BD1BE0">
        <w:rPr>
          <w:rFonts w:ascii="Times New Roman" w:eastAsia="Times New Roman" w:hAnsi="Times New Roman" w:cs="Times New Roman"/>
          <w:i/>
          <w:szCs w:val="20"/>
        </w:rPr>
        <w:t>s crushed.”-Denver Post 1/11/14</w:t>
      </w:r>
    </w:p>
    <w:p w:rsidR="0056174A" w:rsidRPr="0056174A" w:rsidRDefault="0056174A" w:rsidP="0056174A">
      <w:pPr>
        <w:spacing w:after="0" w:line="240" w:lineRule="auto"/>
        <w:rPr>
          <w:rFonts w:ascii="Times New Roman" w:eastAsia="Times New Roman" w:hAnsi="Times New Roman" w:cs="Times New Roman"/>
          <w:sz w:val="12"/>
          <w:szCs w:val="12"/>
        </w:rPr>
      </w:pPr>
    </w:p>
    <w:p w:rsidR="0056174A" w:rsidRPr="0056174A" w:rsidRDefault="0056174A" w:rsidP="0056174A">
      <w:p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Could this have ended differently if those officers had been trained in the proper way to interact with individuals with disabilities?  Unfortunately, we will never know but Niagara University through the scale up and expansion of impact of its unique First Responder Disability Awareness Training (FR DAT) program intends to do everything possible to prevent this</w:t>
      </w:r>
      <w:r w:rsidR="00707632">
        <w:rPr>
          <w:rFonts w:ascii="Times New Roman" w:eastAsia="Times New Roman" w:hAnsi="Times New Roman" w:cs="Times New Roman"/>
          <w:szCs w:val="20"/>
        </w:rPr>
        <w:t xml:space="preserve"> from</w:t>
      </w:r>
      <w:r w:rsidRPr="0056174A">
        <w:rPr>
          <w:rFonts w:ascii="Times New Roman" w:eastAsia="Times New Roman" w:hAnsi="Times New Roman" w:cs="Times New Roman"/>
          <w:szCs w:val="20"/>
        </w:rPr>
        <w:t xml:space="preserve"> happening to another family.  Th</w:t>
      </w:r>
      <w:r>
        <w:rPr>
          <w:rFonts w:ascii="Times New Roman" w:eastAsia="Times New Roman" w:hAnsi="Times New Roman" w:cs="Times New Roman"/>
          <w:szCs w:val="20"/>
        </w:rPr>
        <w:t>e key is education and training that has staying power.</w:t>
      </w:r>
    </w:p>
    <w:p w:rsidR="0056174A" w:rsidRPr="0056174A" w:rsidRDefault="0056174A" w:rsidP="0056174A">
      <w:pPr>
        <w:spacing w:after="0" w:line="240" w:lineRule="auto"/>
        <w:rPr>
          <w:rFonts w:ascii="Times New Roman" w:eastAsia="Times New Roman" w:hAnsi="Times New Roman" w:cs="Times New Roman"/>
          <w:b/>
          <w:szCs w:val="20"/>
        </w:rPr>
      </w:pPr>
    </w:p>
    <w:p w:rsidR="0056174A" w:rsidRPr="00757222" w:rsidRDefault="0056174A" w:rsidP="00757222">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b/>
          <w:szCs w:val="20"/>
        </w:rPr>
        <w:t>Everyone</w:t>
      </w:r>
      <w:r w:rsidRPr="0056174A">
        <w:rPr>
          <w:rFonts w:ascii="Times New Roman" w:eastAsia="Times New Roman" w:hAnsi="Times New Roman" w:cs="Times New Roman"/>
          <w:szCs w:val="20"/>
        </w:rPr>
        <w:t xml:space="preserve"> needs disability awareness training; this is not unique to first responders. However, emergency personnel’s presence at situations that call for a response to challenging behaviors, alleged criminal conduct, physical and medical needs, assistance in a matter, or service and protection, are imperative to the well-being and quality of life for the vulnerable individual(s) in which they come into contact. </w:t>
      </w:r>
      <w:r>
        <w:rPr>
          <w:rFonts w:ascii="Times New Roman" w:eastAsia="Times New Roman" w:hAnsi="Times New Roman" w:cs="Times New Roman"/>
          <w:szCs w:val="20"/>
        </w:rPr>
        <w:t>The intent of any training should recognize that (most) individuals in law enforcement want to do the right thing; however, the unique, perplexing encounters that may call for split second decision-making can put an officer in</w:t>
      </w:r>
      <w:r w:rsidR="00F344F7">
        <w:rPr>
          <w:rFonts w:ascii="Times New Roman" w:eastAsia="Times New Roman" w:hAnsi="Times New Roman" w:cs="Times New Roman"/>
          <w:szCs w:val="20"/>
        </w:rPr>
        <w:t xml:space="preserve"> a</w:t>
      </w:r>
      <w:r>
        <w:rPr>
          <w:rFonts w:ascii="Times New Roman" w:eastAsia="Times New Roman" w:hAnsi="Times New Roman" w:cs="Times New Roman"/>
          <w:szCs w:val="20"/>
        </w:rPr>
        <w:t xml:space="preserve"> difficult spot. Our program exists so that all first responders, but especially police officers, are able to respond in a manner that allows for both parties to be safe and treated in the appropriate manner.</w:t>
      </w:r>
      <w:r w:rsidR="00757222" w:rsidRPr="00757222">
        <w:rPr>
          <w:rFonts w:ascii="Times New Roman" w:eastAsia="Times New Roman" w:hAnsi="Times New Roman" w:cs="Times New Roman"/>
          <w:szCs w:val="20"/>
        </w:rPr>
        <w:t xml:space="preserve"> </w:t>
      </w:r>
    </w:p>
    <w:p w:rsidR="00757222" w:rsidRPr="00757222" w:rsidRDefault="00757222" w:rsidP="00757222">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lastRenderedPageBreak/>
        <w:t xml:space="preserve">“First Responders” is a term used to describe police, firefighters, emergency medical services (EMS), and 911 operators/dispatchers who are the first contact either via 911 or through arrival on the scene of medical or other emergencies. </w:t>
      </w:r>
    </w:p>
    <w:p w:rsid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While </w:t>
      </w:r>
      <w:r w:rsidRPr="00BD1BE0">
        <w:rPr>
          <w:rFonts w:ascii="Times New Roman" w:eastAsia="Times New Roman" w:hAnsi="Times New Roman" w:cs="Times New Roman"/>
          <w:b/>
          <w:szCs w:val="20"/>
        </w:rPr>
        <w:t>Ethan’s case</w:t>
      </w:r>
      <w:r>
        <w:rPr>
          <w:rFonts w:ascii="Times New Roman" w:eastAsia="Times New Roman" w:hAnsi="Times New Roman" w:cs="Times New Roman"/>
          <w:szCs w:val="20"/>
        </w:rPr>
        <w:t xml:space="preserve"> has garnered national attention, it is not the only instance where a first responder has inappropriately responded </w:t>
      </w:r>
      <w:r w:rsidR="00BD1BE0">
        <w:rPr>
          <w:rFonts w:ascii="Times New Roman" w:eastAsia="Times New Roman" w:hAnsi="Times New Roman" w:cs="Times New Roman"/>
          <w:szCs w:val="20"/>
        </w:rPr>
        <w:t>to an IWD and the result has been negative. However, to fault first responders would not be prudent. You can’t properly respond to an incident if you wer</w:t>
      </w:r>
      <w:r w:rsidR="0040571C">
        <w:rPr>
          <w:rFonts w:ascii="Times New Roman" w:eastAsia="Times New Roman" w:hAnsi="Times New Roman" w:cs="Times New Roman"/>
          <w:szCs w:val="20"/>
        </w:rPr>
        <w:t xml:space="preserve">e never trained in how to do so, if your state’s criminal justice mandated training did not include a detailed section on disability awareness, if your Chief was never given the opportunity to send their personnel to a program. </w:t>
      </w:r>
      <w:r w:rsidR="00BD1BE0">
        <w:rPr>
          <w:rFonts w:ascii="Times New Roman" w:eastAsia="Times New Roman" w:hAnsi="Times New Roman" w:cs="Times New Roman"/>
          <w:szCs w:val="20"/>
        </w:rPr>
        <w:t xml:space="preserve"> While some states include training for law enforcement in response to</w:t>
      </w:r>
      <w:r w:rsidR="000D3394">
        <w:rPr>
          <w:rFonts w:ascii="Times New Roman" w:eastAsia="Times New Roman" w:hAnsi="Times New Roman" w:cs="Times New Roman"/>
          <w:szCs w:val="20"/>
        </w:rPr>
        <w:t xml:space="preserve"> individuals with disabilities (</w:t>
      </w:r>
      <w:r w:rsidR="00BD1BE0">
        <w:rPr>
          <w:rFonts w:ascii="Times New Roman" w:eastAsia="Times New Roman" w:hAnsi="Times New Roman" w:cs="Times New Roman"/>
          <w:szCs w:val="20"/>
        </w:rPr>
        <w:t>IWDs</w:t>
      </w:r>
      <w:r w:rsidR="000D3394">
        <w:rPr>
          <w:rFonts w:ascii="Times New Roman" w:eastAsia="Times New Roman" w:hAnsi="Times New Roman" w:cs="Times New Roman"/>
          <w:szCs w:val="20"/>
        </w:rPr>
        <w:t>)</w:t>
      </w:r>
      <w:r w:rsidR="00BD1BE0">
        <w:rPr>
          <w:rFonts w:ascii="Times New Roman" w:eastAsia="Times New Roman" w:hAnsi="Times New Roman" w:cs="Times New Roman"/>
          <w:szCs w:val="20"/>
        </w:rPr>
        <w:t>, it is either not enough, buried with</w:t>
      </w:r>
      <w:r w:rsidR="00B161D8">
        <w:rPr>
          <w:rFonts w:ascii="Times New Roman" w:eastAsia="Times New Roman" w:hAnsi="Times New Roman" w:cs="Times New Roman"/>
          <w:szCs w:val="20"/>
        </w:rPr>
        <w:t>in</w:t>
      </w:r>
      <w:r w:rsidR="00BD1BE0">
        <w:rPr>
          <w:rFonts w:ascii="Times New Roman" w:eastAsia="Times New Roman" w:hAnsi="Times New Roman" w:cs="Times New Roman"/>
          <w:szCs w:val="20"/>
        </w:rPr>
        <w:t xml:space="preserve"> hundreds of hours of recruit training, doesn’t allow for on-going education, or is not delivered effectively.</w:t>
      </w:r>
      <w:r w:rsidR="000D3394">
        <w:rPr>
          <w:rFonts w:ascii="Times New Roman" w:eastAsia="Times New Roman" w:hAnsi="Times New Roman" w:cs="Times New Roman"/>
          <w:szCs w:val="20"/>
        </w:rPr>
        <w:t xml:space="preserve"> NU FR DAT’s </w:t>
      </w:r>
      <w:r w:rsidR="000D3394" w:rsidRPr="000D3394">
        <w:rPr>
          <w:rFonts w:ascii="Times New Roman" w:eastAsia="Times New Roman" w:hAnsi="Times New Roman" w:cs="Times New Roman"/>
          <w:b/>
          <w:szCs w:val="20"/>
        </w:rPr>
        <w:t>website (</w:t>
      </w:r>
      <w:hyperlink r:id="rId6" w:history="1">
        <w:r w:rsidR="000D3394" w:rsidRPr="000D3394">
          <w:rPr>
            <w:rStyle w:val="Hyperlink"/>
            <w:rFonts w:ascii="Times New Roman" w:eastAsia="Times New Roman" w:hAnsi="Times New Roman" w:cs="Times New Roman"/>
            <w:b/>
            <w:szCs w:val="20"/>
          </w:rPr>
          <w:t>www.fr-dat.com</w:t>
        </w:r>
      </w:hyperlink>
      <w:r w:rsidR="000D3394">
        <w:rPr>
          <w:rFonts w:ascii="Times New Roman" w:eastAsia="Times New Roman" w:hAnsi="Times New Roman" w:cs="Times New Roman"/>
          <w:szCs w:val="20"/>
        </w:rPr>
        <w:t xml:space="preserve">) has, under </w:t>
      </w:r>
      <w:r w:rsidR="000D3394" w:rsidRPr="000D3394">
        <w:rPr>
          <w:rFonts w:ascii="Times New Roman" w:eastAsia="Times New Roman" w:hAnsi="Times New Roman" w:cs="Times New Roman"/>
          <w:i/>
          <w:szCs w:val="20"/>
        </w:rPr>
        <w:t>Articles of Interest</w:t>
      </w:r>
      <w:r w:rsidR="000D3394">
        <w:rPr>
          <w:rFonts w:ascii="Times New Roman" w:eastAsia="Times New Roman" w:hAnsi="Times New Roman" w:cs="Times New Roman"/>
          <w:szCs w:val="20"/>
        </w:rPr>
        <w:t>, some 30 cases whereby law enforcement was challenged and may have responded in a manner that was not effective, resulting in injury to an IWD (both physical and mental), death of an IWD (across the disability spectrum), false arrest, civil lawsuits costing municipalities millions of dollars, officers losing their job and some even serving time.</w:t>
      </w:r>
    </w:p>
    <w:p w:rsidR="0040571C" w:rsidRPr="0056174A" w:rsidRDefault="0040571C" w:rsidP="0056174A">
      <w:pPr>
        <w:numPr>
          <w:ilvl w:val="0"/>
          <w:numId w:val="1"/>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Society has many faults when it comes to proper response and interaction </w:t>
      </w:r>
      <w:r w:rsidR="00F344F7">
        <w:rPr>
          <w:rFonts w:ascii="Times New Roman" w:eastAsia="Times New Roman" w:hAnsi="Times New Roman" w:cs="Times New Roman"/>
          <w:szCs w:val="20"/>
        </w:rPr>
        <w:t xml:space="preserve">with IWDs </w:t>
      </w:r>
      <w:r>
        <w:rPr>
          <w:rFonts w:ascii="Times New Roman" w:eastAsia="Times New Roman" w:hAnsi="Times New Roman" w:cs="Times New Roman"/>
          <w:szCs w:val="20"/>
        </w:rPr>
        <w:t xml:space="preserve">which is manifested by misperception, misunderstanding, lack of awareness, viewing and IWD as a lesser person, sympathetic response as opposed to empathetic, fear of the unknown, and avoidance. However, for first responders to come into situations with </w:t>
      </w:r>
      <w:r w:rsidR="00757222">
        <w:rPr>
          <w:rFonts w:ascii="Times New Roman" w:eastAsia="Times New Roman" w:hAnsi="Times New Roman" w:cs="Times New Roman"/>
          <w:szCs w:val="20"/>
        </w:rPr>
        <w:t xml:space="preserve">these areas not being eradicated from their minds, the probability of an inappropriate interaction rises dramatically. </w:t>
      </w:r>
    </w:p>
    <w:p w:rsidR="0056174A" w:rsidRPr="0056174A" w:rsidRDefault="000D3394" w:rsidP="0056174A">
      <w:pPr>
        <w:numPr>
          <w:ilvl w:val="0"/>
          <w:numId w:val="1"/>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IWDs</w:t>
      </w:r>
      <w:r w:rsidR="0056174A" w:rsidRPr="0056174A">
        <w:rPr>
          <w:rFonts w:ascii="Times New Roman" w:eastAsia="Times New Roman" w:hAnsi="Times New Roman" w:cs="Times New Roman"/>
          <w:szCs w:val="20"/>
        </w:rPr>
        <w:t xml:space="preserve"> may require response that would vary from everyday encounters. If emergency personnel are not comprehensively educated on this topic, results can be negative, some even catastrophic.</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Research shows that individuals with disabilities (IWDs) are </w:t>
      </w:r>
      <w:r w:rsidR="0040571C">
        <w:rPr>
          <w:rFonts w:ascii="Times New Roman" w:eastAsia="Times New Roman" w:hAnsi="Times New Roman" w:cs="Times New Roman"/>
          <w:b/>
          <w:szCs w:val="20"/>
        </w:rPr>
        <w:t>seven times more likely</w:t>
      </w:r>
      <w:r w:rsidRPr="0056174A">
        <w:rPr>
          <w:rFonts w:ascii="Times New Roman" w:eastAsia="Times New Roman" w:hAnsi="Times New Roman" w:cs="Times New Roman"/>
          <w:b/>
          <w:szCs w:val="20"/>
        </w:rPr>
        <w:t xml:space="preserve"> the victim of a crime </w:t>
      </w:r>
      <w:r w:rsidRPr="0056174A">
        <w:rPr>
          <w:rFonts w:ascii="Times New Roman" w:eastAsia="Times New Roman" w:hAnsi="Times New Roman" w:cs="Times New Roman"/>
          <w:szCs w:val="20"/>
        </w:rPr>
        <w:t xml:space="preserve">than other individuals while </w:t>
      </w:r>
      <w:r w:rsidRPr="0056174A">
        <w:rPr>
          <w:rFonts w:ascii="Times New Roman" w:eastAsia="Times New Roman" w:hAnsi="Times New Roman" w:cs="Times New Roman"/>
          <w:b/>
          <w:szCs w:val="20"/>
        </w:rPr>
        <w:t>50-80% of an officer’s day will be in contact with an individual with a disability.</w:t>
      </w:r>
      <w:r w:rsidRPr="0056174A">
        <w:rPr>
          <w:rFonts w:ascii="Times New Roman" w:eastAsia="Times New Roman" w:hAnsi="Times New Roman" w:cs="Times New Roman"/>
          <w:szCs w:val="20"/>
        </w:rPr>
        <w:t xml:space="preserve"> Yet First Responders seldom have sufficient training to interact effectively with people with developmental disabilities. </w:t>
      </w:r>
    </w:p>
    <w:p w:rsid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Historically, most individuals with developmental disabilities who required out of home placement resided in large institutional settings, some of which mirrored self-contained communities with emergency and other personnel available within the institution 24 hours a day, 7 days a week. </w:t>
      </w:r>
    </w:p>
    <w:p w:rsidR="00F344F7" w:rsidRPr="0056174A" w:rsidRDefault="00F344F7" w:rsidP="0056174A">
      <w:pPr>
        <w:numPr>
          <w:ilvl w:val="0"/>
          <w:numId w:val="1"/>
        </w:numPr>
        <w:spacing w:after="0" w:line="240" w:lineRule="auto"/>
        <w:rPr>
          <w:rFonts w:ascii="Times New Roman" w:eastAsia="Times New Roman" w:hAnsi="Times New Roman" w:cs="Times New Roman"/>
          <w:szCs w:val="20"/>
        </w:rPr>
      </w:pPr>
      <w:r w:rsidRPr="003612C0">
        <w:rPr>
          <w:rFonts w:ascii="Times New Roman" w:eastAsia="Times New Roman" w:hAnsi="Times New Roman" w:cs="Times New Roman"/>
          <w:b/>
          <w:szCs w:val="20"/>
        </w:rPr>
        <w:t>One of five Americans has a disability</w:t>
      </w:r>
      <w:r w:rsidR="00CE3759">
        <w:rPr>
          <w:rFonts w:ascii="Times New Roman" w:eastAsia="Times New Roman" w:hAnsi="Times New Roman" w:cs="Times New Roman"/>
          <w:szCs w:val="20"/>
        </w:rPr>
        <w:t xml:space="preserve">, and it is on the rise. Current numbers include </w:t>
      </w:r>
      <w:r w:rsidRPr="003612C0">
        <w:rPr>
          <w:rFonts w:ascii="Times New Roman" w:eastAsia="Times New Roman" w:hAnsi="Times New Roman" w:cs="Times New Roman"/>
          <w:b/>
          <w:szCs w:val="20"/>
        </w:rPr>
        <w:t>1 in 68 children have autism</w:t>
      </w:r>
      <w:r>
        <w:rPr>
          <w:rFonts w:ascii="Times New Roman" w:eastAsia="Times New Roman" w:hAnsi="Times New Roman" w:cs="Times New Roman"/>
          <w:szCs w:val="20"/>
        </w:rPr>
        <w:t xml:space="preserve">, </w:t>
      </w:r>
      <w:r w:rsidR="00CE3759">
        <w:rPr>
          <w:rFonts w:ascii="Times New Roman" w:eastAsia="Times New Roman" w:hAnsi="Times New Roman" w:cs="Times New Roman"/>
          <w:b/>
          <w:szCs w:val="20"/>
        </w:rPr>
        <w:t>3% of</w:t>
      </w:r>
      <w:r w:rsidRPr="003612C0">
        <w:rPr>
          <w:rFonts w:ascii="Times New Roman" w:eastAsia="Times New Roman" w:hAnsi="Times New Roman" w:cs="Times New Roman"/>
          <w:b/>
          <w:szCs w:val="20"/>
        </w:rPr>
        <w:t xml:space="preserve"> the population has an intellectual disability</w:t>
      </w:r>
      <w:r>
        <w:rPr>
          <w:rFonts w:ascii="Times New Roman" w:eastAsia="Times New Roman" w:hAnsi="Times New Roman" w:cs="Times New Roman"/>
          <w:szCs w:val="20"/>
        </w:rPr>
        <w:t xml:space="preserve">, </w:t>
      </w:r>
      <w:r w:rsidRPr="003612C0">
        <w:rPr>
          <w:rFonts w:ascii="Times New Roman" w:eastAsia="Times New Roman" w:hAnsi="Times New Roman" w:cs="Times New Roman"/>
          <w:b/>
          <w:szCs w:val="20"/>
        </w:rPr>
        <w:t>one on 10 Americans will have a seizure,</w:t>
      </w:r>
      <w:r>
        <w:rPr>
          <w:rFonts w:ascii="Times New Roman" w:eastAsia="Times New Roman" w:hAnsi="Times New Roman" w:cs="Times New Roman"/>
          <w:szCs w:val="20"/>
        </w:rPr>
        <w:t xml:space="preserve"> and </w:t>
      </w:r>
      <w:r w:rsidRPr="003612C0">
        <w:rPr>
          <w:rFonts w:ascii="Times New Roman" w:eastAsia="Times New Roman" w:hAnsi="Times New Roman" w:cs="Times New Roman"/>
          <w:b/>
          <w:szCs w:val="20"/>
        </w:rPr>
        <w:t>30 million people have ambulation challenges</w:t>
      </w:r>
      <w:r>
        <w:rPr>
          <w:rFonts w:ascii="Times New Roman" w:eastAsia="Times New Roman" w:hAnsi="Times New Roman" w:cs="Times New Roman"/>
          <w:szCs w:val="20"/>
        </w:rPr>
        <w:t xml:space="preserve">, to name a few. That </w:t>
      </w:r>
      <w:r w:rsidR="003612C0">
        <w:rPr>
          <w:rFonts w:ascii="Times New Roman" w:eastAsia="Times New Roman" w:hAnsi="Times New Roman" w:cs="Times New Roman"/>
          <w:szCs w:val="20"/>
        </w:rPr>
        <w:t>said</w:t>
      </w:r>
      <w:r>
        <w:rPr>
          <w:rFonts w:ascii="Times New Roman" w:eastAsia="Times New Roman" w:hAnsi="Times New Roman" w:cs="Times New Roman"/>
          <w:szCs w:val="20"/>
        </w:rPr>
        <w:t xml:space="preserve"> many disabilities such as Tourette syndrome, </w:t>
      </w:r>
      <w:r w:rsidR="003612C0">
        <w:rPr>
          <w:rFonts w:ascii="Times New Roman" w:eastAsia="Times New Roman" w:hAnsi="Times New Roman" w:cs="Times New Roman"/>
          <w:szCs w:val="20"/>
        </w:rPr>
        <w:t xml:space="preserve">traumatic brain injury, </w:t>
      </w:r>
      <w:r>
        <w:rPr>
          <w:rFonts w:ascii="Times New Roman" w:eastAsia="Times New Roman" w:hAnsi="Times New Roman" w:cs="Times New Roman"/>
          <w:szCs w:val="20"/>
        </w:rPr>
        <w:t>ADHD, and learning</w:t>
      </w:r>
      <w:r w:rsidR="003612C0">
        <w:rPr>
          <w:rFonts w:ascii="Times New Roman" w:eastAsia="Times New Roman" w:hAnsi="Times New Roman" w:cs="Times New Roman"/>
          <w:szCs w:val="20"/>
        </w:rPr>
        <w:t xml:space="preserve"> </w:t>
      </w:r>
      <w:r w:rsidR="005C2E6B">
        <w:rPr>
          <w:rFonts w:ascii="Times New Roman" w:eastAsia="Times New Roman" w:hAnsi="Times New Roman" w:cs="Times New Roman"/>
          <w:szCs w:val="20"/>
        </w:rPr>
        <w:t>disability has</w:t>
      </w:r>
      <w:r w:rsidR="003612C0">
        <w:rPr>
          <w:rFonts w:ascii="Times New Roman" w:eastAsia="Times New Roman" w:hAnsi="Times New Roman" w:cs="Times New Roman"/>
          <w:szCs w:val="20"/>
        </w:rPr>
        <w:t xml:space="preserve"> a high incidence of encounters with law enforcement. All will present differently and have the potential to be challenging for an untrained officer.</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Today, most individuals with developmental disabili</w:t>
      </w:r>
      <w:r w:rsidR="000D3394">
        <w:rPr>
          <w:rFonts w:ascii="Times New Roman" w:eastAsia="Times New Roman" w:hAnsi="Times New Roman" w:cs="Times New Roman"/>
          <w:szCs w:val="20"/>
        </w:rPr>
        <w:t>tie</w:t>
      </w:r>
      <w:r w:rsidR="00F344F7">
        <w:rPr>
          <w:rFonts w:ascii="Times New Roman" w:eastAsia="Times New Roman" w:hAnsi="Times New Roman" w:cs="Times New Roman"/>
          <w:szCs w:val="20"/>
        </w:rPr>
        <w:t>s live with their families,</w:t>
      </w:r>
      <w:r w:rsidR="000D3394">
        <w:rPr>
          <w:rFonts w:ascii="Times New Roman" w:eastAsia="Times New Roman" w:hAnsi="Times New Roman" w:cs="Times New Roman"/>
          <w:szCs w:val="20"/>
        </w:rPr>
        <w:t xml:space="preserve"> others in the community, or independently per</w:t>
      </w:r>
      <w:r w:rsidRPr="0056174A">
        <w:rPr>
          <w:rFonts w:ascii="Times New Roman" w:eastAsia="Times New Roman" w:hAnsi="Times New Roman" w:cs="Times New Roman"/>
          <w:szCs w:val="20"/>
        </w:rPr>
        <w:t xml:space="preserve"> their choice. Along with the rewards of community living, people with disabilities face increased risks of needing the assistance of First Responders.</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According to the US Bureau of Justice Statistics, an </w:t>
      </w:r>
      <w:r w:rsidRPr="0056174A">
        <w:rPr>
          <w:rFonts w:ascii="Times New Roman" w:eastAsia="Times New Roman" w:hAnsi="Times New Roman" w:cs="Times New Roman"/>
          <w:b/>
          <w:szCs w:val="20"/>
        </w:rPr>
        <w:t>estimated 1.3 million nonfatal violent crimes occurred against persons with disabilities</w:t>
      </w:r>
      <w:r w:rsidRPr="0056174A">
        <w:rPr>
          <w:rFonts w:ascii="Times New Roman" w:eastAsia="Times New Roman" w:hAnsi="Times New Roman" w:cs="Times New Roman"/>
          <w:szCs w:val="20"/>
        </w:rPr>
        <w:t xml:space="preserve"> </w:t>
      </w:r>
      <w:r w:rsidRPr="0056174A">
        <w:rPr>
          <w:rFonts w:ascii="Times New Roman" w:eastAsia="Times New Roman" w:hAnsi="Times New Roman" w:cs="Times New Roman"/>
          <w:b/>
          <w:szCs w:val="20"/>
        </w:rPr>
        <w:t>in 2012</w:t>
      </w:r>
      <w:r w:rsidRPr="0056174A">
        <w:rPr>
          <w:rFonts w:ascii="Times New Roman" w:eastAsia="Times New Roman" w:hAnsi="Times New Roman" w:cs="Times New Roman"/>
          <w:szCs w:val="20"/>
        </w:rPr>
        <w:t xml:space="preserve"> nationwide.  </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b/>
          <w:szCs w:val="20"/>
        </w:rPr>
        <w:t>In 2012, the rate of violent crime against persons with disabilities was 34 per 1,000, compared to 23 per 1,000 for persons without disabilities</w:t>
      </w:r>
      <w:r w:rsidRPr="0056174A">
        <w:rPr>
          <w:rFonts w:ascii="Times New Roman" w:eastAsia="Times New Roman" w:hAnsi="Times New Roman" w:cs="Times New Roman"/>
          <w:szCs w:val="20"/>
        </w:rPr>
        <w:t xml:space="preserve">. Because persons with disabilities are generally much older than those without, the age distribution differs considerably between these two groups, making direct comparisons misleading. To compare rates, each group was adjusted to have a similar age distribution, </w:t>
      </w:r>
      <w:r w:rsidRPr="0056174A">
        <w:rPr>
          <w:rFonts w:ascii="Times New Roman" w:eastAsia="Times New Roman" w:hAnsi="Times New Roman" w:cs="Times New Roman"/>
          <w:b/>
          <w:szCs w:val="20"/>
        </w:rPr>
        <w:t>making the age-adjusted rate of violent crime against persons with disabilities (60 per 1,000) nearly three times higher than the rate for persons without disabilities (22 per 1,000).</w:t>
      </w:r>
      <w:r w:rsidRPr="0056174A">
        <w:rPr>
          <w:rFonts w:ascii="Times New Roman" w:eastAsia="Times New Roman" w:hAnsi="Times New Roman" w:cs="Times New Roman"/>
          <w:szCs w:val="20"/>
        </w:rPr>
        <w:t xml:space="preserve">  The age-adjusted rate of serious violent crime—rape or other sexual assault, robbery and aggravated assault against persons with disabilities (22 per 1,000) was nearly four times higher than that for persons without disabilities (6 per 1,000) in 2012.</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lastRenderedPageBreak/>
        <w:t xml:space="preserve">Among persons with disabilities, </w:t>
      </w:r>
      <w:r w:rsidRPr="0056174A">
        <w:rPr>
          <w:rFonts w:ascii="Times New Roman" w:eastAsia="Times New Roman" w:hAnsi="Times New Roman" w:cs="Times New Roman"/>
          <w:b/>
          <w:szCs w:val="20"/>
        </w:rPr>
        <w:t>those with cognitive disabilities had the highest unadjusted rate of violent victimization (63 per 1,000).</w:t>
      </w:r>
      <w:r w:rsidRPr="0056174A">
        <w:rPr>
          <w:rFonts w:ascii="Times New Roman" w:eastAsia="Times New Roman" w:hAnsi="Times New Roman" w:cs="Times New Roman"/>
          <w:szCs w:val="20"/>
        </w:rPr>
        <w:t xml:space="preserve"> During 2012, about half (52 percent) of violent crime victims with disabilities had more than one disability. </w:t>
      </w:r>
      <w:r w:rsidRPr="0056174A">
        <w:rPr>
          <w:rFonts w:ascii="Times New Roman" w:eastAsia="Times New Roman" w:hAnsi="Times New Roman" w:cs="Times New Roman"/>
          <w:b/>
          <w:szCs w:val="20"/>
        </w:rPr>
        <w:t>Violent crime against persons with one disability type increased from 2011 (37 per 1,000) to 2012 (53 per 1,000),</w:t>
      </w:r>
      <w:r w:rsidRPr="0056174A">
        <w:rPr>
          <w:rFonts w:ascii="Times New Roman" w:eastAsia="Times New Roman" w:hAnsi="Times New Roman" w:cs="Times New Roman"/>
          <w:szCs w:val="20"/>
        </w:rPr>
        <w:t xml:space="preserve"> while the rate among persons with multiple disability types remained stable during the same period.</w:t>
      </w:r>
    </w:p>
    <w:p w:rsid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Other 2012 findings include: </w:t>
      </w:r>
      <w:r w:rsidRPr="0056174A">
        <w:rPr>
          <w:rFonts w:ascii="Times New Roman" w:eastAsia="Times New Roman" w:hAnsi="Times New Roman" w:cs="Times New Roman"/>
          <w:b/>
          <w:szCs w:val="20"/>
        </w:rPr>
        <w:t xml:space="preserve">Persons with disabilities experienced an estimated 233,000 robberies, 195,200 aggravated assaults, 838,600 simple assaults and 80,100 rapes or other sexual assaults; </w:t>
      </w:r>
      <w:r w:rsidRPr="0056174A">
        <w:rPr>
          <w:rFonts w:ascii="Times New Roman" w:eastAsia="Times New Roman" w:hAnsi="Times New Roman" w:cs="Times New Roman"/>
          <w:szCs w:val="20"/>
        </w:rPr>
        <w:t>Among persons with disabilities, whites were more likely than blacks to experience a violent crime; Hispanics with disabilities had a lower rate of violent victimization than non-His</w:t>
      </w:r>
      <w:r w:rsidR="000D3394">
        <w:rPr>
          <w:rFonts w:ascii="Times New Roman" w:eastAsia="Times New Roman" w:hAnsi="Times New Roman" w:cs="Times New Roman"/>
          <w:szCs w:val="20"/>
        </w:rPr>
        <w:t>panics with disabilities; and, a</w:t>
      </w:r>
      <w:r w:rsidRPr="0056174A">
        <w:rPr>
          <w:rFonts w:ascii="Times New Roman" w:eastAsia="Times New Roman" w:hAnsi="Times New Roman" w:cs="Times New Roman"/>
          <w:szCs w:val="20"/>
        </w:rPr>
        <w:t>mong persons ages 12-15, the unadjusted rate of violent victimization was three times higher for persons with disabilities than for persons without disabilities.</w:t>
      </w:r>
    </w:p>
    <w:p w:rsidR="00CE3759" w:rsidRDefault="00CE3759" w:rsidP="0056174A">
      <w:pPr>
        <w:numPr>
          <w:ilvl w:val="0"/>
          <w:numId w:val="1"/>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Individuals with disabilities who are offenders will also have challenges in the judicial system, many of them at every level of it.</w:t>
      </w:r>
    </w:p>
    <w:p w:rsidR="00CE3759" w:rsidRDefault="00CE3759" w:rsidP="0056174A">
      <w:pPr>
        <w:numPr>
          <w:ilvl w:val="0"/>
          <w:numId w:val="1"/>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Law enforcement will also be responding to IWDs when they are in need of assistance or in crisis. Individuals with autism and dementia may wander and first responders are called to find them. People who use wheelchairs may get stuck and need assistance, individuals with speech impairments will pose challenges, a need to be able to know basic sign language will be expected when</w:t>
      </w:r>
      <w:r w:rsidR="00436721">
        <w:rPr>
          <w:rFonts w:ascii="Times New Roman" w:eastAsia="Times New Roman" w:hAnsi="Times New Roman" w:cs="Times New Roman"/>
          <w:szCs w:val="20"/>
        </w:rPr>
        <w:t xml:space="preserve"> interacting with a deaf person, </w:t>
      </w:r>
      <w:r w:rsidR="00EF4D4E">
        <w:rPr>
          <w:rFonts w:ascii="Times New Roman" w:eastAsia="Times New Roman" w:hAnsi="Times New Roman" w:cs="Times New Roman"/>
          <w:szCs w:val="20"/>
        </w:rPr>
        <w:t xml:space="preserve">etiquette and interaction skills with someone who is blind, </w:t>
      </w:r>
      <w:r w:rsidR="00436721">
        <w:rPr>
          <w:rFonts w:ascii="Times New Roman" w:eastAsia="Times New Roman" w:hAnsi="Times New Roman" w:cs="Times New Roman"/>
          <w:szCs w:val="20"/>
        </w:rPr>
        <w:t>to name a few.</w:t>
      </w:r>
    </w:p>
    <w:p w:rsidR="00CE3759" w:rsidRPr="0056174A" w:rsidRDefault="00CE3759" w:rsidP="0056174A">
      <w:pPr>
        <w:numPr>
          <w:ilvl w:val="0"/>
          <w:numId w:val="1"/>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w:t>
      </w:r>
      <w:r w:rsidRPr="00CE073F">
        <w:rPr>
          <w:rFonts w:ascii="Times New Roman" w:eastAsia="Times New Roman" w:hAnsi="Times New Roman" w:cs="Times New Roman"/>
          <w:b/>
          <w:szCs w:val="20"/>
        </w:rPr>
        <w:t>Americans with Disabilities Act (ADA)</w:t>
      </w:r>
      <w:r>
        <w:rPr>
          <w:rFonts w:ascii="Times New Roman" w:eastAsia="Times New Roman" w:hAnsi="Times New Roman" w:cs="Times New Roman"/>
          <w:szCs w:val="20"/>
        </w:rPr>
        <w:t xml:space="preserve"> already addresses some of these matters but often </w:t>
      </w:r>
      <w:r w:rsidR="00EF292A">
        <w:rPr>
          <w:rFonts w:ascii="Times New Roman" w:eastAsia="Times New Roman" w:hAnsi="Times New Roman" w:cs="Times New Roman"/>
          <w:szCs w:val="20"/>
        </w:rPr>
        <w:t>times</w:t>
      </w:r>
      <w:r>
        <w:rPr>
          <w:rFonts w:ascii="Times New Roman" w:eastAsia="Times New Roman" w:hAnsi="Times New Roman" w:cs="Times New Roman"/>
          <w:szCs w:val="20"/>
        </w:rPr>
        <w:t xml:space="preserve"> off</w:t>
      </w:r>
      <w:r w:rsidR="00EF292A">
        <w:rPr>
          <w:rFonts w:ascii="Times New Roman" w:eastAsia="Times New Roman" w:hAnsi="Times New Roman" w:cs="Times New Roman"/>
          <w:szCs w:val="20"/>
        </w:rPr>
        <w:t xml:space="preserve">icers are not kept abreast of how this impacts their responsibilities. The Department of Justice (DOJ) has some materials that assist in educating officers on how to be sure they both uphold the ADA and don’t violate it. </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Still, incredibly, first responders, emergency managers, and municipal employees/elected officials receive no formal mandated training in proper response to IWDs.</w:t>
      </w:r>
    </w:p>
    <w:p w:rsidR="0056174A" w:rsidRPr="0056174A" w:rsidRDefault="0056174A" w:rsidP="0056174A">
      <w:pPr>
        <w:numPr>
          <w:ilvl w:val="0"/>
          <w:numId w:val="1"/>
        </w:numPr>
        <w:spacing w:after="0" w:line="240" w:lineRule="auto"/>
        <w:textAlignment w:val="baseline"/>
        <w:rPr>
          <w:rFonts w:ascii="Times New Roman" w:eastAsia="Times New Roman" w:hAnsi="Times New Roman" w:cs="Times New Roman"/>
          <w:szCs w:val="24"/>
        </w:rPr>
      </w:pPr>
      <w:r w:rsidRPr="0056174A">
        <w:rPr>
          <w:rFonts w:ascii="Times New Roman" w:eastAsia="Times New Roman" w:hAnsi="Times New Roman" w:cs="Times New Roman"/>
          <w:szCs w:val="24"/>
        </w:rPr>
        <w:t>According to FEMA</w:t>
      </w:r>
      <w:r w:rsidRPr="0056174A">
        <w:rPr>
          <w:rFonts w:ascii="Times New Roman" w:eastAsia="Times New Roman" w:hAnsi="Times New Roman" w:cs="Times New Roman"/>
          <w:b/>
          <w:szCs w:val="24"/>
        </w:rPr>
        <w:t>, an average of an estimated 1,700 residential building fires involving individuals with mental disabilities are reported each year with an estimated 85 deaths and 250 injuries while an estimated 700 building fires involving individuals with physical disabilities are reported each year with an estimated 160 deaths and 200 injuries</w:t>
      </w: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This, in combination with the documented tragedies resulting from inappropriate first responder contacts with IWDs nationwide, indicates a clear need for expanded training for first responders and aligned emergency personnel.</w:t>
      </w:r>
    </w:p>
    <w:p w:rsidR="0056174A" w:rsidRPr="0056174A" w:rsidRDefault="0056174A" w:rsidP="0056174A">
      <w:pPr>
        <w:spacing w:after="0" w:line="240" w:lineRule="auto"/>
        <w:rPr>
          <w:rFonts w:ascii="Times New Roman" w:eastAsia="Times New Roman" w:hAnsi="Times New Roman" w:cs="Times New Roman"/>
          <w:sz w:val="12"/>
          <w:szCs w:val="20"/>
        </w:rPr>
      </w:pPr>
    </w:p>
    <w:p w:rsidR="0056174A" w:rsidRPr="0056174A" w:rsidRDefault="0056174A" w:rsidP="0056174A">
      <w:pPr>
        <w:spacing w:after="0" w:line="240" w:lineRule="auto"/>
        <w:rPr>
          <w:rFonts w:ascii="Times New Roman" w:eastAsia="Times New Roman" w:hAnsi="Times New Roman" w:cs="Times New Roman"/>
          <w:b/>
          <w:szCs w:val="20"/>
        </w:rPr>
      </w:pPr>
    </w:p>
    <w:p w:rsidR="0056174A" w:rsidRDefault="00707632" w:rsidP="0056174A">
      <w:pPr>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 xml:space="preserve">In September 2010 </w:t>
      </w:r>
      <w:r w:rsidR="0056174A" w:rsidRPr="0056174A">
        <w:rPr>
          <w:rFonts w:ascii="Times New Roman" w:eastAsia="Times New Roman" w:hAnsi="Times New Roman" w:cs="Times New Roman"/>
          <w:b/>
          <w:szCs w:val="20"/>
        </w:rPr>
        <w:t xml:space="preserve">Niagara University (NU) </w:t>
      </w:r>
      <w:r>
        <w:rPr>
          <w:rFonts w:ascii="Times New Roman" w:eastAsia="Times New Roman" w:hAnsi="Times New Roman" w:cs="Times New Roman"/>
          <w:szCs w:val="20"/>
        </w:rPr>
        <w:t>was awarded a three year $550,000</w:t>
      </w:r>
      <w:r w:rsidR="0056174A" w:rsidRPr="003612C0">
        <w:rPr>
          <w:rFonts w:ascii="Times New Roman" w:eastAsia="Times New Roman" w:hAnsi="Times New Roman" w:cs="Times New Roman"/>
          <w:szCs w:val="20"/>
        </w:rPr>
        <w:t xml:space="preserve"> grant from</w:t>
      </w:r>
      <w:r w:rsidR="0056174A" w:rsidRPr="0056174A">
        <w:rPr>
          <w:rFonts w:ascii="Times New Roman" w:eastAsia="Times New Roman" w:hAnsi="Times New Roman" w:cs="Times New Roman"/>
          <w:b/>
          <w:szCs w:val="20"/>
        </w:rPr>
        <w:t xml:space="preserve"> the NYS Developmental Disabilities</w:t>
      </w:r>
      <w:r>
        <w:rPr>
          <w:rFonts w:ascii="Times New Roman" w:eastAsia="Times New Roman" w:hAnsi="Times New Roman" w:cs="Times New Roman"/>
          <w:b/>
          <w:szCs w:val="20"/>
        </w:rPr>
        <w:t xml:space="preserve"> Planning Council (DDPC)</w:t>
      </w:r>
      <w:r w:rsidR="0056174A" w:rsidRPr="0056174A">
        <w:rPr>
          <w:rFonts w:ascii="Times New Roman" w:eastAsia="Times New Roman" w:hAnsi="Times New Roman" w:cs="Times New Roman"/>
          <w:b/>
          <w:szCs w:val="20"/>
        </w:rPr>
        <w:t xml:space="preserve"> to address the lack of training and understanding of how to properly respond</w:t>
      </w:r>
      <w:r>
        <w:rPr>
          <w:rFonts w:ascii="Times New Roman" w:eastAsia="Times New Roman" w:hAnsi="Times New Roman" w:cs="Times New Roman"/>
          <w:b/>
          <w:szCs w:val="20"/>
        </w:rPr>
        <w:t xml:space="preserve"> to IWDs with the intent to develop curriculum for the training of police officers, firefighters, EMS, and 911 operators in the State of New York</w:t>
      </w:r>
      <w:r w:rsidR="0056174A" w:rsidRPr="0056174A">
        <w:rPr>
          <w:rFonts w:ascii="Times New Roman" w:eastAsia="Times New Roman" w:hAnsi="Times New Roman" w:cs="Times New Roman"/>
          <w:b/>
          <w:szCs w:val="20"/>
        </w:rPr>
        <w:t>.</w:t>
      </w:r>
      <w:r>
        <w:rPr>
          <w:rFonts w:ascii="Times New Roman" w:eastAsia="Times New Roman" w:hAnsi="Times New Roman" w:cs="Times New Roman"/>
          <w:b/>
          <w:szCs w:val="20"/>
        </w:rPr>
        <w:t xml:space="preserve"> Although some state</w:t>
      </w:r>
      <w:r w:rsidR="00666B8F">
        <w:rPr>
          <w:rFonts w:ascii="Times New Roman" w:eastAsia="Times New Roman" w:hAnsi="Times New Roman" w:cs="Times New Roman"/>
          <w:b/>
          <w:szCs w:val="20"/>
        </w:rPr>
        <w:t>s</w:t>
      </w:r>
      <w:r>
        <w:rPr>
          <w:rFonts w:ascii="Times New Roman" w:eastAsia="Times New Roman" w:hAnsi="Times New Roman" w:cs="Times New Roman"/>
          <w:b/>
          <w:szCs w:val="20"/>
        </w:rPr>
        <w:t xml:space="preserve"> have versions of this program, no state has developed a fully comprehensive program. </w:t>
      </w:r>
      <w:r w:rsidR="0056174A" w:rsidRPr="003612C0">
        <w:rPr>
          <w:rFonts w:ascii="Times New Roman" w:eastAsia="Times New Roman" w:hAnsi="Times New Roman" w:cs="Times New Roman"/>
          <w:szCs w:val="20"/>
        </w:rPr>
        <w:t>The program is a</w:t>
      </w:r>
      <w:r w:rsidR="0056174A" w:rsidRPr="0056174A">
        <w:rPr>
          <w:rFonts w:ascii="Times New Roman" w:eastAsia="Times New Roman" w:hAnsi="Times New Roman" w:cs="Times New Roman"/>
          <w:b/>
          <w:szCs w:val="20"/>
        </w:rPr>
        <w:t xml:space="preserve"> Train the Trainer model</w:t>
      </w:r>
      <w:r w:rsidR="0056174A" w:rsidRPr="003612C0">
        <w:rPr>
          <w:rFonts w:ascii="Times New Roman" w:eastAsia="Times New Roman" w:hAnsi="Times New Roman" w:cs="Times New Roman"/>
          <w:szCs w:val="20"/>
        </w:rPr>
        <w:t xml:space="preserve">, which is the only way to reach first responders in mass. It incorporates a Trainer network that allows for FR to connect with IWDs to co-present on disability specific topics and sections. </w:t>
      </w:r>
      <w:r w:rsidR="003F75D2" w:rsidRPr="003612C0">
        <w:rPr>
          <w:rFonts w:ascii="Times New Roman" w:eastAsia="Times New Roman" w:hAnsi="Times New Roman" w:cs="Times New Roman"/>
          <w:szCs w:val="20"/>
        </w:rPr>
        <w:t>NYS DDPC researched and found no state to have comprehensive mandated training.</w:t>
      </w:r>
    </w:p>
    <w:p w:rsidR="00707632" w:rsidRPr="003612C0" w:rsidRDefault="00707632" w:rsidP="0056174A">
      <w:pPr>
        <w:spacing w:after="0" w:line="240" w:lineRule="auto"/>
        <w:rPr>
          <w:rFonts w:ascii="Times New Roman" w:eastAsia="Times New Roman" w:hAnsi="Times New Roman" w:cs="Times New Roman"/>
          <w:szCs w:val="20"/>
        </w:rPr>
      </w:pPr>
    </w:p>
    <w:p w:rsidR="00666B8F" w:rsidRPr="0056174A" w:rsidRDefault="0056174A" w:rsidP="00666B8F">
      <w:p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Consider that in </w:t>
      </w:r>
      <w:r w:rsidRPr="00707632">
        <w:rPr>
          <w:rFonts w:ascii="Times New Roman" w:eastAsia="Times New Roman" w:hAnsi="Times New Roman" w:cs="Times New Roman"/>
          <w:b/>
          <w:szCs w:val="20"/>
        </w:rPr>
        <w:t>New York State</w:t>
      </w:r>
      <w:r w:rsidRPr="0056174A">
        <w:rPr>
          <w:rFonts w:ascii="Times New Roman" w:eastAsia="Times New Roman" w:hAnsi="Times New Roman" w:cs="Times New Roman"/>
          <w:szCs w:val="20"/>
        </w:rPr>
        <w:t xml:space="preserve"> there are 588 police departments and sheriff’s offices with more than 62,300 sworn full- and part-time officers, 45 law enforcement training academies, 2,135 fire departments and EMS agencies with more than 175,000 responder personnel statewide; thousands of 911 operators and hundreds of individuals responsible for emergency management of municipalities. The numbers and the training schedules that are utilized by firefighters (FF), law enforcement (LE), and EMS agencies are non-traditional. In essence, to train one police department (PD) of 100 officers will take a week, the schedule would be set by them, and there would be an expectation that this is offered at no charge. It is simply not practical. Couple this with the feeling that the best people to train FF and LE are themselves, </w:t>
      </w:r>
      <w:r w:rsidRPr="0056174A">
        <w:rPr>
          <w:rFonts w:ascii="Times New Roman" w:eastAsia="Times New Roman" w:hAnsi="Times New Roman" w:cs="Times New Roman"/>
          <w:szCs w:val="20"/>
        </w:rPr>
        <w:lastRenderedPageBreak/>
        <w:t xml:space="preserve">and the odds are against any group to make a dent in their regions FR departments. </w:t>
      </w:r>
      <w:r w:rsidR="000D3394">
        <w:rPr>
          <w:rFonts w:ascii="Times New Roman" w:eastAsia="Times New Roman" w:hAnsi="Times New Roman" w:cs="Times New Roman"/>
          <w:szCs w:val="20"/>
        </w:rPr>
        <w:t xml:space="preserve">Law enforcement receives two hours of mandated training on individuals with disabilities in the basic course (out of 639 hours). </w:t>
      </w:r>
      <w:r w:rsidR="00666B8F" w:rsidRPr="0056174A">
        <w:rPr>
          <w:rFonts w:ascii="Times New Roman" w:eastAsia="Times New Roman" w:hAnsi="Times New Roman" w:cs="Times New Roman"/>
          <w:szCs w:val="20"/>
        </w:rPr>
        <w:t>FR-DAT has reached (to date) over 800 representatives from 51 em</w:t>
      </w:r>
      <w:r w:rsidR="00666B8F">
        <w:rPr>
          <w:rFonts w:ascii="Times New Roman" w:eastAsia="Times New Roman" w:hAnsi="Times New Roman" w:cs="Times New Roman"/>
          <w:szCs w:val="20"/>
        </w:rPr>
        <w:t xml:space="preserve">ergency management agencies, 70 </w:t>
      </w:r>
      <w:r w:rsidR="00666B8F" w:rsidRPr="0056174A">
        <w:rPr>
          <w:rFonts w:ascii="Times New Roman" w:eastAsia="Times New Roman" w:hAnsi="Times New Roman" w:cs="Times New Roman"/>
          <w:szCs w:val="20"/>
        </w:rPr>
        <w:t>law enforcement departments, and 7</w:t>
      </w:r>
      <w:r w:rsidR="00666B8F">
        <w:rPr>
          <w:rFonts w:ascii="Times New Roman" w:eastAsia="Times New Roman" w:hAnsi="Times New Roman" w:cs="Times New Roman"/>
          <w:szCs w:val="20"/>
        </w:rPr>
        <w:t>5</w:t>
      </w:r>
      <w:r w:rsidR="00666B8F" w:rsidRPr="0056174A">
        <w:rPr>
          <w:rFonts w:ascii="Times New Roman" w:eastAsia="Times New Roman" w:hAnsi="Times New Roman" w:cs="Times New Roman"/>
          <w:szCs w:val="20"/>
        </w:rPr>
        <w:t xml:space="preserve"> FF/EMS departments through a combination of direct and train-the-trainer formats. </w:t>
      </w:r>
    </w:p>
    <w:p w:rsidR="0056174A" w:rsidRDefault="0056174A" w:rsidP="00666B8F">
      <w:pPr>
        <w:spacing w:after="0" w:line="240" w:lineRule="auto"/>
        <w:rPr>
          <w:rFonts w:ascii="Times New Roman" w:eastAsia="Times New Roman" w:hAnsi="Times New Roman" w:cs="Times New Roman"/>
          <w:szCs w:val="20"/>
        </w:rPr>
      </w:pPr>
    </w:p>
    <w:p w:rsidR="000D3394" w:rsidRPr="0056174A" w:rsidRDefault="000D3394" w:rsidP="00666B8F">
      <w:pPr>
        <w:spacing w:after="0" w:line="240" w:lineRule="auto"/>
        <w:rPr>
          <w:rFonts w:ascii="Times New Roman" w:eastAsia="Times New Roman" w:hAnsi="Times New Roman" w:cs="Times New Roman"/>
          <w:szCs w:val="20"/>
        </w:rPr>
      </w:pPr>
    </w:p>
    <w:p w:rsidR="0056174A" w:rsidRPr="0056174A" w:rsidRDefault="0056174A" w:rsidP="0056174A">
      <w:pPr>
        <w:spacing w:after="0" w:line="240" w:lineRule="auto"/>
        <w:ind w:left="360"/>
        <w:rPr>
          <w:rFonts w:ascii="Times New Roman" w:eastAsia="Times New Roman" w:hAnsi="Times New Roman" w:cs="Times New Roman"/>
          <w:szCs w:val="20"/>
        </w:rPr>
      </w:pPr>
      <w:r w:rsidRPr="0056174A">
        <w:rPr>
          <w:rFonts w:ascii="Times New Roman" w:eastAsia="Times New Roman" w:hAnsi="Times New Roman" w:cs="Times New Roman"/>
          <w:szCs w:val="20"/>
        </w:rPr>
        <w:t>NU has also taken the measure to ensure some form of on-going education. They have done this through the following;</w:t>
      </w:r>
    </w:p>
    <w:p w:rsidR="0056174A" w:rsidRPr="0056174A" w:rsidRDefault="0056174A" w:rsidP="0056174A">
      <w:pPr>
        <w:numPr>
          <w:ilvl w:val="0"/>
          <w:numId w:val="2"/>
        </w:numPr>
        <w:spacing w:after="0" w:line="240" w:lineRule="auto"/>
        <w:contextualSpacing/>
        <w:rPr>
          <w:rFonts w:ascii="Times New Roman" w:eastAsia="Times New Roman" w:hAnsi="Times New Roman" w:cs="Times New Roman"/>
          <w:szCs w:val="24"/>
        </w:rPr>
      </w:pPr>
      <w:r w:rsidRPr="0056174A">
        <w:rPr>
          <w:rFonts w:ascii="Times New Roman" w:eastAsia="Times New Roman" w:hAnsi="Times New Roman" w:cs="Times New Roman"/>
          <w:szCs w:val="24"/>
        </w:rPr>
        <w:t>The trainer manuals have additional materials on disabilities, the ADA, victimization/abuse, service animals as well as resources via websites per discipline.</w:t>
      </w:r>
    </w:p>
    <w:p w:rsidR="0056174A" w:rsidRPr="0056174A" w:rsidRDefault="0056174A" w:rsidP="0056174A">
      <w:pPr>
        <w:numPr>
          <w:ilvl w:val="0"/>
          <w:numId w:val="2"/>
        </w:numPr>
        <w:spacing w:after="0" w:line="240" w:lineRule="auto"/>
        <w:contextualSpacing/>
        <w:rPr>
          <w:rFonts w:ascii="Times New Roman" w:eastAsia="Times New Roman" w:hAnsi="Times New Roman" w:cs="Times New Roman"/>
          <w:szCs w:val="24"/>
        </w:rPr>
      </w:pPr>
      <w:r w:rsidRPr="0056174A">
        <w:rPr>
          <w:rFonts w:ascii="Times New Roman" w:eastAsia="Times New Roman" w:hAnsi="Times New Roman" w:cs="Times New Roman"/>
          <w:szCs w:val="24"/>
        </w:rPr>
        <w:t>NU has developed a resource manual for every attendee that is a quick reference guide on everything disability related specific to first responders</w:t>
      </w:r>
    </w:p>
    <w:p w:rsidR="0056174A" w:rsidRPr="0056174A" w:rsidRDefault="0056174A" w:rsidP="0056174A">
      <w:pPr>
        <w:numPr>
          <w:ilvl w:val="0"/>
          <w:numId w:val="2"/>
        </w:numPr>
        <w:spacing w:after="0" w:line="240" w:lineRule="auto"/>
        <w:contextualSpacing/>
        <w:rPr>
          <w:rFonts w:ascii="Times New Roman" w:eastAsia="Times New Roman" w:hAnsi="Times New Roman" w:cs="Times New Roman"/>
          <w:szCs w:val="24"/>
        </w:rPr>
      </w:pPr>
      <w:r w:rsidRPr="0056174A">
        <w:rPr>
          <w:rFonts w:ascii="Times New Roman" w:eastAsia="Times New Roman" w:hAnsi="Times New Roman" w:cs="Times New Roman"/>
          <w:szCs w:val="24"/>
        </w:rPr>
        <w:t>NU has developed an extensive website that allows for FR to continue educating themselves on everything relative to proper response. NU will develop state-specific links to adjust to the differences (i.e. laws, service providers, parent groups) across borders.</w:t>
      </w:r>
    </w:p>
    <w:p w:rsidR="0056174A" w:rsidRPr="0056174A" w:rsidRDefault="0056174A" w:rsidP="0056174A">
      <w:pPr>
        <w:numPr>
          <w:ilvl w:val="0"/>
          <w:numId w:val="2"/>
        </w:numPr>
        <w:spacing w:after="0" w:line="240" w:lineRule="auto"/>
        <w:contextualSpacing/>
        <w:rPr>
          <w:rFonts w:ascii="Times New Roman" w:eastAsia="Times New Roman" w:hAnsi="Times New Roman" w:cs="Times New Roman"/>
          <w:szCs w:val="24"/>
        </w:rPr>
      </w:pPr>
      <w:r w:rsidRPr="0056174A">
        <w:rPr>
          <w:rFonts w:ascii="Times New Roman" w:eastAsia="Times New Roman" w:hAnsi="Times New Roman" w:cs="Times New Roman"/>
          <w:szCs w:val="24"/>
        </w:rPr>
        <w:t xml:space="preserve">NU maintains a relationship with all trainers, allowing for inquiries to be answered, new material to be shared, current trends and topics to be disseminated, and tracking of training conducted to be incorporated into the database. This ensures they are always connected to ‘homebase’ and their responsibilities are carried out.  </w:t>
      </w:r>
    </w:p>
    <w:p w:rsidR="0056174A" w:rsidRPr="0056174A" w:rsidRDefault="0056174A" w:rsidP="0056174A">
      <w:pPr>
        <w:spacing w:after="0" w:line="240" w:lineRule="auto"/>
        <w:ind w:left="1080"/>
        <w:contextualSpacing/>
        <w:rPr>
          <w:rFonts w:ascii="Times New Roman" w:eastAsia="Times New Roman" w:hAnsi="Times New Roman" w:cs="Times New Roman"/>
          <w:szCs w:val="24"/>
        </w:rPr>
      </w:pPr>
    </w:p>
    <w:p w:rsidR="0056174A" w:rsidRPr="0056174A" w:rsidRDefault="0056174A" w:rsidP="0056174A">
      <w:pPr>
        <w:numPr>
          <w:ilvl w:val="0"/>
          <w:numId w:val="1"/>
        </w:numPr>
        <w:spacing w:after="0" w:line="240" w:lineRule="auto"/>
        <w:rPr>
          <w:rFonts w:ascii="Times New Roman" w:eastAsia="Times New Roman" w:hAnsi="Times New Roman" w:cs="Times New Roman"/>
          <w:szCs w:val="20"/>
        </w:rPr>
      </w:pPr>
      <w:r w:rsidRPr="0056174A">
        <w:rPr>
          <w:rFonts w:ascii="Times New Roman" w:eastAsia="Times New Roman" w:hAnsi="Times New Roman" w:cs="Times New Roman"/>
          <w:szCs w:val="20"/>
        </w:rPr>
        <w:t xml:space="preserve">Working with the support of </w:t>
      </w:r>
      <w:r w:rsidRPr="0056174A">
        <w:rPr>
          <w:rFonts w:ascii="Times New Roman" w:eastAsia="Times New Roman" w:hAnsi="Times New Roman" w:cs="Times New Roman"/>
          <w:b/>
          <w:szCs w:val="20"/>
        </w:rPr>
        <w:t>the NYS Office of Persons with Developmental Disabilities (OPWDD)</w:t>
      </w:r>
      <w:r w:rsidRPr="0056174A">
        <w:rPr>
          <w:rFonts w:ascii="Times New Roman" w:eastAsia="Times New Roman" w:hAnsi="Times New Roman" w:cs="Times New Roman"/>
          <w:szCs w:val="20"/>
        </w:rPr>
        <w:t>, the end product includes, but not be limited to, class room training, a train the trainer program, on-line training, database of all departments and councils, extensive resources, comprehensive website, and regional disability contacts and information Research by DDPC staff indicated that there was no program or state in the country that addressed the complete issue eclectically.</w:t>
      </w:r>
    </w:p>
    <w:p w:rsidR="0056174A" w:rsidRPr="00B6667C" w:rsidRDefault="0056174A" w:rsidP="0056174A">
      <w:pPr>
        <w:numPr>
          <w:ilvl w:val="0"/>
          <w:numId w:val="1"/>
        </w:numPr>
        <w:spacing w:after="0" w:line="240" w:lineRule="auto"/>
        <w:rPr>
          <w:rFonts w:ascii="Times New Roman" w:eastAsia="Times New Roman" w:hAnsi="Times New Roman" w:cs="Times New Roman"/>
          <w:szCs w:val="20"/>
        </w:rPr>
      </w:pPr>
      <w:r w:rsidRPr="00B6667C">
        <w:rPr>
          <w:rFonts w:ascii="Times New Roman" w:eastAsia="Times New Roman" w:hAnsi="Times New Roman" w:cs="Times New Roman"/>
          <w:szCs w:val="20"/>
        </w:rPr>
        <w:t xml:space="preserve">Through the Disability Awareness Training at NU, New York is the only state in the nation to have a comprehensive program that covers the disability spectrum and works with and through state offices and associations. </w:t>
      </w:r>
    </w:p>
    <w:p w:rsidR="0056174A" w:rsidRPr="0056174A" w:rsidRDefault="0056174A" w:rsidP="0056174A">
      <w:pPr>
        <w:spacing w:after="0" w:line="240" w:lineRule="auto"/>
        <w:ind w:left="360"/>
        <w:rPr>
          <w:rFonts w:ascii="Times New Roman" w:eastAsia="Times New Roman" w:hAnsi="Times New Roman" w:cs="Times New Roman"/>
          <w:szCs w:val="20"/>
        </w:rPr>
      </w:pPr>
    </w:p>
    <w:p w:rsidR="0056174A" w:rsidRDefault="00666B8F" w:rsidP="0056174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CUST</w:t>
      </w:r>
      <w:r w:rsidR="00B6667C">
        <w:rPr>
          <w:rFonts w:ascii="Times New Roman" w:eastAsia="Times New Roman" w:hAnsi="Times New Roman" w:cs="Times New Roman"/>
          <w:szCs w:val="20"/>
        </w:rPr>
        <w:t xml:space="preserve">OMIZE this testimony from your perspective relative to NU’s program. </w:t>
      </w:r>
      <w:r>
        <w:rPr>
          <w:rFonts w:ascii="Times New Roman" w:eastAsia="Times New Roman" w:hAnsi="Times New Roman" w:cs="Times New Roman"/>
          <w:szCs w:val="20"/>
        </w:rPr>
        <w:t>Some areas to consider would be:</w:t>
      </w:r>
    </w:p>
    <w:p w:rsidR="00B6667C" w:rsidRDefault="00B6667C" w:rsidP="00B6667C">
      <w:pPr>
        <w:pStyle w:val="ListParagraph"/>
        <w:numPr>
          <w:ilvl w:val="0"/>
          <w:numId w:val="4"/>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If you attended training your personal feelings on it</w:t>
      </w:r>
    </w:p>
    <w:p w:rsidR="00B6667C" w:rsidRDefault="00B6667C" w:rsidP="00B6667C">
      <w:pPr>
        <w:pStyle w:val="ListParagraph"/>
        <w:numPr>
          <w:ilvl w:val="0"/>
          <w:numId w:val="4"/>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Areas that have challenged you as a first responder and how trainng and awareness would have assited you</w:t>
      </w:r>
    </w:p>
    <w:p w:rsidR="00B6667C" w:rsidRDefault="00B6667C" w:rsidP="00B6667C">
      <w:pPr>
        <w:pStyle w:val="ListParagraph"/>
        <w:numPr>
          <w:ilvl w:val="0"/>
          <w:numId w:val="4"/>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General feeling on the need for this training. If disability is in your life, include personal perspective that can be related to your job or role.</w:t>
      </w:r>
    </w:p>
    <w:p w:rsidR="00B6667C" w:rsidRDefault="00B6667C" w:rsidP="00B6667C">
      <w:pPr>
        <w:pStyle w:val="ListParagraph"/>
        <w:numPr>
          <w:ilvl w:val="0"/>
          <w:numId w:val="4"/>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If you are active with NU as an advisory council member, contributor, consultant, or other capacity whereby you can vouch on our behalf.</w:t>
      </w:r>
    </w:p>
    <w:p w:rsidR="00666B8F" w:rsidRDefault="00666B8F" w:rsidP="00666B8F">
      <w:pPr>
        <w:pStyle w:val="ListParagraph"/>
        <w:spacing w:after="0" w:line="240" w:lineRule="auto"/>
        <w:rPr>
          <w:rFonts w:ascii="Times New Roman" w:eastAsia="Times New Roman" w:hAnsi="Times New Roman" w:cs="Times New Roman"/>
          <w:szCs w:val="20"/>
        </w:rPr>
      </w:pPr>
    </w:p>
    <w:p w:rsidR="00666B8F" w:rsidRDefault="00666B8F" w:rsidP="00666B8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Respectfully submitted,</w:t>
      </w:r>
    </w:p>
    <w:p w:rsidR="00666B8F" w:rsidRPr="00666B8F" w:rsidRDefault="00666B8F" w:rsidP="00666B8F">
      <w:pPr>
        <w:spacing w:after="0" w:line="240" w:lineRule="auto"/>
        <w:rPr>
          <w:rFonts w:ascii="Times New Roman" w:eastAsia="Times New Roman" w:hAnsi="Times New Roman" w:cs="Times New Roman"/>
          <w:szCs w:val="20"/>
        </w:rPr>
      </w:pPr>
    </w:p>
    <w:p w:rsidR="00B6667C" w:rsidRDefault="00B6667C" w:rsidP="00B6667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Include your name, title, place of employ or organization, full address, phone contact, and email</w:t>
      </w:r>
    </w:p>
    <w:p w:rsidR="00B6667C" w:rsidRDefault="00B6667C" w:rsidP="00B6667C">
      <w:pPr>
        <w:spacing w:after="0" w:line="240" w:lineRule="auto"/>
        <w:rPr>
          <w:rFonts w:ascii="Times New Roman" w:eastAsia="Times New Roman" w:hAnsi="Times New Roman" w:cs="Times New Roman"/>
          <w:szCs w:val="20"/>
        </w:rPr>
      </w:pPr>
    </w:p>
    <w:p w:rsidR="00B6667C" w:rsidRPr="00B6667C" w:rsidRDefault="00B6667C" w:rsidP="00B6667C">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Thank you!</w:t>
      </w:r>
    </w:p>
    <w:sectPr w:rsidR="00B6667C" w:rsidRPr="00B6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517"/>
    <w:multiLevelType w:val="hybridMultilevel"/>
    <w:tmpl w:val="C334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EFC2A07"/>
    <w:multiLevelType w:val="hybridMultilevel"/>
    <w:tmpl w:val="F112D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7F0802"/>
    <w:multiLevelType w:val="hybridMultilevel"/>
    <w:tmpl w:val="ED4A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B35B6"/>
    <w:multiLevelType w:val="hybridMultilevel"/>
    <w:tmpl w:val="882A1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4A"/>
    <w:rsid w:val="000D3394"/>
    <w:rsid w:val="00152E91"/>
    <w:rsid w:val="003612C0"/>
    <w:rsid w:val="003F75D2"/>
    <w:rsid w:val="0040571C"/>
    <w:rsid w:val="00436721"/>
    <w:rsid w:val="0056174A"/>
    <w:rsid w:val="005C2E6B"/>
    <w:rsid w:val="00666B8F"/>
    <w:rsid w:val="00707632"/>
    <w:rsid w:val="00757222"/>
    <w:rsid w:val="00AF2EDF"/>
    <w:rsid w:val="00B161D8"/>
    <w:rsid w:val="00B6667C"/>
    <w:rsid w:val="00BD1BE0"/>
    <w:rsid w:val="00C35FAB"/>
    <w:rsid w:val="00CE073F"/>
    <w:rsid w:val="00CE3759"/>
    <w:rsid w:val="00EE6AE3"/>
    <w:rsid w:val="00EF292A"/>
    <w:rsid w:val="00EF4D4E"/>
    <w:rsid w:val="00F3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394"/>
    <w:rPr>
      <w:color w:val="0000FF" w:themeColor="hyperlink"/>
      <w:u w:val="single"/>
    </w:rPr>
  </w:style>
  <w:style w:type="paragraph" w:styleId="ListParagraph">
    <w:name w:val="List Paragraph"/>
    <w:basedOn w:val="Normal"/>
    <w:uiPriority w:val="34"/>
    <w:qFormat/>
    <w:rsid w:val="00B6667C"/>
    <w:pPr>
      <w:ind w:left="720"/>
      <w:contextualSpacing/>
    </w:pPr>
  </w:style>
  <w:style w:type="paragraph" w:customStyle="1" w:styleId="xmsonormal">
    <w:name w:val="x_msonormal"/>
    <w:basedOn w:val="Normal"/>
    <w:rsid w:val="007076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394"/>
    <w:rPr>
      <w:color w:val="0000FF" w:themeColor="hyperlink"/>
      <w:u w:val="single"/>
    </w:rPr>
  </w:style>
  <w:style w:type="paragraph" w:styleId="ListParagraph">
    <w:name w:val="List Paragraph"/>
    <w:basedOn w:val="Normal"/>
    <w:uiPriority w:val="34"/>
    <w:qFormat/>
    <w:rsid w:val="00B6667C"/>
    <w:pPr>
      <w:ind w:left="720"/>
      <w:contextualSpacing/>
    </w:pPr>
  </w:style>
  <w:style w:type="paragraph" w:customStyle="1" w:styleId="xmsonormal">
    <w:name w:val="x_msonormal"/>
    <w:basedOn w:val="Normal"/>
    <w:rsid w:val="00707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1543">
      <w:bodyDiv w:val="1"/>
      <w:marLeft w:val="120"/>
      <w:marRight w:val="120"/>
      <w:marTop w:val="0"/>
      <w:marBottom w:val="120"/>
      <w:divBdr>
        <w:top w:val="none" w:sz="0" w:space="0" w:color="auto"/>
        <w:left w:val="none" w:sz="0" w:space="0" w:color="auto"/>
        <w:bottom w:val="none" w:sz="0" w:space="0" w:color="auto"/>
        <w:right w:val="none" w:sz="0" w:space="0" w:color="auto"/>
      </w:divBdr>
      <w:divsChild>
        <w:div w:id="999699781">
          <w:marLeft w:val="0"/>
          <w:marRight w:val="0"/>
          <w:marTop w:val="0"/>
          <w:marBottom w:val="0"/>
          <w:divBdr>
            <w:top w:val="none" w:sz="0" w:space="0" w:color="auto"/>
            <w:left w:val="none" w:sz="0" w:space="0" w:color="auto"/>
            <w:bottom w:val="none" w:sz="0" w:space="0" w:color="auto"/>
            <w:right w:val="none" w:sz="0" w:space="0" w:color="auto"/>
          </w:divBdr>
          <w:divsChild>
            <w:div w:id="1654524400">
              <w:marLeft w:val="0"/>
              <w:marRight w:val="0"/>
              <w:marTop w:val="0"/>
              <w:marBottom w:val="0"/>
              <w:divBdr>
                <w:top w:val="none" w:sz="0" w:space="0" w:color="auto"/>
                <w:left w:val="none" w:sz="0" w:space="0" w:color="auto"/>
                <w:bottom w:val="none" w:sz="0" w:space="0" w:color="auto"/>
                <w:right w:val="none" w:sz="0" w:space="0" w:color="auto"/>
              </w:divBdr>
              <w:divsChild>
                <w:div w:id="1673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5867">
      <w:bodyDiv w:val="1"/>
      <w:marLeft w:val="120"/>
      <w:marRight w:val="120"/>
      <w:marTop w:val="0"/>
      <w:marBottom w:val="120"/>
      <w:divBdr>
        <w:top w:val="none" w:sz="0" w:space="0" w:color="auto"/>
        <w:left w:val="none" w:sz="0" w:space="0" w:color="auto"/>
        <w:bottom w:val="none" w:sz="0" w:space="0" w:color="auto"/>
        <w:right w:val="none" w:sz="0" w:space="0" w:color="auto"/>
      </w:divBdr>
      <w:divsChild>
        <w:div w:id="268975897">
          <w:marLeft w:val="0"/>
          <w:marRight w:val="0"/>
          <w:marTop w:val="0"/>
          <w:marBottom w:val="0"/>
          <w:divBdr>
            <w:top w:val="none" w:sz="0" w:space="0" w:color="auto"/>
            <w:left w:val="none" w:sz="0" w:space="0" w:color="auto"/>
            <w:bottom w:val="none" w:sz="0" w:space="0" w:color="auto"/>
            <w:right w:val="none" w:sz="0" w:space="0" w:color="auto"/>
          </w:divBdr>
          <w:divsChild>
            <w:div w:id="205067416">
              <w:marLeft w:val="0"/>
              <w:marRight w:val="0"/>
              <w:marTop w:val="0"/>
              <w:marBottom w:val="0"/>
              <w:divBdr>
                <w:top w:val="none" w:sz="0" w:space="0" w:color="auto"/>
                <w:left w:val="none" w:sz="0" w:space="0" w:color="auto"/>
                <w:bottom w:val="none" w:sz="0" w:space="0" w:color="auto"/>
                <w:right w:val="none" w:sz="0" w:space="0" w:color="auto"/>
              </w:divBdr>
              <w:divsChild>
                <w:div w:id="1988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5737">
      <w:bodyDiv w:val="1"/>
      <w:marLeft w:val="120"/>
      <w:marRight w:val="120"/>
      <w:marTop w:val="0"/>
      <w:marBottom w:val="120"/>
      <w:divBdr>
        <w:top w:val="none" w:sz="0" w:space="0" w:color="auto"/>
        <w:left w:val="none" w:sz="0" w:space="0" w:color="auto"/>
        <w:bottom w:val="none" w:sz="0" w:space="0" w:color="auto"/>
        <w:right w:val="none" w:sz="0" w:space="0" w:color="auto"/>
      </w:divBdr>
      <w:divsChild>
        <w:div w:id="368187499">
          <w:marLeft w:val="0"/>
          <w:marRight w:val="0"/>
          <w:marTop w:val="0"/>
          <w:marBottom w:val="0"/>
          <w:divBdr>
            <w:top w:val="none" w:sz="0" w:space="0" w:color="auto"/>
            <w:left w:val="none" w:sz="0" w:space="0" w:color="auto"/>
            <w:bottom w:val="none" w:sz="0" w:space="0" w:color="auto"/>
            <w:right w:val="none" w:sz="0" w:space="0" w:color="auto"/>
          </w:divBdr>
          <w:divsChild>
            <w:div w:id="1126585861">
              <w:marLeft w:val="0"/>
              <w:marRight w:val="0"/>
              <w:marTop w:val="0"/>
              <w:marBottom w:val="0"/>
              <w:divBdr>
                <w:top w:val="none" w:sz="0" w:space="0" w:color="auto"/>
                <w:left w:val="none" w:sz="0" w:space="0" w:color="auto"/>
                <w:bottom w:val="none" w:sz="0" w:space="0" w:color="auto"/>
                <w:right w:val="none" w:sz="0" w:space="0" w:color="auto"/>
              </w:divBdr>
              <w:divsChild>
                <w:div w:id="807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da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2235</Words>
  <Characters>12742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2014-04-23T22:07:00Z</dcterms:created>
  <dcterms:modified xsi:type="dcterms:W3CDTF">2014-04-23T22:07:00Z</dcterms:modified>
</cp:coreProperties>
</file>