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A7" w:rsidRDefault="00226FA7"/>
    <w:p w:rsidR="001D1DD6" w:rsidRDefault="001D1DD6"/>
    <w:p w:rsidR="001D1DD6" w:rsidRDefault="001D1DD6"/>
    <w:p w:rsidR="00445CB4" w:rsidRDefault="00445CB4"/>
    <w:p w:rsidR="00445CB4" w:rsidRDefault="00445CB4"/>
    <w:p w:rsidR="00D95679" w:rsidRDefault="00D95679"/>
    <w:p w:rsidR="00D83103" w:rsidRPr="00D83103" w:rsidRDefault="00D83103" w:rsidP="00D83103">
      <w:pPr>
        <w:rPr>
          <w:rFonts w:ascii="Arial" w:hAnsi="Arial" w:cs="Arial"/>
          <w:sz w:val="24"/>
        </w:rPr>
      </w:pPr>
      <w:r w:rsidRPr="00D83103">
        <w:rPr>
          <w:rFonts w:ascii="Arial" w:hAnsi="Arial" w:cs="Arial"/>
          <w:b/>
          <w:sz w:val="24"/>
        </w:rPr>
        <w:t>FOR IMMEDIATE RELEASE</w:t>
      </w:r>
    </w:p>
    <w:p w:rsidR="00D83103" w:rsidRPr="00D83103" w:rsidRDefault="00D83103" w:rsidP="00D83103">
      <w:pPr>
        <w:rPr>
          <w:rFonts w:ascii="Arial" w:hAnsi="Arial" w:cs="Arial"/>
          <w:sz w:val="24"/>
        </w:rPr>
      </w:pPr>
    </w:p>
    <w:p w:rsidR="00D83103" w:rsidRPr="00D83103" w:rsidRDefault="00D83103" w:rsidP="00D83103">
      <w:pPr>
        <w:pStyle w:val="Title"/>
        <w:jc w:val="center"/>
        <w:rPr>
          <w:rFonts w:ascii="Arial" w:hAnsi="Arial" w:cs="Arial"/>
          <w:b/>
          <w:sz w:val="36"/>
          <w:szCs w:val="36"/>
        </w:rPr>
      </w:pPr>
      <w:r w:rsidRPr="00D83103">
        <w:rPr>
          <w:rFonts w:ascii="Arial" w:hAnsi="Arial" w:cs="Arial"/>
          <w:b/>
          <w:sz w:val="36"/>
          <w:szCs w:val="36"/>
        </w:rPr>
        <w:t>Blind New Yorkers Win Victory on Absentee Voting</w:t>
      </w:r>
    </w:p>
    <w:p w:rsidR="00D83103" w:rsidRPr="00D83103" w:rsidRDefault="00D83103" w:rsidP="00D83103">
      <w:pPr>
        <w:pStyle w:val="Subtitle"/>
        <w:jc w:val="center"/>
        <w:rPr>
          <w:rFonts w:ascii="Arial" w:hAnsi="Arial" w:cs="Arial"/>
          <w:i/>
          <w:color w:val="auto"/>
        </w:rPr>
      </w:pPr>
      <w:r w:rsidRPr="00D83103">
        <w:rPr>
          <w:rFonts w:ascii="Arial" w:hAnsi="Arial" w:cs="Arial"/>
          <w:i/>
          <w:color w:val="auto"/>
        </w:rPr>
        <w:t>State agrees to Implement System Allowing the Blind to Cast Absentee and Mail-in Ballots Privately and Independently</w:t>
      </w:r>
    </w:p>
    <w:p w:rsidR="00D83103" w:rsidRPr="00D83103" w:rsidRDefault="00D83103" w:rsidP="00D83103">
      <w:pPr>
        <w:rPr>
          <w:rFonts w:ascii="Arial" w:hAnsi="Arial" w:cs="Arial"/>
          <w:sz w:val="24"/>
        </w:rPr>
      </w:pPr>
    </w:p>
    <w:p w:rsidR="00D83103" w:rsidRPr="00D83103" w:rsidRDefault="00D83103" w:rsidP="00D83103">
      <w:pPr>
        <w:rPr>
          <w:rFonts w:ascii="Arial" w:hAnsi="Arial" w:cs="Arial"/>
          <w:sz w:val="24"/>
        </w:rPr>
      </w:pPr>
      <w:r w:rsidRPr="00D83103">
        <w:rPr>
          <w:rFonts w:ascii="Arial" w:hAnsi="Arial" w:cs="Arial"/>
          <w:b/>
          <w:sz w:val="24"/>
        </w:rPr>
        <w:t>New York, New York (June 3, 2020):</w:t>
      </w:r>
      <w:r w:rsidRPr="00D83103">
        <w:rPr>
          <w:rFonts w:ascii="Arial" w:hAnsi="Arial" w:cs="Arial"/>
          <w:sz w:val="24"/>
        </w:rPr>
        <w:t xml:space="preserve"> A federal district judge has approved an agreement requiring the New York State Board of Elections (NYSBOE) to instruct local election boards to provide accessible absentee ballots to blind voters for the June 23, 2020 primary election. The ruling resolves a request for a preliminary injunction in a </w:t>
      </w:r>
      <w:hyperlink r:id="rId6" w:history="1">
        <w:r w:rsidRPr="00D83103">
          <w:rPr>
            <w:rStyle w:val="Hyperlink"/>
            <w:rFonts w:ascii="Arial" w:hAnsi="Arial" w:cs="Arial"/>
            <w:sz w:val="24"/>
          </w:rPr>
          <w:t>lawsuit</w:t>
        </w:r>
      </w:hyperlink>
      <w:r w:rsidRPr="00D83103">
        <w:rPr>
          <w:rFonts w:ascii="Arial" w:hAnsi="Arial" w:cs="Arial"/>
          <w:sz w:val="24"/>
        </w:rPr>
        <w:t xml:space="preserve"> filed by </w:t>
      </w:r>
      <w:r>
        <w:rPr>
          <w:rFonts w:ascii="Arial" w:hAnsi="Arial" w:cs="Arial"/>
          <w:sz w:val="24"/>
        </w:rPr>
        <w:t>the National F</w:t>
      </w:r>
      <w:r w:rsidRPr="00D83103">
        <w:rPr>
          <w:rFonts w:ascii="Arial" w:hAnsi="Arial" w:cs="Arial"/>
          <w:sz w:val="24"/>
        </w:rPr>
        <w:t xml:space="preserve">ederation of the Blind of New York and </w:t>
      </w:r>
      <w:hyperlink r:id="rId7" w:history="1">
        <w:r w:rsidRPr="00D83103">
          <w:rPr>
            <w:rStyle w:val="Hyperlink"/>
            <w:rFonts w:ascii="Arial" w:hAnsi="Arial" w:cs="Arial"/>
            <w:sz w:val="24"/>
          </w:rPr>
          <w:t>other disability rights groups</w:t>
        </w:r>
      </w:hyperlink>
      <w:r w:rsidRPr="00D83103">
        <w:rPr>
          <w:rFonts w:ascii="Arial" w:hAnsi="Arial" w:cs="Arial"/>
          <w:sz w:val="24"/>
        </w:rPr>
        <w:t>, as well as individual voters with disabilities.</w:t>
      </w:r>
    </w:p>
    <w:p w:rsidR="00D83103" w:rsidRPr="00D83103" w:rsidRDefault="00D83103" w:rsidP="00D83103">
      <w:pPr>
        <w:rPr>
          <w:rFonts w:ascii="Arial" w:hAnsi="Arial" w:cs="Arial"/>
          <w:sz w:val="24"/>
        </w:rPr>
      </w:pPr>
    </w:p>
    <w:p w:rsidR="00D83103" w:rsidRPr="00D83103" w:rsidRDefault="00D83103" w:rsidP="00D83103">
      <w:pPr>
        <w:rPr>
          <w:rFonts w:ascii="Arial" w:hAnsi="Arial" w:cs="Arial"/>
          <w:sz w:val="24"/>
        </w:rPr>
      </w:pPr>
      <w:r w:rsidRPr="00D83103">
        <w:rPr>
          <w:rFonts w:ascii="Arial" w:hAnsi="Arial" w:cs="Arial"/>
          <w:sz w:val="24"/>
        </w:rPr>
        <w:t xml:space="preserve">Blind voters will be able to request an accessible electronic absentee ballot through a </w:t>
      </w:r>
      <w:hyperlink r:id="rId8" w:history="1">
        <w:r w:rsidRPr="00D83103">
          <w:rPr>
            <w:rStyle w:val="Hyperlink"/>
            <w:rFonts w:ascii="Arial" w:hAnsi="Arial" w:cs="Arial"/>
            <w:sz w:val="24"/>
          </w:rPr>
          <w:t>page on the NYSBOE website</w:t>
        </w:r>
      </w:hyperlink>
      <w:r w:rsidRPr="00D83103">
        <w:rPr>
          <w:rFonts w:ascii="Arial" w:hAnsi="Arial" w:cs="Arial"/>
          <w:sz w:val="24"/>
        </w:rPr>
        <w:t xml:space="preserve"> or through their local county board of elections. They must do so by June 16, 2</w:t>
      </w:r>
      <w:r>
        <w:rPr>
          <w:rFonts w:ascii="Arial" w:hAnsi="Arial" w:cs="Arial"/>
          <w:sz w:val="24"/>
        </w:rPr>
        <w:t>020. The National Federation of the B</w:t>
      </w:r>
      <w:r w:rsidRPr="00D83103">
        <w:rPr>
          <w:rFonts w:ascii="Arial" w:hAnsi="Arial" w:cs="Arial"/>
          <w:sz w:val="24"/>
        </w:rPr>
        <w:t xml:space="preserve">lind of New York is also asking blind voters to provide feedback on the accessible absentee voting process. They can complete a survey by calling 716-222-3NFB (716-222-3632) or visiting </w:t>
      </w:r>
      <w:hyperlink r:id="rId9" w:history="1">
        <w:r w:rsidRPr="00D83103">
          <w:rPr>
            <w:rStyle w:val="Hyperlink"/>
            <w:rFonts w:ascii="Arial" w:hAnsi="Arial" w:cs="Arial"/>
            <w:sz w:val="24"/>
          </w:rPr>
          <w:t>www.nfbny.org</w:t>
        </w:r>
      </w:hyperlink>
      <w:r w:rsidRPr="00D83103">
        <w:rPr>
          <w:rFonts w:ascii="Arial" w:hAnsi="Arial" w:cs="Arial"/>
          <w:sz w:val="24"/>
        </w:rPr>
        <w:t>.</w:t>
      </w:r>
    </w:p>
    <w:p w:rsidR="00D83103" w:rsidRPr="00D83103" w:rsidRDefault="00D83103" w:rsidP="00D83103">
      <w:pPr>
        <w:rPr>
          <w:rFonts w:ascii="Arial" w:hAnsi="Arial" w:cs="Arial"/>
          <w:sz w:val="24"/>
        </w:rPr>
      </w:pPr>
    </w:p>
    <w:p w:rsidR="00D83103" w:rsidRPr="00D83103" w:rsidRDefault="00D83103" w:rsidP="00D83103">
      <w:pPr>
        <w:rPr>
          <w:rFonts w:ascii="Arial" w:hAnsi="Arial" w:cs="Arial"/>
          <w:sz w:val="24"/>
        </w:rPr>
      </w:pPr>
      <w:r w:rsidRPr="00D83103">
        <w:rPr>
          <w:rFonts w:ascii="Arial" w:hAnsi="Arial" w:cs="Arial"/>
          <w:sz w:val="24"/>
        </w:rPr>
        <w:t>The court’s order is the third in a recent string of victorie</w:t>
      </w:r>
      <w:r>
        <w:rPr>
          <w:rFonts w:ascii="Arial" w:hAnsi="Arial" w:cs="Arial"/>
          <w:sz w:val="24"/>
        </w:rPr>
        <w:t>s for the National F</w:t>
      </w:r>
      <w:r w:rsidRPr="00D83103">
        <w:rPr>
          <w:rFonts w:ascii="Arial" w:hAnsi="Arial" w:cs="Arial"/>
          <w:sz w:val="24"/>
        </w:rPr>
        <w:t>ederation of</w:t>
      </w:r>
      <w:r>
        <w:rPr>
          <w:rFonts w:ascii="Arial" w:hAnsi="Arial" w:cs="Arial"/>
          <w:sz w:val="24"/>
        </w:rPr>
        <w:t xml:space="preserve"> the B</w:t>
      </w:r>
      <w:r w:rsidRPr="00D83103">
        <w:rPr>
          <w:rFonts w:ascii="Arial" w:hAnsi="Arial" w:cs="Arial"/>
          <w:sz w:val="24"/>
        </w:rPr>
        <w:t xml:space="preserve">lind to protect the rights of blind voters as states shift to absentee and mail-in ballots because of the coronavirus pandemic. Battles for accessible absentee voting in primary elections have also been won in </w:t>
      </w:r>
      <w:hyperlink r:id="rId10" w:history="1">
        <w:r w:rsidRPr="00D83103">
          <w:rPr>
            <w:rStyle w:val="Hyperlink"/>
            <w:rFonts w:ascii="Arial" w:hAnsi="Arial" w:cs="Arial"/>
            <w:sz w:val="24"/>
          </w:rPr>
          <w:t>Michigan</w:t>
        </w:r>
      </w:hyperlink>
      <w:r w:rsidRPr="00D83103">
        <w:rPr>
          <w:rFonts w:ascii="Arial" w:hAnsi="Arial" w:cs="Arial"/>
          <w:sz w:val="24"/>
        </w:rPr>
        <w:t xml:space="preserve"> and </w:t>
      </w:r>
      <w:hyperlink r:id="rId11" w:history="1">
        <w:r w:rsidRPr="00D83103">
          <w:rPr>
            <w:rStyle w:val="Hyperlink"/>
            <w:rFonts w:ascii="Arial" w:hAnsi="Arial" w:cs="Arial"/>
            <w:sz w:val="24"/>
          </w:rPr>
          <w:t>Pennsylvania</w:t>
        </w:r>
      </w:hyperlink>
      <w:r w:rsidRPr="00D83103">
        <w:rPr>
          <w:rFonts w:ascii="Arial" w:hAnsi="Arial" w:cs="Arial"/>
          <w:sz w:val="24"/>
        </w:rPr>
        <w:t>.</w:t>
      </w:r>
    </w:p>
    <w:p w:rsidR="00D83103" w:rsidRPr="00D83103" w:rsidRDefault="00D83103" w:rsidP="00D83103">
      <w:pPr>
        <w:rPr>
          <w:rFonts w:ascii="Arial" w:hAnsi="Arial" w:cs="Arial"/>
          <w:sz w:val="24"/>
        </w:rPr>
      </w:pPr>
    </w:p>
    <w:p w:rsidR="00D83103" w:rsidRPr="00D83103" w:rsidRDefault="00D83103" w:rsidP="00D83103">
      <w:pPr>
        <w:rPr>
          <w:rFonts w:ascii="Arial" w:hAnsi="Arial" w:cs="Arial"/>
          <w:sz w:val="24"/>
        </w:rPr>
      </w:pPr>
      <w:r w:rsidRPr="00D83103">
        <w:rPr>
          <w:rFonts w:ascii="Arial" w:hAnsi="Arial" w:cs="Arial"/>
          <w:sz w:val="24"/>
        </w:rPr>
        <w:t>“We are pleased that an agreement has been reached swiftly regarding the June</w:t>
      </w:r>
      <w:r>
        <w:rPr>
          <w:rFonts w:ascii="Arial" w:hAnsi="Arial" w:cs="Arial"/>
          <w:sz w:val="24"/>
        </w:rPr>
        <w:t xml:space="preserve"> 23 primary,” said M</w:t>
      </w:r>
      <w:r w:rsidRPr="00D83103">
        <w:rPr>
          <w:rFonts w:ascii="Arial" w:hAnsi="Arial" w:cs="Arial"/>
          <w:sz w:val="24"/>
        </w:rPr>
        <w:t>ike Robin</w:t>
      </w:r>
      <w:r>
        <w:rPr>
          <w:rFonts w:ascii="Arial" w:hAnsi="Arial" w:cs="Arial"/>
          <w:sz w:val="24"/>
        </w:rPr>
        <w:t>son, president of the National F</w:t>
      </w:r>
      <w:r w:rsidRPr="00D83103">
        <w:rPr>
          <w:rFonts w:ascii="Arial" w:hAnsi="Arial" w:cs="Arial"/>
          <w:sz w:val="24"/>
        </w:rPr>
        <w:t>ederation of the Blind of New York. “We hope to work productively with NYSBOE to identify a more permanent solution and that other jurisdictions across the country will take note of our efforts in the empire state.”</w:t>
      </w:r>
    </w:p>
    <w:p w:rsidR="00D83103" w:rsidRPr="00D83103" w:rsidRDefault="00D83103" w:rsidP="00D83103">
      <w:pPr>
        <w:rPr>
          <w:rFonts w:ascii="Arial" w:hAnsi="Arial" w:cs="Arial"/>
          <w:sz w:val="24"/>
        </w:rPr>
      </w:pPr>
    </w:p>
    <w:p w:rsidR="00D83103" w:rsidRPr="00D83103" w:rsidRDefault="00D83103" w:rsidP="00D83103">
      <w:pPr>
        <w:rPr>
          <w:rFonts w:ascii="Arial" w:hAnsi="Arial" w:cs="Arial"/>
          <w:sz w:val="24"/>
        </w:rPr>
      </w:pPr>
      <w:r w:rsidRPr="00D83103">
        <w:rPr>
          <w:rFonts w:ascii="Arial" w:hAnsi="Arial" w:cs="Arial"/>
          <w:sz w:val="24"/>
        </w:rPr>
        <w:t xml:space="preserve">The lawsuit, which will continue in order to resolve the question of accessible absentee and mail-in ballot solutions for elections later this year, alleges violations of </w:t>
      </w:r>
      <w:r>
        <w:rPr>
          <w:rFonts w:ascii="Arial" w:hAnsi="Arial" w:cs="Arial"/>
          <w:sz w:val="24"/>
        </w:rPr>
        <w:t>Title II of the Americans with Disabilities A</w:t>
      </w:r>
      <w:r w:rsidRPr="00D83103">
        <w:rPr>
          <w:rFonts w:ascii="Arial" w:hAnsi="Arial" w:cs="Arial"/>
          <w:sz w:val="24"/>
        </w:rPr>
        <w:t>ct (ADA) and Secti</w:t>
      </w:r>
      <w:r>
        <w:rPr>
          <w:rFonts w:ascii="Arial" w:hAnsi="Arial" w:cs="Arial"/>
          <w:sz w:val="24"/>
        </w:rPr>
        <w:t>on 504 of the Rehabilitation A</w:t>
      </w:r>
      <w:r w:rsidRPr="00D83103">
        <w:rPr>
          <w:rFonts w:ascii="Arial" w:hAnsi="Arial" w:cs="Arial"/>
          <w:sz w:val="24"/>
        </w:rPr>
        <w:t xml:space="preserve">ct of 1973. The National Federation of the Blind of New York is represented by </w:t>
      </w:r>
      <w:hyperlink r:id="rId12" w:history="1">
        <w:r w:rsidRPr="00D83103">
          <w:rPr>
            <w:rStyle w:val="Hyperlink"/>
            <w:rFonts w:ascii="Arial" w:hAnsi="Arial" w:cs="Arial"/>
            <w:sz w:val="24"/>
          </w:rPr>
          <w:t>Eve Hill</w:t>
        </w:r>
      </w:hyperlink>
      <w:r w:rsidRPr="00D83103">
        <w:rPr>
          <w:rFonts w:ascii="Arial" w:hAnsi="Arial" w:cs="Arial"/>
          <w:sz w:val="24"/>
        </w:rPr>
        <w:t xml:space="preserve"> of </w:t>
      </w:r>
      <w:hyperlink r:id="rId13" w:tgtFrame="_blank" w:history="1">
        <w:r w:rsidRPr="00D83103">
          <w:rPr>
            <w:rStyle w:val="Hyperlink"/>
            <w:rFonts w:ascii="Arial" w:hAnsi="Arial" w:cs="Arial"/>
            <w:sz w:val="24"/>
          </w:rPr>
          <w:t>Brown Goldstein Levy LLP</w:t>
        </w:r>
      </w:hyperlink>
      <w:r w:rsidRPr="00D83103">
        <w:rPr>
          <w:rFonts w:ascii="Arial" w:hAnsi="Arial" w:cs="Arial"/>
          <w:sz w:val="24"/>
        </w:rPr>
        <w:t>.</w:t>
      </w:r>
    </w:p>
    <w:p w:rsidR="00D83103" w:rsidRPr="00D83103" w:rsidRDefault="00D83103" w:rsidP="00D83103">
      <w:pPr>
        <w:rPr>
          <w:rFonts w:ascii="Arial" w:hAnsi="Arial" w:cs="Arial"/>
          <w:sz w:val="24"/>
        </w:rPr>
      </w:pPr>
    </w:p>
    <w:p w:rsidR="00D83103" w:rsidRPr="00D83103" w:rsidRDefault="00D83103" w:rsidP="00D83103">
      <w:pPr>
        <w:jc w:val="center"/>
        <w:rPr>
          <w:rFonts w:ascii="Arial" w:hAnsi="Arial" w:cs="Arial"/>
          <w:b/>
          <w:sz w:val="24"/>
        </w:rPr>
      </w:pPr>
      <w:r w:rsidRPr="00D83103">
        <w:rPr>
          <w:rFonts w:ascii="Arial" w:hAnsi="Arial" w:cs="Arial"/>
          <w:b/>
          <w:sz w:val="24"/>
        </w:rPr>
        <w:t>###</w:t>
      </w:r>
    </w:p>
    <w:p w:rsidR="00D83103" w:rsidRPr="00D83103" w:rsidRDefault="00D83103" w:rsidP="00D83103">
      <w:pPr>
        <w:rPr>
          <w:rFonts w:ascii="Arial" w:hAnsi="Arial" w:cs="Arial"/>
          <w:sz w:val="24"/>
        </w:rPr>
      </w:pPr>
    </w:p>
    <w:p w:rsidR="00D83103" w:rsidRPr="00D83103" w:rsidRDefault="00D83103" w:rsidP="00D83103">
      <w:pPr>
        <w:rPr>
          <w:rFonts w:ascii="Arial" w:hAnsi="Arial" w:cs="Arial"/>
          <w:b/>
          <w:sz w:val="24"/>
        </w:rPr>
      </w:pPr>
      <w:r w:rsidRPr="00D83103">
        <w:rPr>
          <w:rFonts w:ascii="Arial" w:hAnsi="Arial" w:cs="Arial"/>
          <w:b/>
          <w:sz w:val="24"/>
        </w:rPr>
        <w:t xml:space="preserve">About the National Federation of the Blind </w:t>
      </w:r>
    </w:p>
    <w:p w:rsidR="00D83103" w:rsidRPr="00D83103" w:rsidRDefault="00D83103" w:rsidP="00D83103">
      <w:pPr>
        <w:rPr>
          <w:rFonts w:ascii="Arial" w:hAnsi="Arial" w:cs="Arial"/>
          <w:sz w:val="24"/>
        </w:rPr>
      </w:pPr>
      <w:r w:rsidRPr="00D83103">
        <w:rPr>
          <w:rFonts w:ascii="Arial" w:hAnsi="Arial" w:cs="Arial"/>
          <w:sz w:val="24"/>
        </w:rPr>
        <w:t xml:space="preserve">The National Federation of the Blind (NFB), headquartered in Baltimore, is the oldest and largest nationwide organization of blind Americans. Founded in 1940, the NFB consists of affiliates, </w:t>
      </w:r>
      <w:r w:rsidRPr="00D83103">
        <w:rPr>
          <w:rFonts w:ascii="Arial" w:hAnsi="Arial" w:cs="Arial"/>
          <w:sz w:val="24"/>
        </w:rPr>
        <w:lastRenderedPageBreak/>
        <w:t>chapters, and divisions in the fift</w:t>
      </w:r>
      <w:bookmarkStart w:id="0" w:name="_GoBack"/>
      <w:bookmarkEnd w:id="0"/>
      <w:r w:rsidRPr="00D83103">
        <w:rPr>
          <w:rFonts w:ascii="Arial" w:hAnsi="Arial" w:cs="Arial"/>
          <w:sz w:val="24"/>
        </w:rPr>
        <w:t xml:space="preserve">y states, Washington DC, and Puerto Rico. The NFB defends the rights of blind people of all ages and provides information and support to families with blind children, older Americans who are losing vision, and more. We believe in the hopes and dreams of blind people and work together to transform them into reality. Learn more about our many programs and initiatives at </w:t>
      </w:r>
      <w:hyperlink r:id="rId14" w:history="1">
        <w:r w:rsidRPr="00D83103">
          <w:rPr>
            <w:rStyle w:val="Hyperlink"/>
            <w:rFonts w:ascii="Arial" w:hAnsi="Arial" w:cs="Arial"/>
            <w:sz w:val="24"/>
          </w:rPr>
          <w:t>www.nfb.org</w:t>
        </w:r>
      </w:hyperlink>
      <w:r w:rsidRPr="00D83103">
        <w:rPr>
          <w:rFonts w:ascii="Arial" w:hAnsi="Arial" w:cs="Arial"/>
          <w:sz w:val="24"/>
        </w:rPr>
        <w:t xml:space="preserve">. </w:t>
      </w:r>
    </w:p>
    <w:p w:rsidR="00D83103" w:rsidRPr="00D83103" w:rsidRDefault="00D83103" w:rsidP="00D83103">
      <w:pPr>
        <w:rPr>
          <w:rFonts w:ascii="Arial" w:hAnsi="Arial" w:cs="Arial"/>
          <w:sz w:val="24"/>
        </w:rPr>
      </w:pPr>
    </w:p>
    <w:p w:rsidR="00D83103" w:rsidRPr="00D83103" w:rsidRDefault="00D83103" w:rsidP="00D83103">
      <w:pPr>
        <w:rPr>
          <w:rFonts w:ascii="Arial" w:hAnsi="Arial" w:cs="Arial"/>
          <w:b/>
          <w:sz w:val="24"/>
        </w:rPr>
      </w:pPr>
      <w:r w:rsidRPr="00D83103">
        <w:rPr>
          <w:rFonts w:ascii="Arial" w:hAnsi="Arial" w:cs="Arial"/>
          <w:b/>
          <w:sz w:val="24"/>
        </w:rPr>
        <w:t>CONTACT:</w:t>
      </w:r>
    </w:p>
    <w:p w:rsidR="00D83103" w:rsidRPr="00D83103" w:rsidRDefault="00D83103" w:rsidP="00D83103">
      <w:pPr>
        <w:rPr>
          <w:rFonts w:ascii="Arial" w:hAnsi="Arial" w:cs="Arial"/>
          <w:sz w:val="24"/>
        </w:rPr>
      </w:pPr>
      <w:r w:rsidRPr="00D83103">
        <w:rPr>
          <w:rFonts w:ascii="Arial" w:hAnsi="Arial" w:cs="Arial"/>
          <w:sz w:val="24"/>
        </w:rPr>
        <w:t>Chris Danielsen</w:t>
      </w:r>
    </w:p>
    <w:p w:rsidR="00D83103" w:rsidRPr="00D83103" w:rsidRDefault="00D83103" w:rsidP="00D83103">
      <w:pPr>
        <w:rPr>
          <w:rFonts w:ascii="Arial" w:hAnsi="Arial" w:cs="Arial"/>
          <w:sz w:val="24"/>
        </w:rPr>
      </w:pPr>
      <w:r w:rsidRPr="00D83103">
        <w:rPr>
          <w:rFonts w:ascii="Arial" w:hAnsi="Arial" w:cs="Arial"/>
          <w:sz w:val="24"/>
        </w:rPr>
        <w:t>Director of Public Relations</w:t>
      </w:r>
    </w:p>
    <w:p w:rsidR="00D83103" w:rsidRPr="00D83103" w:rsidRDefault="00D83103" w:rsidP="00D83103">
      <w:pPr>
        <w:rPr>
          <w:rFonts w:ascii="Arial" w:hAnsi="Arial" w:cs="Arial"/>
          <w:sz w:val="24"/>
        </w:rPr>
      </w:pPr>
      <w:r w:rsidRPr="00D83103">
        <w:rPr>
          <w:rFonts w:ascii="Arial" w:hAnsi="Arial" w:cs="Arial"/>
          <w:sz w:val="24"/>
        </w:rPr>
        <w:t>National Federation of the Blind</w:t>
      </w:r>
    </w:p>
    <w:p w:rsidR="00D83103" w:rsidRPr="00D83103" w:rsidRDefault="00D83103" w:rsidP="00D83103">
      <w:pPr>
        <w:rPr>
          <w:rFonts w:ascii="Arial" w:hAnsi="Arial" w:cs="Arial"/>
          <w:sz w:val="24"/>
        </w:rPr>
      </w:pPr>
      <w:r w:rsidRPr="00D83103">
        <w:rPr>
          <w:rFonts w:ascii="Arial" w:hAnsi="Arial" w:cs="Arial"/>
          <w:sz w:val="24"/>
        </w:rPr>
        <w:t>(410) 659-9314, extension 2330</w:t>
      </w:r>
    </w:p>
    <w:p w:rsidR="00D83103" w:rsidRPr="00D83103" w:rsidRDefault="00D83103" w:rsidP="00D83103">
      <w:pPr>
        <w:rPr>
          <w:rFonts w:ascii="Arial" w:hAnsi="Arial" w:cs="Arial"/>
          <w:sz w:val="24"/>
        </w:rPr>
      </w:pPr>
      <w:r w:rsidRPr="00D83103">
        <w:rPr>
          <w:rFonts w:ascii="Arial" w:hAnsi="Arial" w:cs="Arial"/>
          <w:sz w:val="24"/>
        </w:rPr>
        <w:t>(410) 262-1281 (Cell)</w:t>
      </w:r>
    </w:p>
    <w:p w:rsidR="000A5408" w:rsidRPr="00D83103" w:rsidRDefault="00D83103" w:rsidP="00D83103">
      <w:pPr>
        <w:rPr>
          <w:rFonts w:ascii="Arial" w:hAnsi="Arial" w:cs="Arial"/>
          <w:sz w:val="24"/>
        </w:rPr>
      </w:pPr>
      <w:hyperlink r:id="rId15" w:history="1">
        <w:r w:rsidRPr="00D83103">
          <w:rPr>
            <w:rStyle w:val="Hyperlink"/>
            <w:rFonts w:ascii="Arial" w:hAnsi="Arial" w:cs="Arial"/>
            <w:sz w:val="24"/>
          </w:rPr>
          <w:t>cdanielsen@nfb.org</w:t>
        </w:r>
      </w:hyperlink>
    </w:p>
    <w:p w:rsidR="00804412" w:rsidRDefault="00804412"/>
    <w:p w:rsidR="00804412" w:rsidRDefault="00804412"/>
    <w:sectPr w:rsidR="00804412" w:rsidSect="00444964">
      <w:footerReference w:type="default" r:id="rId16"/>
      <w:headerReference w:type="first" r:id="rId17"/>
      <w:footerReference w:type="first" r:id="rId18"/>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A7" w:rsidRDefault="003777A7">
      <w:r>
        <w:separator/>
      </w:r>
    </w:p>
  </w:endnote>
  <w:endnote w:type="continuationSeparator" w:id="0">
    <w:p w:rsidR="003777A7" w:rsidRDefault="0037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0A5408" w:rsidRPr="000A5408">
                            <w:rPr>
                              <w:rFonts w:ascii="Arial" w:hAnsi="Arial" w:cs="Arial"/>
                              <w:b/>
                              <w:sz w:val="20"/>
                              <w:szCs w:val="20"/>
                            </w:rPr>
                            <w:t xml:space="preserve">New </w:t>
                          </w:r>
                          <w:r w:rsidR="00DB5C38">
                            <w:rPr>
                              <w:rFonts w:ascii="Arial" w:hAnsi="Arial" w:cs="Arial"/>
                              <w:b/>
                              <w:sz w:val="20"/>
                              <w:szCs w:val="20"/>
                            </w:rPr>
                            <w:t>York</w:t>
                          </w:r>
                        </w:p>
                        <w:p w:rsidR="00804412" w:rsidRPr="00CB6397" w:rsidRDefault="00804412" w:rsidP="00804412">
                          <w:pPr>
                            <w:spacing w:line="260" w:lineRule="exact"/>
                            <w:jc w:val="center"/>
                            <w:rPr>
                              <w:rFonts w:ascii="Arial" w:hAnsi="Arial" w:cs="Arial"/>
                              <w:sz w:val="20"/>
                              <w:szCs w:val="20"/>
                            </w:rPr>
                          </w:pPr>
                          <w:r w:rsidRPr="005857E2">
                            <w:rPr>
                              <w:rFonts w:ascii="Arial" w:hAnsi="Arial" w:cs="Arial"/>
                              <w:b/>
                              <w:sz w:val="20"/>
                              <w:szCs w:val="20"/>
                            </w:rPr>
                            <w:t>Michael P. Robinson</w:t>
                          </w:r>
                          <w:r w:rsidRPr="00DB5C38">
                            <w:rPr>
                              <w:rFonts w:ascii="Arial" w:hAnsi="Arial" w:cs="Arial"/>
                              <w:b/>
                              <w:sz w:val="20"/>
                              <w:szCs w:val="20"/>
                            </w:rPr>
                            <w:t xml:space="preserve">, </w:t>
                          </w:r>
                          <w:r w:rsidRPr="00DB5C38">
                            <w:rPr>
                              <w:rFonts w:ascii="Arial" w:hAnsi="Arial" w:cs="Arial"/>
                              <w:b/>
                              <w:i/>
                              <w:sz w:val="20"/>
                              <w:szCs w:val="20"/>
                            </w:rPr>
                            <w:t>President NFBNY</w:t>
                          </w:r>
                          <w:r w:rsidRPr="00DB5C38">
                            <w:rPr>
                              <w:rFonts w:ascii="Arial" w:hAnsi="Arial" w:cs="Arial"/>
                              <w:b/>
                              <w:sz w:val="20"/>
                              <w:szCs w:val="20"/>
                            </w:rPr>
                            <w:t xml:space="preserve"> | </w:t>
                          </w:r>
                          <w:r w:rsidRPr="005857E2">
                            <w:rPr>
                              <w:rFonts w:ascii="Arial" w:hAnsi="Arial" w:cs="Arial"/>
                              <w:sz w:val="20"/>
                              <w:szCs w:val="20"/>
                            </w:rPr>
                            <w:t>3014 Delaware Avenue, Suite 2, Kenmore, NY 14217</w:t>
                          </w:r>
                          <w:r>
                            <w:rPr>
                              <w:rFonts w:ascii="Arial" w:hAnsi="Arial" w:cs="Arial"/>
                              <w:sz w:val="20"/>
                              <w:szCs w:val="20"/>
                            </w:rPr>
                            <w:t xml:space="preserve"> </w:t>
                          </w:r>
                          <w:r w:rsidRPr="00DB5C38">
                            <w:rPr>
                              <w:rFonts w:ascii="Arial" w:hAnsi="Arial" w:cs="Arial"/>
                              <w:b/>
                              <w:sz w:val="20"/>
                              <w:szCs w:val="20"/>
                            </w:rPr>
                            <w:t>|</w:t>
                          </w:r>
                          <w:r w:rsidRPr="00DB5C38">
                            <w:rPr>
                              <w:rFonts w:ascii="Arial" w:hAnsi="Arial" w:cs="Arial"/>
                              <w:sz w:val="20"/>
                              <w:szCs w:val="20"/>
                            </w:rPr>
                            <w:t xml:space="preserve"> </w:t>
                          </w:r>
                          <w:r w:rsidRPr="005857E2">
                            <w:rPr>
                              <w:rFonts w:ascii="Arial" w:hAnsi="Arial" w:cs="Arial"/>
                              <w:sz w:val="20"/>
                              <w:szCs w:val="20"/>
                            </w:rPr>
                            <w:t>716-222-3632</w:t>
                          </w:r>
                          <w:r>
                            <w:rPr>
                              <w:rFonts w:ascii="Arial" w:hAnsi="Arial" w:cs="Arial"/>
                              <w:sz w:val="20"/>
                              <w:szCs w:val="20"/>
                            </w:rPr>
                            <w:t xml:space="preserve"> </w:t>
                          </w:r>
                          <w:r w:rsidRPr="00DB5C38">
                            <w:rPr>
                              <w:rFonts w:ascii="Arial" w:hAnsi="Arial" w:cs="Arial"/>
                              <w:b/>
                              <w:sz w:val="20"/>
                              <w:szCs w:val="20"/>
                            </w:rPr>
                            <w:t xml:space="preserve">| </w:t>
                          </w:r>
                          <w:r w:rsidRPr="00DB5C38">
                            <w:rPr>
                              <w:rFonts w:ascii="Arial" w:hAnsi="Arial" w:cs="Arial"/>
                              <w:sz w:val="20"/>
                              <w:szCs w:val="20"/>
                            </w:rPr>
                            <w:t>nfbny.org</w:t>
                          </w: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92ED"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3D581B">
                      <w:rPr>
                        <w:rFonts w:ascii="Arial" w:hAnsi="Arial" w:cs="Arial"/>
                        <w:b/>
                        <w:sz w:val="20"/>
                        <w:szCs w:val="20"/>
                      </w:rPr>
                      <w:t xml:space="preserve"> of </w:t>
                    </w:r>
                    <w:r w:rsidR="000A5408" w:rsidRPr="000A5408">
                      <w:rPr>
                        <w:rFonts w:ascii="Arial" w:hAnsi="Arial" w:cs="Arial"/>
                        <w:b/>
                        <w:sz w:val="20"/>
                        <w:szCs w:val="20"/>
                      </w:rPr>
                      <w:t xml:space="preserve">New </w:t>
                    </w:r>
                    <w:r w:rsidR="00DB5C38">
                      <w:rPr>
                        <w:rFonts w:ascii="Arial" w:hAnsi="Arial" w:cs="Arial"/>
                        <w:b/>
                        <w:sz w:val="20"/>
                        <w:szCs w:val="20"/>
                      </w:rPr>
                      <w:t>York</w:t>
                    </w:r>
                  </w:p>
                  <w:p w:rsidR="00804412" w:rsidRPr="00CB6397" w:rsidRDefault="00804412" w:rsidP="00804412">
                    <w:pPr>
                      <w:spacing w:line="260" w:lineRule="exact"/>
                      <w:jc w:val="center"/>
                      <w:rPr>
                        <w:rFonts w:ascii="Arial" w:hAnsi="Arial" w:cs="Arial"/>
                        <w:sz w:val="20"/>
                        <w:szCs w:val="20"/>
                      </w:rPr>
                    </w:pPr>
                    <w:r w:rsidRPr="005857E2">
                      <w:rPr>
                        <w:rFonts w:ascii="Arial" w:hAnsi="Arial" w:cs="Arial"/>
                        <w:b/>
                        <w:sz w:val="20"/>
                        <w:szCs w:val="20"/>
                      </w:rPr>
                      <w:t>Michael P. Robinson</w:t>
                    </w:r>
                    <w:r w:rsidRPr="00DB5C38">
                      <w:rPr>
                        <w:rFonts w:ascii="Arial" w:hAnsi="Arial" w:cs="Arial"/>
                        <w:b/>
                        <w:sz w:val="20"/>
                        <w:szCs w:val="20"/>
                      </w:rPr>
                      <w:t xml:space="preserve">, </w:t>
                    </w:r>
                    <w:r w:rsidRPr="00DB5C38">
                      <w:rPr>
                        <w:rFonts w:ascii="Arial" w:hAnsi="Arial" w:cs="Arial"/>
                        <w:b/>
                        <w:i/>
                        <w:sz w:val="20"/>
                        <w:szCs w:val="20"/>
                      </w:rPr>
                      <w:t>President NFBNY</w:t>
                    </w:r>
                    <w:r w:rsidRPr="00DB5C38">
                      <w:rPr>
                        <w:rFonts w:ascii="Arial" w:hAnsi="Arial" w:cs="Arial"/>
                        <w:b/>
                        <w:sz w:val="20"/>
                        <w:szCs w:val="20"/>
                      </w:rPr>
                      <w:t xml:space="preserve"> | </w:t>
                    </w:r>
                    <w:r w:rsidRPr="005857E2">
                      <w:rPr>
                        <w:rFonts w:ascii="Arial" w:hAnsi="Arial" w:cs="Arial"/>
                        <w:sz w:val="20"/>
                        <w:szCs w:val="20"/>
                      </w:rPr>
                      <w:t>3014 Delaware Avenue, Suite 2, Kenmore, NY 14217</w:t>
                    </w:r>
                    <w:r>
                      <w:rPr>
                        <w:rFonts w:ascii="Arial" w:hAnsi="Arial" w:cs="Arial"/>
                        <w:sz w:val="20"/>
                        <w:szCs w:val="20"/>
                      </w:rPr>
                      <w:t xml:space="preserve"> </w:t>
                    </w:r>
                    <w:r w:rsidRPr="00DB5C38">
                      <w:rPr>
                        <w:rFonts w:ascii="Arial" w:hAnsi="Arial" w:cs="Arial"/>
                        <w:b/>
                        <w:sz w:val="20"/>
                        <w:szCs w:val="20"/>
                      </w:rPr>
                      <w:t>|</w:t>
                    </w:r>
                    <w:r w:rsidRPr="00DB5C38">
                      <w:rPr>
                        <w:rFonts w:ascii="Arial" w:hAnsi="Arial" w:cs="Arial"/>
                        <w:sz w:val="20"/>
                        <w:szCs w:val="20"/>
                      </w:rPr>
                      <w:t xml:space="preserve"> </w:t>
                    </w:r>
                    <w:r w:rsidRPr="005857E2">
                      <w:rPr>
                        <w:rFonts w:ascii="Arial" w:hAnsi="Arial" w:cs="Arial"/>
                        <w:sz w:val="20"/>
                        <w:szCs w:val="20"/>
                      </w:rPr>
                      <w:t>716-222-3632</w:t>
                    </w:r>
                    <w:r>
                      <w:rPr>
                        <w:rFonts w:ascii="Arial" w:hAnsi="Arial" w:cs="Arial"/>
                        <w:sz w:val="20"/>
                        <w:szCs w:val="20"/>
                      </w:rPr>
                      <w:t xml:space="preserve"> </w:t>
                    </w:r>
                    <w:r w:rsidRPr="00DB5C38">
                      <w:rPr>
                        <w:rFonts w:ascii="Arial" w:hAnsi="Arial" w:cs="Arial"/>
                        <w:b/>
                        <w:sz w:val="20"/>
                        <w:szCs w:val="20"/>
                      </w:rPr>
                      <w:t xml:space="preserve">| </w:t>
                    </w:r>
                    <w:r w:rsidRPr="00DB5C38">
                      <w:rPr>
                        <w:rFonts w:ascii="Arial" w:hAnsi="Arial" w:cs="Arial"/>
                        <w:sz w:val="20"/>
                        <w:szCs w:val="20"/>
                      </w:rPr>
                      <w:t>nfbny.org</w:t>
                    </w: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B6397" w:rsidRDefault="005857E2" w:rsidP="0069124A">
                          <w:pPr>
                            <w:spacing w:line="260" w:lineRule="exact"/>
                            <w:jc w:val="center"/>
                            <w:rPr>
                              <w:rFonts w:ascii="Arial" w:hAnsi="Arial" w:cs="Arial"/>
                              <w:sz w:val="20"/>
                              <w:szCs w:val="20"/>
                            </w:rPr>
                          </w:pPr>
                          <w:r w:rsidRPr="005857E2">
                            <w:rPr>
                              <w:rFonts w:ascii="Arial" w:hAnsi="Arial" w:cs="Arial"/>
                              <w:b/>
                              <w:sz w:val="20"/>
                              <w:szCs w:val="20"/>
                            </w:rPr>
                            <w:t>Michael P. Robinson</w:t>
                          </w:r>
                          <w:r w:rsidR="00DB5C38" w:rsidRPr="00DB5C38">
                            <w:rPr>
                              <w:rFonts w:ascii="Arial" w:hAnsi="Arial" w:cs="Arial"/>
                              <w:b/>
                              <w:sz w:val="20"/>
                              <w:szCs w:val="20"/>
                            </w:rPr>
                            <w:t xml:space="preserve">, </w:t>
                          </w:r>
                          <w:r w:rsidR="00DB5C38" w:rsidRPr="00DB5C38">
                            <w:rPr>
                              <w:rFonts w:ascii="Arial" w:hAnsi="Arial" w:cs="Arial"/>
                              <w:b/>
                              <w:i/>
                              <w:sz w:val="20"/>
                              <w:szCs w:val="20"/>
                            </w:rPr>
                            <w:t>President NFBNY</w:t>
                          </w:r>
                          <w:r w:rsidR="00DB5C38" w:rsidRPr="00DB5C38">
                            <w:rPr>
                              <w:rFonts w:ascii="Arial" w:hAnsi="Arial" w:cs="Arial"/>
                              <w:b/>
                              <w:sz w:val="20"/>
                              <w:szCs w:val="20"/>
                            </w:rPr>
                            <w:t xml:space="preserve"> | </w:t>
                          </w:r>
                          <w:r w:rsidRPr="005857E2">
                            <w:rPr>
                              <w:rFonts w:ascii="Arial" w:hAnsi="Arial" w:cs="Arial"/>
                              <w:sz w:val="20"/>
                              <w:szCs w:val="20"/>
                            </w:rPr>
                            <w:t>3014 Delaware Avenue, Suite 2, Kenmore, NY 14217</w:t>
                          </w:r>
                          <w:r>
                            <w:rPr>
                              <w:rFonts w:ascii="Arial" w:hAnsi="Arial" w:cs="Arial"/>
                              <w:sz w:val="20"/>
                              <w:szCs w:val="20"/>
                            </w:rPr>
                            <w:t xml:space="preserve"> </w:t>
                          </w:r>
                          <w:r w:rsidR="00DB5C38" w:rsidRPr="00DB5C38">
                            <w:rPr>
                              <w:rFonts w:ascii="Arial" w:hAnsi="Arial" w:cs="Arial"/>
                              <w:b/>
                              <w:sz w:val="20"/>
                              <w:szCs w:val="20"/>
                            </w:rPr>
                            <w:t>|</w:t>
                          </w:r>
                          <w:r w:rsidR="00DB5C38" w:rsidRPr="00DB5C38">
                            <w:rPr>
                              <w:rFonts w:ascii="Arial" w:hAnsi="Arial" w:cs="Arial"/>
                              <w:sz w:val="20"/>
                              <w:szCs w:val="20"/>
                            </w:rPr>
                            <w:t xml:space="preserve"> </w:t>
                          </w:r>
                          <w:r w:rsidRPr="005857E2">
                            <w:rPr>
                              <w:rFonts w:ascii="Arial" w:hAnsi="Arial" w:cs="Arial"/>
                              <w:sz w:val="20"/>
                              <w:szCs w:val="20"/>
                            </w:rPr>
                            <w:t>716-222-3632</w:t>
                          </w:r>
                          <w:r>
                            <w:rPr>
                              <w:rFonts w:ascii="Arial" w:hAnsi="Arial" w:cs="Arial"/>
                              <w:sz w:val="20"/>
                              <w:szCs w:val="20"/>
                            </w:rPr>
                            <w:t xml:space="preserve"> </w:t>
                          </w:r>
                          <w:r w:rsidR="00DB5C38" w:rsidRPr="00DB5C38">
                            <w:rPr>
                              <w:rFonts w:ascii="Arial" w:hAnsi="Arial" w:cs="Arial"/>
                              <w:b/>
                              <w:sz w:val="20"/>
                              <w:szCs w:val="20"/>
                            </w:rPr>
                            <w:t xml:space="preserve">| </w:t>
                          </w:r>
                          <w:r w:rsidR="00DB5C38" w:rsidRPr="00DB5C38">
                            <w:rPr>
                              <w:rFonts w:ascii="Arial" w:hAnsi="Arial" w:cs="Arial"/>
                              <w:sz w:val="20"/>
                              <w:szCs w:val="20"/>
                            </w:rPr>
                            <w:t>nfbny.org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D35D"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B6397" w:rsidRDefault="005857E2" w:rsidP="0069124A">
                    <w:pPr>
                      <w:spacing w:line="260" w:lineRule="exact"/>
                      <w:jc w:val="center"/>
                      <w:rPr>
                        <w:rFonts w:ascii="Arial" w:hAnsi="Arial" w:cs="Arial"/>
                        <w:sz w:val="20"/>
                        <w:szCs w:val="20"/>
                      </w:rPr>
                    </w:pPr>
                    <w:r w:rsidRPr="005857E2">
                      <w:rPr>
                        <w:rFonts w:ascii="Arial" w:hAnsi="Arial" w:cs="Arial"/>
                        <w:b/>
                        <w:sz w:val="20"/>
                        <w:szCs w:val="20"/>
                      </w:rPr>
                      <w:t>Michael P. Robinson</w:t>
                    </w:r>
                    <w:r w:rsidR="00DB5C38" w:rsidRPr="00DB5C38">
                      <w:rPr>
                        <w:rFonts w:ascii="Arial" w:hAnsi="Arial" w:cs="Arial"/>
                        <w:b/>
                        <w:sz w:val="20"/>
                        <w:szCs w:val="20"/>
                      </w:rPr>
                      <w:t xml:space="preserve">, </w:t>
                    </w:r>
                    <w:r w:rsidR="00DB5C38" w:rsidRPr="00DB5C38">
                      <w:rPr>
                        <w:rFonts w:ascii="Arial" w:hAnsi="Arial" w:cs="Arial"/>
                        <w:b/>
                        <w:i/>
                        <w:sz w:val="20"/>
                        <w:szCs w:val="20"/>
                      </w:rPr>
                      <w:t>President NFBNY</w:t>
                    </w:r>
                    <w:r w:rsidR="00DB5C38" w:rsidRPr="00DB5C38">
                      <w:rPr>
                        <w:rFonts w:ascii="Arial" w:hAnsi="Arial" w:cs="Arial"/>
                        <w:b/>
                        <w:sz w:val="20"/>
                        <w:szCs w:val="20"/>
                      </w:rPr>
                      <w:t xml:space="preserve"> | </w:t>
                    </w:r>
                    <w:r w:rsidRPr="005857E2">
                      <w:rPr>
                        <w:rFonts w:ascii="Arial" w:hAnsi="Arial" w:cs="Arial"/>
                        <w:sz w:val="20"/>
                        <w:szCs w:val="20"/>
                      </w:rPr>
                      <w:t>3014 Delaware Avenue, Suite 2, Kenmore, NY 14217</w:t>
                    </w:r>
                    <w:r>
                      <w:rPr>
                        <w:rFonts w:ascii="Arial" w:hAnsi="Arial" w:cs="Arial"/>
                        <w:sz w:val="20"/>
                        <w:szCs w:val="20"/>
                      </w:rPr>
                      <w:t xml:space="preserve"> </w:t>
                    </w:r>
                    <w:r w:rsidR="00DB5C38" w:rsidRPr="00DB5C38">
                      <w:rPr>
                        <w:rFonts w:ascii="Arial" w:hAnsi="Arial" w:cs="Arial"/>
                        <w:b/>
                        <w:sz w:val="20"/>
                        <w:szCs w:val="20"/>
                      </w:rPr>
                      <w:t>|</w:t>
                    </w:r>
                    <w:r w:rsidR="00DB5C38" w:rsidRPr="00DB5C38">
                      <w:rPr>
                        <w:rFonts w:ascii="Arial" w:hAnsi="Arial" w:cs="Arial"/>
                        <w:sz w:val="20"/>
                        <w:szCs w:val="20"/>
                      </w:rPr>
                      <w:t xml:space="preserve"> </w:t>
                    </w:r>
                    <w:r w:rsidRPr="005857E2">
                      <w:rPr>
                        <w:rFonts w:ascii="Arial" w:hAnsi="Arial" w:cs="Arial"/>
                        <w:sz w:val="20"/>
                        <w:szCs w:val="20"/>
                      </w:rPr>
                      <w:t>716-222-3632</w:t>
                    </w:r>
                    <w:r>
                      <w:rPr>
                        <w:rFonts w:ascii="Arial" w:hAnsi="Arial" w:cs="Arial"/>
                        <w:sz w:val="20"/>
                        <w:szCs w:val="20"/>
                      </w:rPr>
                      <w:t xml:space="preserve"> </w:t>
                    </w:r>
                    <w:r w:rsidR="00DB5C38" w:rsidRPr="00DB5C38">
                      <w:rPr>
                        <w:rFonts w:ascii="Arial" w:hAnsi="Arial" w:cs="Arial"/>
                        <w:b/>
                        <w:sz w:val="20"/>
                        <w:szCs w:val="20"/>
                      </w:rPr>
                      <w:t xml:space="preserve">| </w:t>
                    </w:r>
                    <w:r w:rsidR="00DB5C38" w:rsidRPr="00DB5C38">
                      <w:rPr>
                        <w:rFonts w:ascii="Arial" w:hAnsi="Arial" w:cs="Arial"/>
                        <w:sz w:val="20"/>
                        <w:szCs w:val="20"/>
                      </w:rPr>
                      <w:t>nfbny.org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A7" w:rsidRDefault="003777A7">
      <w:r>
        <w:separator/>
      </w:r>
    </w:p>
  </w:footnote>
  <w:footnote w:type="continuationSeparator" w:id="0">
    <w:p w:rsidR="003777A7" w:rsidRDefault="003777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DB5C38">
    <w:pPr>
      <w:pStyle w:val="Header"/>
    </w:pPr>
    <w:r>
      <w:rPr>
        <w:noProof/>
      </w:rPr>
      <w:drawing>
        <wp:anchor distT="0" distB="0" distL="114300" distR="114300" simplePos="0" relativeHeight="251696128" behindDoc="0" locked="0" layoutInCell="1" allowOverlap="1">
          <wp:simplePos x="0" y="0"/>
          <wp:positionH relativeFrom="column">
            <wp:posOffset>1342390</wp:posOffset>
          </wp:positionH>
          <wp:positionV relativeFrom="paragraph">
            <wp:posOffset>-66675</wp:posOffset>
          </wp:positionV>
          <wp:extent cx="3935365" cy="1666875"/>
          <wp:effectExtent l="0" t="0" r="8255" b="0"/>
          <wp:wrapNone/>
          <wp:docPr id="17" name="Picture 17" title="National Federation of the Blind of New York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NY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5365" cy="1666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FE"/>
    <w:rsid w:val="000047AE"/>
    <w:rsid w:val="000A5408"/>
    <w:rsid w:val="00122485"/>
    <w:rsid w:val="001B7509"/>
    <w:rsid w:val="001D1DD6"/>
    <w:rsid w:val="00226FA7"/>
    <w:rsid w:val="0024227C"/>
    <w:rsid w:val="002A4DFE"/>
    <w:rsid w:val="002A5682"/>
    <w:rsid w:val="0032488D"/>
    <w:rsid w:val="00331A1A"/>
    <w:rsid w:val="00350A69"/>
    <w:rsid w:val="003777A7"/>
    <w:rsid w:val="003B0C38"/>
    <w:rsid w:val="003D581B"/>
    <w:rsid w:val="003E278A"/>
    <w:rsid w:val="003F265C"/>
    <w:rsid w:val="003F7E63"/>
    <w:rsid w:val="00444964"/>
    <w:rsid w:val="00445CB4"/>
    <w:rsid w:val="004A25DB"/>
    <w:rsid w:val="0050652A"/>
    <w:rsid w:val="00584CF9"/>
    <w:rsid w:val="005857E2"/>
    <w:rsid w:val="00585A0C"/>
    <w:rsid w:val="00592EFA"/>
    <w:rsid w:val="005B5279"/>
    <w:rsid w:val="005E2166"/>
    <w:rsid w:val="005F6D84"/>
    <w:rsid w:val="006019DD"/>
    <w:rsid w:val="00620714"/>
    <w:rsid w:val="006357D0"/>
    <w:rsid w:val="0069124A"/>
    <w:rsid w:val="00711503"/>
    <w:rsid w:val="00764AA9"/>
    <w:rsid w:val="007A2162"/>
    <w:rsid w:val="007C056B"/>
    <w:rsid w:val="007D63DB"/>
    <w:rsid w:val="007D69BC"/>
    <w:rsid w:val="007F13C8"/>
    <w:rsid w:val="00804412"/>
    <w:rsid w:val="008219F2"/>
    <w:rsid w:val="00830537"/>
    <w:rsid w:val="008702E2"/>
    <w:rsid w:val="00870902"/>
    <w:rsid w:val="008A0266"/>
    <w:rsid w:val="008B19C8"/>
    <w:rsid w:val="008E1D56"/>
    <w:rsid w:val="00917FAB"/>
    <w:rsid w:val="00955603"/>
    <w:rsid w:val="009D1D64"/>
    <w:rsid w:val="009F0608"/>
    <w:rsid w:val="00A0438A"/>
    <w:rsid w:val="00A10D47"/>
    <w:rsid w:val="00A71FD0"/>
    <w:rsid w:val="00AD5E1E"/>
    <w:rsid w:val="00B403AC"/>
    <w:rsid w:val="00B5487D"/>
    <w:rsid w:val="00BA1499"/>
    <w:rsid w:val="00BE2C5A"/>
    <w:rsid w:val="00BE4C15"/>
    <w:rsid w:val="00C25BE5"/>
    <w:rsid w:val="00C9515E"/>
    <w:rsid w:val="00CB6397"/>
    <w:rsid w:val="00CF3A02"/>
    <w:rsid w:val="00D064D6"/>
    <w:rsid w:val="00D17AC2"/>
    <w:rsid w:val="00D25CAD"/>
    <w:rsid w:val="00D41CAD"/>
    <w:rsid w:val="00D70E96"/>
    <w:rsid w:val="00D8067A"/>
    <w:rsid w:val="00D83103"/>
    <w:rsid w:val="00D95679"/>
    <w:rsid w:val="00DB5C38"/>
    <w:rsid w:val="00E10887"/>
    <w:rsid w:val="00E12559"/>
    <w:rsid w:val="00EA6EAB"/>
    <w:rsid w:val="00EC6483"/>
    <w:rsid w:val="00F21CC3"/>
    <w:rsid w:val="00F5460C"/>
    <w:rsid w:val="00F8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06A38"/>
  <w15:docId w15:val="{32C9F751-4B83-4010-BD15-429C4D36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Title">
    <w:name w:val="Title"/>
    <w:basedOn w:val="Normal"/>
    <w:next w:val="Normal"/>
    <w:link w:val="TitleChar"/>
    <w:qFormat/>
    <w:rsid w:val="00D831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831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D83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310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ctions.ny.gov/MeetingVoterAccessNeeds.html" TargetMode="External"/><Relationship Id="rId13" Type="http://schemas.openxmlformats.org/officeDocument/2006/relationships/hyperlink" Target="https://browngold.com/"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nfb.org/about-us/press-room/coalition-disability-groups-demand-access-new-yorks-inaccessible-absentee" TargetMode="External"/><Relationship Id="rId12" Type="http://schemas.openxmlformats.org/officeDocument/2006/relationships/hyperlink" Target="https://browngold.com/team/eve-hil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ropbox.com/s/9ihq2g9wzd9vsak/Filed%20Complaint.pdf?dl=0" TargetMode="External"/><Relationship Id="rId11" Type="http://schemas.openxmlformats.org/officeDocument/2006/relationships/hyperlink" Target="https://www.nfb.org/about-us/press-room/blind-pennsylvanians-win-victory-absentee-voting" TargetMode="External"/><Relationship Id="rId5" Type="http://schemas.openxmlformats.org/officeDocument/2006/relationships/endnotes" Target="endnotes.xml"/><Relationship Id="rId15" Type="http://schemas.openxmlformats.org/officeDocument/2006/relationships/hyperlink" Target="mailto:cdanielsen@nfb.org" TargetMode="External"/><Relationship Id="rId10" Type="http://schemas.openxmlformats.org/officeDocument/2006/relationships/hyperlink" Target="https://www.nfb.org/about-us/press-room/blind-michigan-voters-win-groundbreaking-lawsui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otect-us.mimecast.com/s/sK_bC1wB50s2kL6iGPZwP?domain=nfbny.org" TargetMode="External"/><Relationship Id="rId14" Type="http://schemas.openxmlformats.org/officeDocument/2006/relationships/hyperlink" Target="http://www.nf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Walls, Kyle</cp:lastModifiedBy>
  <cp:revision>2</cp:revision>
  <cp:lastPrinted>2014-05-12T18:17:00Z</cp:lastPrinted>
  <dcterms:created xsi:type="dcterms:W3CDTF">2020-06-03T20:00:00Z</dcterms:created>
  <dcterms:modified xsi:type="dcterms:W3CDTF">2020-06-03T20:00:00Z</dcterms:modified>
</cp:coreProperties>
</file>