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0B1F" w14:textId="77777777" w:rsidR="00290D06" w:rsidRDefault="00DA6738">
      <w:pPr>
        <w:pStyle w:val="BodyA"/>
        <w:jc w:val="center"/>
        <w:rPr>
          <w:b/>
          <w:bCs/>
          <w:sz w:val="32"/>
          <w:szCs w:val="32"/>
        </w:rPr>
      </w:pPr>
      <w:r>
        <w:rPr>
          <w:b/>
          <w:bCs/>
          <w:sz w:val="32"/>
          <w:szCs w:val="32"/>
        </w:rPr>
        <w:t>National Federation of the Blind of Arkansas Affiliate Board Agenda</w:t>
      </w:r>
    </w:p>
    <w:p w14:paraId="2FDD61A1" w14:textId="77777777" w:rsidR="00290D06" w:rsidRDefault="00DA6738">
      <w:pPr>
        <w:pStyle w:val="BodyA"/>
        <w:jc w:val="center"/>
        <w:rPr>
          <w:b/>
          <w:bCs/>
          <w:sz w:val="32"/>
          <w:szCs w:val="32"/>
        </w:rPr>
      </w:pPr>
      <w:r>
        <w:rPr>
          <w:b/>
          <w:bCs/>
          <w:sz w:val="32"/>
          <w:szCs w:val="32"/>
        </w:rPr>
        <w:t>January 11, 2022</w:t>
      </w:r>
    </w:p>
    <w:p w14:paraId="5AF72E42" w14:textId="77777777" w:rsidR="00290D06" w:rsidRDefault="00290D06">
      <w:pPr>
        <w:pStyle w:val="BodyA"/>
        <w:rPr>
          <w:b/>
          <w:bCs/>
          <w:sz w:val="32"/>
          <w:szCs w:val="32"/>
        </w:rPr>
      </w:pPr>
    </w:p>
    <w:p w14:paraId="57B692D6" w14:textId="77777777" w:rsidR="00290D06" w:rsidRDefault="00290D06">
      <w:pPr>
        <w:pStyle w:val="BodyA"/>
        <w:rPr>
          <w:b/>
          <w:bCs/>
          <w:sz w:val="32"/>
          <w:szCs w:val="32"/>
        </w:rPr>
      </w:pPr>
    </w:p>
    <w:p w14:paraId="122BF50F" w14:textId="77777777" w:rsidR="00290D06" w:rsidRDefault="00290D06">
      <w:pPr>
        <w:pStyle w:val="BodyA"/>
        <w:rPr>
          <w:b/>
          <w:bCs/>
          <w:color w:val="0082CC"/>
          <w:sz w:val="32"/>
          <w:szCs w:val="32"/>
          <w:u w:color="0082CC"/>
        </w:rPr>
      </w:pPr>
    </w:p>
    <w:p w14:paraId="3B6507B5" w14:textId="77777777" w:rsidR="00290D06" w:rsidRDefault="00DA6738">
      <w:pPr>
        <w:pStyle w:val="BodyA"/>
        <w:rPr>
          <w:b/>
          <w:bCs/>
          <w:color w:val="CC503E"/>
          <w:sz w:val="32"/>
          <w:szCs w:val="32"/>
          <w:u w:color="CC503E"/>
        </w:rPr>
      </w:pPr>
      <w:r>
        <w:rPr>
          <w:b/>
          <w:bCs/>
          <w:sz w:val="32"/>
          <w:szCs w:val="32"/>
        </w:rPr>
        <w:t xml:space="preserve">Call to Order: </w:t>
      </w:r>
      <w:r>
        <w:rPr>
          <w:b/>
          <w:bCs/>
          <w:color w:val="CC503E"/>
          <w:sz w:val="32"/>
          <w:szCs w:val="32"/>
          <w:u w:color="CC503E"/>
        </w:rPr>
        <w:t xml:space="preserve"> Terry </w:t>
      </w:r>
    </w:p>
    <w:p w14:paraId="2DE57AA1" w14:textId="77777777" w:rsidR="00290D06" w:rsidRDefault="00290D06">
      <w:pPr>
        <w:pStyle w:val="BodyA"/>
        <w:rPr>
          <w:sz w:val="32"/>
          <w:szCs w:val="32"/>
          <w:u w:color="4EAD2B"/>
        </w:rPr>
      </w:pPr>
    </w:p>
    <w:p w14:paraId="579E3E17" w14:textId="77777777" w:rsidR="00290D06" w:rsidRDefault="00DA6738">
      <w:pPr>
        <w:pStyle w:val="BodyA"/>
        <w:rPr>
          <w:sz w:val="32"/>
          <w:szCs w:val="32"/>
        </w:rPr>
      </w:pPr>
      <w:r>
        <w:rPr>
          <w:sz w:val="32"/>
          <w:szCs w:val="32"/>
        </w:rPr>
        <w:t>President: Nena Chadwick</w:t>
      </w:r>
    </w:p>
    <w:p w14:paraId="6CC0DCC2" w14:textId="77777777" w:rsidR="00290D06" w:rsidRDefault="00DA6738">
      <w:pPr>
        <w:pStyle w:val="BodyA"/>
        <w:rPr>
          <w:sz w:val="32"/>
          <w:szCs w:val="32"/>
        </w:rPr>
      </w:pPr>
      <w:r>
        <w:rPr>
          <w:sz w:val="32"/>
          <w:szCs w:val="32"/>
        </w:rPr>
        <w:t xml:space="preserve">Vice-President:  Vacant </w:t>
      </w:r>
    </w:p>
    <w:p w14:paraId="3DE1E79A" w14:textId="77777777" w:rsidR="00290D06" w:rsidRDefault="00DA6738">
      <w:pPr>
        <w:pStyle w:val="BodyA"/>
        <w:rPr>
          <w:sz w:val="32"/>
          <w:szCs w:val="32"/>
        </w:rPr>
      </w:pPr>
      <w:r>
        <w:rPr>
          <w:sz w:val="32"/>
          <w:szCs w:val="32"/>
        </w:rPr>
        <w:t>Second Vice-President: Brent Philpot</w:t>
      </w:r>
    </w:p>
    <w:p w14:paraId="1E7ED2CB" w14:textId="77777777" w:rsidR="00290D06" w:rsidRDefault="00DA6738">
      <w:pPr>
        <w:pStyle w:val="BodyA"/>
        <w:rPr>
          <w:sz w:val="32"/>
          <w:szCs w:val="32"/>
        </w:rPr>
      </w:pPr>
      <w:r>
        <w:rPr>
          <w:sz w:val="32"/>
          <w:szCs w:val="32"/>
        </w:rPr>
        <w:t>Treasurer: David Henry</w:t>
      </w:r>
    </w:p>
    <w:p w14:paraId="0269730B" w14:textId="77777777" w:rsidR="00290D06" w:rsidRDefault="00DA6738">
      <w:pPr>
        <w:pStyle w:val="BodyA"/>
        <w:rPr>
          <w:sz w:val="32"/>
          <w:szCs w:val="32"/>
        </w:rPr>
      </w:pPr>
      <w:r>
        <w:rPr>
          <w:sz w:val="32"/>
          <w:szCs w:val="32"/>
        </w:rPr>
        <w:t>Secretary: Terry Sheeler</w:t>
      </w:r>
    </w:p>
    <w:p w14:paraId="226F1070" w14:textId="77777777" w:rsidR="00290D06" w:rsidRDefault="00DA6738">
      <w:pPr>
        <w:pStyle w:val="BodyA"/>
        <w:rPr>
          <w:sz w:val="32"/>
          <w:szCs w:val="32"/>
        </w:rPr>
      </w:pPr>
      <w:r>
        <w:rPr>
          <w:sz w:val="32"/>
          <w:szCs w:val="32"/>
        </w:rPr>
        <w:t xml:space="preserve"> Board Member: Freddie </w:t>
      </w:r>
      <w:proofErr w:type="spellStart"/>
      <w:r>
        <w:rPr>
          <w:sz w:val="32"/>
          <w:szCs w:val="32"/>
        </w:rPr>
        <w:t>Wilkey</w:t>
      </w:r>
      <w:proofErr w:type="spellEnd"/>
    </w:p>
    <w:p w14:paraId="19D66F4F" w14:textId="77777777" w:rsidR="00290D06" w:rsidRDefault="00DA6738">
      <w:pPr>
        <w:pStyle w:val="BodyA"/>
        <w:rPr>
          <w:sz w:val="32"/>
          <w:szCs w:val="32"/>
        </w:rPr>
      </w:pPr>
      <w:r>
        <w:rPr>
          <w:sz w:val="32"/>
          <w:szCs w:val="32"/>
        </w:rPr>
        <w:t xml:space="preserve"> Board Member: Donavon Cavender</w:t>
      </w:r>
    </w:p>
    <w:p w14:paraId="5278F347" w14:textId="77777777" w:rsidR="00290D06" w:rsidRDefault="00DA6738">
      <w:pPr>
        <w:pStyle w:val="BodyA"/>
        <w:rPr>
          <w:sz w:val="32"/>
          <w:szCs w:val="32"/>
        </w:rPr>
      </w:pPr>
      <w:r>
        <w:rPr>
          <w:sz w:val="32"/>
          <w:szCs w:val="32"/>
        </w:rPr>
        <w:t>Board Member: Bettye Johnson</w:t>
      </w:r>
    </w:p>
    <w:p w14:paraId="0519D2DF" w14:textId="77777777" w:rsidR="00290D06" w:rsidRDefault="00DA6738">
      <w:pPr>
        <w:pStyle w:val="BodyA"/>
        <w:rPr>
          <w:sz w:val="32"/>
          <w:szCs w:val="32"/>
        </w:rPr>
      </w:pPr>
      <w:r>
        <w:rPr>
          <w:sz w:val="32"/>
          <w:szCs w:val="32"/>
        </w:rPr>
        <w:t xml:space="preserve">Board Member: Kyle </w:t>
      </w:r>
      <w:proofErr w:type="spellStart"/>
      <w:r>
        <w:rPr>
          <w:sz w:val="32"/>
          <w:szCs w:val="32"/>
        </w:rPr>
        <w:t>Kiper</w:t>
      </w:r>
      <w:proofErr w:type="spellEnd"/>
    </w:p>
    <w:p w14:paraId="4ABB73F3" w14:textId="77777777" w:rsidR="00290D06" w:rsidRDefault="00290D06">
      <w:pPr>
        <w:pStyle w:val="BodyA"/>
        <w:rPr>
          <w:rStyle w:val="NoneA"/>
          <w:sz w:val="32"/>
          <w:szCs w:val="32"/>
        </w:rPr>
      </w:pPr>
    </w:p>
    <w:p w14:paraId="145C214C" w14:textId="77777777" w:rsidR="00290D06" w:rsidRDefault="00DA6738">
      <w:pPr>
        <w:pStyle w:val="BodyA"/>
        <w:rPr>
          <w:b/>
          <w:bCs/>
          <w:sz w:val="32"/>
          <w:szCs w:val="32"/>
        </w:rPr>
      </w:pPr>
      <w:r>
        <w:rPr>
          <w:b/>
          <w:bCs/>
          <w:sz w:val="32"/>
          <w:szCs w:val="32"/>
        </w:rPr>
        <w:t>Visitors:</w:t>
      </w:r>
    </w:p>
    <w:p w14:paraId="2D76294B" w14:textId="77777777" w:rsidR="00290D06" w:rsidRDefault="00290D06">
      <w:pPr>
        <w:pStyle w:val="BodyA"/>
        <w:rPr>
          <w:b/>
          <w:bCs/>
          <w:sz w:val="32"/>
          <w:szCs w:val="32"/>
        </w:rPr>
      </w:pPr>
    </w:p>
    <w:p w14:paraId="291ADD11" w14:textId="77777777" w:rsidR="00290D06" w:rsidRDefault="00DA6738">
      <w:pPr>
        <w:pStyle w:val="BodyA"/>
        <w:rPr>
          <w:b/>
          <w:bCs/>
          <w:color w:val="C00000"/>
          <w:sz w:val="32"/>
          <w:szCs w:val="32"/>
          <w:u w:color="C00000"/>
        </w:rPr>
      </w:pPr>
      <w:r>
        <w:rPr>
          <w:b/>
          <w:bCs/>
          <w:sz w:val="32"/>
          <w:szCs w:val="32"/>
        </w:rPr>
        <w:t xml:space="preserve">NFB Pledge: </w:t>
      </w:r>
      <w:r>
        <w:rPr>
          <w:b/>
          <w:bCs/>
          <w:color w:val="CC503E"/>
          <w:sz w:val="32"/>
          <w:szCs w:val="32"/>
          <w:u w:color="CC503E"/>
        </w:rPr>
        <w:t>David</w:t>
      </w:r>
    </w:p>
    <w:p w14:paraId="069F9F35" w14:textId="77777777" w:rsidR="00290D06" w:rsidRDefault="00290D06">
      <w:pPr>
        <w:pStyle w:val="BodyA"/>
        <w:rPr>
          <w:b/>
          <w:bCs/>
          <w:sz w:val="32"/>
          <w:szCs w:val="32"/>
        </w:rPr>
      </w:pPr>
    </w:p>
    <w:p w14:paraId="34AB796A" w14:textId="77777777" w:rsidR="00290D06" w:rsidRDefault="00290D06">
      <w:pPr>
        <w:pStyle w:val="BodyA"/>
        <w:rPr>
          <w:b/>
          <w:bCs/>
          <w:sz w:val="32"/>
          <w:szCs w:val="32"/>
        </w:rPr>
      </w:pPr>
    </w:p>
    <w:p w14:paraId="315DA416" w14:textId="77777777" w:rsidR="00290D06" w:rsidRDefault="00DA6738">
      <w:pPr>
        <w:pStyle w:val="BodyB"/>
        <w:widowControl w:val="0"/>
        <w:spacing w:after="200" w:line="276" w:lineRule="auto"/>
        <w:rPr>
          <w:rFonts w:ascii="Rockwell" w:eastAsia="Rockwell" w:hAnsi="Rockwell" w:cs="Rockwell"/>
          <w:sz w:val="32"/>
          <w:szCs w:val="32"/>
        </w:rPr>
      </w:pPr>
      <w:r>
        <w:rPr>
          <w:rFonts w:ascii="Rockwell" w:hAnsi="Rockwell"/>
          <w:sz w:val="32"/>
          <w:szCs w:val="32"/>
        </w:rPr>
        <w:t>I pledge to participate actively in the effort of the National Federation of the Blind to achieve equality, opportunity, and security for the blind; to support the policies and programs of the Federation, and to abide by its constitution.</w:t>
      </w:r>
    </w:p>
    <w:p w14:paraId="706CABE4" w14:textId="77777777" w:rsidR="00290D06" w:rsidRDefault="00290D06">
      <w:pPr>
        <w:pStyle w:val="BodyB"/>
        <w:widowControl w:val="0"/>
        <w:spacing w:after="200" w:line="276" w:lineRule="auto"/>
        <w:rPr>
          <w:rFonts w:ascii="Rockwell" w:eastAsia="Rockwell" w:hAnsi="Rockwell" w:cs="Rockwell"/>
          <w:sz w:val="32"/>
          <w:szCs w:val="32"/>
        </w:rPr>
      </w:pPr>
    </w:p>
    <w:p w14:paraId="140B4A1C" w14:textId="77777777" w:rsidR="00290D06" w:rsidRDefault="00DA6738">
      <w:pPr>
        <w:pStyle w:val="BodyB"/>
        <w:widowControl w:val="0"/>
        <w:spacing w:after="200" w:line="276" w:lineRule="auto"/>
        <w:rPr>
          <w:rFonts w:ascii="Rockwell" w:eastAsia="Rockwell" w:hAnsi="Rockwell" w:cs="Rockwell"/>
          <w:sz w:val="32"/>
          <w:szCs w:val="32"/>
        </w:rPr>
      </w:pPr>
      <w:r>
        <w:rPr>
          <w:rFonts w:ascii="Rockwell" w:hAnsi="Rockwell"/>
          <w:sz w:val="32"/>
          <w:szCs w:val="32"/>
        </w:rPr>
        <w:t xml:space="preserve">One-Minute Message </w:t>
      </w:r>
      <w:r>
        <w:rPr>
          <w:rFonts w:ascii="Rockwell" w:hAnsi="Rockwell"/>
          <w:color w:val="CC503E"/>
          <w:sz w:val="32"/>
          <w:szCs w:val="32"/>
          <w:u w:color="CC503E"/>
        </w:rPr>
        <w:t>David</w:t>
      </w:r>
    </w:p>
    <w:p w14:paraId="1026C674" w14:textId="77777777" w:rsidR="00290D06" w:rsidRDefault="00DA6738">
      <w:pPr>
        <w:pStyle w:val="BodyBA"/>
        <w:spacing w:before="0" w:after="200"/>
        <w:rPr>
          <w:rFonts w:ascii="Rockwell" w:eastAsia="Rockwell" w:hAnsi="Rockwell" w:cs="Rockwell"/>
          <w:sz w:val="32"/>
          <w:szCs w:val="32"/>
        </w:rPr>
      </w:pPr>
      <w:r>
        <w:rPr>
          <w:rFonts w:ascii="Rockwell" w:hAnsi="Rockwell"/>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have the life you want; blindness is not what holds you back.</w:t>
      </w:r>
    </w:p>
    <w:p w14:paraId="3A97FF0C" w14:textId="77777777" w:rsidR="00290D06" w:rsidRDefault="00290D06">
      <w:pPr>
        <w:pStyle w:val="BodyBA"/>
        <w:spacing w:before="0" w:after="200"/>
        <w:rPr>
          <w:rFonts w:ascii="Rockwell" w:eastAsia="Rockwell" w:hAnsi="Rockwell" w:cs="Rockwell"/>
          <w:sz w:val="32"/>
          <w:szCs w:val="32"/>
        </w:rPr>
      </w:pPr>
    </w:p>
    <w:p w14:paraId="74203DF5" w14:textId="77777777" w:rsidR="00290D06" w:rsidRDefault="00DA6738">
      <w:pPr>
        <w:pStyle w:val="BodyBA"/>
        <w:spacing w:before="0" w:after="200"/>
        <w:rPr>
          <w:rFonts w:ascii="Rockwell" w:eastAsia="Rockwell" w:hAnsi="Rockwell" w:cs="Rockwell"/>
          <w:sz w:val="32"/>
          <w:szCs w:val="32"/>
        </w:rPr>
      </w:pPr>
      <w:r>
        <w:rPr>
          <w:rFonts w:ascii="Rockwell" w:hAnsi="Rockwell"/>
          <w:sz w:val="32"/>
          <w:szCs w:val="32"/>
        </w:rPr>
        <w:t>Meeting Minutes:</w:t>
      </w:r>
    </w:p>
    <w:p w14:paraId="13F5CE9A" w14:textId="77777777" w:rsidR="00290D06" w:rsidRDefault="00DA6738">
      <w:pPr>
        <w:pStyle w:val="BodyBA"/>
        <w:spacing w:before="0" w:after="200"/>
        <w:rPr>
          <w:rFonts w:ascii="Rockwell" w:eastAsia="Rockwell" w:hAnsi="Rockwell" w:cs="Rockwell"/>
          <w:sz w:val="32"/>
          <w:szCs w:val="32"/>
        </w:rPr>
      </w:pPr>
      <w:r>
        <w:rPr>
          <w:rFonts w:ascii="Rockwell" w:hAnsi="Rockwell"/>
          <w:sz w:val="32"/>
          <w:szCs w:val="32"/>
        </w:rPr>
        <w:t xml:space="preserve">Secretary’s report for December 2021, needs to be approved. Typed and sent electronically by Terry Sheeler. </w:t>
      </w:r>
    </w:p>
    <w:p w14:paraId="5803A151" w14:textId="77777777" w:rsidR="00290D06" w:rsidRDefault="00DA6738">
      <w:pPr>
        <w:pStyle w:val="BodyBA"/>
        <w:spacing w:before="0" w:after="200"/>
        <w:rPr>
          <w:rFonts w:ascii="Rockwell" w:eastAsia="Rockwell" w:hAnsi="Rockwell" w:cs="Rockwell"/>
          <w:sz w:val="32"/>
          <w:szCs w:val="32"/>
        </w:rPr>
      </w:pPr>
      <w:r>
        <w:rPr>
          <w:rFonts w:ascii="Rockwell" w:hAnsi="Rockwell"/>
          <w:sz w:val="32"/>
          <w:szCs w:val="32"/>
        </w:rPr>
        <w:t>Treasurer Report:</w:t>
      </w:r>
    </w:p>
    <w:p w14:paraId="5CBFF940" w14:textId="67021378" w:rsidR="00290D06" w:rsidRPr="00441221" w:rsidRDefault="00DA6738">
      <w:pPr>
        <w:pStyle w:val="BodyBA"/>
        <w:spacing w:before="0" w:after="200"/>
        <w:rPr>
          <w:rFonts w:ascii="Rockwell" w:eastAsia="Rockwell" w:hAnsi="Rockwell" w:cs="Rockwell"/>
          <w:sz w:val="32"/>
          <w:szCs w:val="32"/>
        </w:rPr>
      </w:pPr>
      <w:r>
        <w:rPr>
          <w:rFonts w:ascii="Rockwell" w:hAnsi="Rockwell"/>
          <w:sz w:val="32"/>
          <w:szCs w:val="32"/>
        </w:rPr>
        <w:t xml:space="preserve">The treasurer’s report for December 2021, needs to be approved.  Typed and sent out by David Henry. </w:t>
      </w:r>
    </w:p>
    <w:p w14:paraId="4BCA070F" w14:textId="77777777" w:rsidR="00290D06" w:rsidRDefault="00290D06">
      <w:pPr>
        <w:pStyle w:val="BodyBA"/>
        <w:spacing w:before="0" w:after="200"/>
        <w:rPr>
          <w:rFonts w:ascii="Rockwell" w:eastAsia="Rockwell" w:hAnsi="Rockwell" w:cs="Rockwell"/>
          <w:sz w:val="32"/>
          <w:szCs w:val="32"/>
        </w:rPr>
      </w:pPr>
    </w:p>
    <w:p w14:paraId="207D9920" w14:textId="77777777" w:rsidR="00290D06" w:rsidRDefault="00DA6738">
      <w:pPr>
        <w:pStyle w:val="BodyBA"/>
        <w:spacing w:before="0" w:after="200"/>
        <w:jc w:val="center"/>
        <w:rPr>
          <w:rFonts w:ascii="Rockwell" w:eastAsia="Rockwell" w:hAnsi="Rockwell" w:cs="Rockwell"/>
          <w:sz w:val="32"/>
          <w:szCs w:val="32"/>
        </w:rPr>
      </w:pPr>
      <w:r>
        <w:rPr>
          <w:rFonts w:ascii="Rockwell" w:hAnsi="Rockwell"/>
          <w:sz w:val="32"/>
          <w:szCs w:val="32"/>
        </w:rPr>
        <w:t>OLD BUSINESS</w:t>
      </w:r>
    </w:p>
    <w:p w14:paraId="0D682FD4" w14:textId="77777777" w:rsidR="00290D06" w:rsidRDefault="00290D06">
      <w:pPr>
        <w:pStyle w:val="BodyBA"/>
        <w:spacing w:before="0" w:after="200"/>
        <w:jc w:val="center"/>
        <w:rPr>
          <w:rFonts w:ascii="Rockwell" w:eastAsia="Rockwell" w:hAnsi="Rockwell" w:cs="Rockwell"/>
          <w:sz w:val="32"/>
          <w:szCs w:val="32"/>
        </w:rPr>
      </w:pPr>
    </w:p>
    <w:p w14:paraId="70FF8B44" w14:textId="77777777" w:rsidR="00290D06" w:rsidRDefault="00DA6738">
      <w:pPr>
        <w:pStyle w:val="BodyBA"/>
        <w:spacing w:before="0" w:after="200"/>
        <w:rPr>
          <w:rFonts w:ascii="Rockwell" w:eastAsia="Rockwell" w:hAnsi="Rockwell" w:cs="Rockwell"/>
          <w:sz w:val="32"/>
          <w:szCs w:val="32"/>
        </w:rPr>
      </w:pPr>
      <w:r>
        <w:rPr>
          <w:rFonts w:ascii="Rockwell" w:hAnsi="Rockwell"/>
          <w:sz w:val="32"/>
          <w:szCs w:val="32"/>
        </w:rPr>
        <w:t>There will be things on the agenda that will always be on here just for reminders, and for future updates.</w:t>
      </w:r>
    </w:p>
    <w:p w14:paraId="168E92D6" w14:textId="77777777" w:rsidR="00290D06" w:rsidRDefault="00290D06">
      <w:pPr>
        <w:pStyle w:val="BodyBA"/>
        <w:spacing w:before="0" w:after="200"/>
        <w:rPr>
          <w:rFonts w:ascii="Rockwell" w:eastAsia="Rockwell" w:hAnsi="Rockwell" w:cs="Rockwell"/>
          <w:sz w:val="32"/>
          <w:szCs w:val="32"/>
        </w:rPr>
      </w:pPr>
    </w:p>
    <w:p w14:paraId="76A3DB34" w14:textId="55B1CE31" w:rsidR="00290D06" w:rsidRDefault="00DA6738">
      <w:pPr>
        <w:pStyle w:val="BodyBA"/>
        <w:spacing w:before="0" w:after="200"/>
        <w:rPr>
          <w:rFonts w:ascii="Rockwell" w:hAnsi="Rockwell"/>
          <w:sz w:val="32"/>
          <w:szCs w:val="32"/>
        </w:rPr>
      </w:pPr>
      <w:r>
        <w:rPr>
          <w:rFonts w:ascii="Rockwell" w:hAnsi="Rockwell"/>
          <w:sz w:val="32"/>
          <w:szCs w:val="32"/>
        </w:rPr>
        <w:t>Each Chapter should send Meeting Minutes and Treasurer’s Reports as an attachment to Nena Chadwick so that they can all be sent to National to be archived, each month.</w:t>
      </w:r>
    </w:p>
    <w:p w14:paraId="21400159" w14:textId="77777777" w:rsidR="00441221" w:rsidRDefault="00441221">
      <w:pPr>
        <w:pStyle w:val="BodyBA"/>
        <w:spacing w:before="0" w:after="200"/>
        <w:rPr>
          <w:rFonts w:ascii="Rockwell" w:eastAsia="Rockwell" w:hAnsi="Rockwell" w:cs="Rockwell"/>
          <w:sz w:val="32"/>
          <w:szCs w:val="32"/>
        </w:rPr>
      </w:pPr>
    </w:p>
    <w:p w14:paraId="0B38C681" w14:textId="77777777" w:rsidR="00290D06" w:rsidRDefault="00DA6738">
      <w:pPr>
        <w:pStyle w:val="BodyBA"/>
        <w:spacing w:before="0" w:after="200"/>
        <w:rPr>
          <w:rStyle w:val="None"/>
          <w:rFonts w:ascii="Rockwell" w:eastAsia="Rockwell" w:hAnsi="Rockwell" w:cs="Rockwell"/>
          <w:sz w:val="32"/>
          <w:szCs w:val="32"/>
        </w:rPr>
      </w:pPr>
      <w:r>
        <w:rPr>
          <w:rFonts w:ascii="Rockwell" w:hAnsi="Rockwell"/>
          <w:sz w:val="32"/>
          <w:szCs w:val="32"/>
        </w:rPr>
        <w:t>Fundraising:  20% of all Chapter fundraising needs to be sent to the State Treasurer. If any questions, please contact David Henry.</w:t>
      </w:r>
      <w:r>
        <w:rPr>
          <w:rFonts w:ascii="Rockwell" w:hAnsi="Rockwell"/>
          <w:color w:val="CC503E"/>
          <w:sz w:val="32"/>
          <w:szCs w:val="32"/>
          <w:u w:color="CC503E"/>
        </w:rPr>
        <w:t xml:space="preserve"> </w:t>
      </w:r>
      <w:hyperlink r:id="rId7" w:history="1">
        <w:r>
          <w:rPr>
            <w:rStyle w:val="Hyperlink0"/>
          </w:rPr>
          <w:t>dhenry@nfbar.org</w:t>
        </w:r>
      </w:hyperlink>
    </w:p>
    <w:p w14:paraId="1C23E7E1" w14:textId="77777777" w:rsidR="00290D06" w:rsidRDefault="00290D06">
      <w:pPr>
        <w:pStyle w:val="BodyBA"/>
        <w:spacing w:before="0" w:after="200"/>
        <w:rPr>
          <w:rStyle w:val="None"/>
          <w:rFonts w:ascii="Rockwell" w:eastAsia="Rockwell" w:hAnsi="Rockwell" w:cs="Rockwell"/>
          <w:color w:val="CC503E"/>
          <w:sz w:val="32"/>
          <w:szCs w:val="32"/>
          <w:u w:color="CC503E"/>
        </w:rPr>
      </w:pPr>
    </w:p>
    <w:p w14:paraId="2883723D" w14:textId="77777777" w:rsidR="00290D06"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 xml:space="preserve">Washington Seminar: </w:t>
      </w:r>
    </w:p>
    <w:p w14:paraId="55C25D49" w14:textId="77777777" w:rsidR="00290D06"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Legislative Director: David Henry</w:t>
      </w:r>
    </w:p>
    <w:p w14:paraId="1C818C2B" w14:textId="77777777" w:rsidR="00290D06"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Washington DC, February 7-10, 2022</w:t>
      </w:r>
    </w:p>
    <w:p w14:paraId="30EB0E83" w14:textId="77777777" w:rsidR="00290D06"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Hybrid meetings are going to be done for Washington Seminar this year.</w:t>
      </w:r>
    </w:p>
    <w:p w14:paraId="4498769B" w14:textId="77777777" w:rsidR="00290D06"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The 4 initiatives will be:</w:t>
      </w:r>
    </w:p>
    <w:p w14:paraId="280AE8EF" w14:textId="77777777" w:rsidR="00290D06"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Access Technology Affordability Act</w:t>
      </w:r>
    </w:p>
    <w:p w14:paraId="4596DD62" w14:textId="77777777" w:rsidR="00290D06"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Medical Device nonvisual Accessibility Act</w:t>
      </w:r>
    </w:p>
    <w:p w14:paraId="47B7DA28" w14:textId="77777777" w:rsidR="00290D06"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21st Century Website and Applications Accessibility Act</w:t>
      </w:r>
    </w:p>
    <w:p w14:paraId="6C693B08" w14:textId="2F807B1D" w:rsidR="00290D06" w:rsidRPr="00441221"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Transformation to Competitive Integrated Employment Act</w:t>
      </w:r>
    </w:p>
    <w:p w14:paraId="1C0A8EEE" w14:textId="77777777" w:rsidR="00290D06" w:rsidRDefault="00290D06">
      <w:pPr>
        <w:pStyle w:val="BodyBA"/>
        <w:spacing w:before="0" w:after="200"/>
        <w:rPr>
          <w:rStyle w:val="None"/>
          <w:rFonts w:ascii="Rockwell" w:eastAsia="Rockwell" w:hAnsi="Rockwell" w:cs="Rockwell"/>
          <w:color w:val="CC503E"/>
          <w:sz w:val="32"/>
          <w:szCs w:val="32"/>
          <w:u w:color="CC503E"/>
        </w:rPr>
      </w:pPr>
    </w:p>
    <w:p w14:paraId="5C19FF06" w14:textId="77777777" w:rsidR="00290D06"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National Convention 2022</w:t>
      </w:r>
    </w:p>
    <w:p w14:paraId="6C597CB7" w14:textId="77777777" w:rsidR="00290D06"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New Orleans, LA - July 5-10, 2022, In-person</w:t>
      </w:r>
    </w:p>
    <w:p w14:paraId="40127C21" w14:textId="77777777" w:rsidR="00290D06"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 xml:space="preserve">Registration starts March 1,2022 </w:t>
      </w:r>
    </w:p>
    <w:p w14:paraId="2030DD60" w14:textId="77777777" w:rsidR="00290D06"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Registration $25 Banquet $70 per person</w:t>
      </w:r>
    </w:p>
    <w:p w14:paraId="0DA9681F" w14:textId="77777777" w:rsidR="00290D06"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Hotel registration is roughly $130 per night including taxes and fees.  More information will be coming out soon.</w:t>
      </w:r>
    </w:p>
    <w:p w14:paraId="370C223D" w14:textId="77777777" w:rsidR="00290D06" w:rsidRDefault="00290D06">
      <w:pPr>
        <w:pStyle w:val="BodyBA"/>
        <w:spacing w:before="0" w:after="200"/>
        <w:rPr>
          <w:rStyle w:val="None"/>
          <w:rFonts w:ascii="Rockwell" w:eastAsia="Rockwell" w:hAnsi="Rockwell" w:cs="Rockwell"/>
          <w:color w:val="CC503E"/>
          <w:sz w:val="32"/>
          <w:szCs w:val="32"/>
          <w:u w:color="CC503E"/>
        </w:rPr>
      </w:pPr>
    </w:p>
    <w:p w14:paraId="678A41BE" w14:textId="77777777" w:rsidR="00290D06"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 xml:space="preserve">State Convention 2022 Spring virtual March 31, April 1,2.  </w:t>
      </w:r>
    </w:p>
    <w:p w14:paraId="3E091015" w14:textId="6088048D" w:rsidR="00290D06" w:rsidRDefault="00DA6738">
      <w:pPr>
        <w:pStyle w:val="BodyBA"/>
        <w:spacing w:before="0" w:after="200"/>
        <w:rPr>
          <w:rStyle w:val="None"/>
          <w:rFonts w:ascii="Rockwell" w:eastAsia="Rockwell" w:hAnsi="Rockwell" w:cs="Rockwell"/>
        </w:rPr>
      </w:pPr>
      <w:r>
        <w:rPr>
          <w:rStyle w:val="None"/>
          <w:rFonts w:ascii="Rockwell" w:hAnsi="Rockwell"/>
          <w:sz w:val="32"/>
          <w:szCs w:val="32"/>
        </w:rPr>
        <w:t xml:space="preserve">Theme: </w:t>
      </w:r>
    </w:p>
    <w:p w14:paraId="7CBACB58" w14:textId="77777777" w:rsidR="00290D06"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The host committee is the NFB of the NWA Chapter.</w:t>
      </w:r>
    </w:p>
    <w:p w14:paraId="2517E761" w14:textId="77777777" w:rsidR="00290D06" w:rsidRDefault="00DA6738">
      <w:pPr>
        <w:pStyle w:val="BodyBA"/>
        <w:spacing w:before="0" w:after="200"/>
        <w:rPr>
          <w:rStyle w:val="None"/>
          <w:sz w:val="32"/>
          <w:szCs w:val="32"/>
        </w:rPr>
      </w:pPr>
      <w:r>
        <w:rPr>
          <w:rStyle w:val="None"/>
          <w:rFonts w:ascii="Rockwell" w:hAnsi="Rockwell"/>
          <w:sz w:val="32"/>
          <w:szCs w:val="32"/>
        </w:rPr>
        <w:t>Convention Committee:</w:t>
      </w:r>
    </w:p>
    <w:p w14:paraId="21144A2F" w14:textId="77777777" w:rsidR="00290D06" w:rsidRDefault="00DA6738">
      <w:pPr>
        <w:pStyle w:val="BodyBA"/>
        <w:numPr>
          <w:ilvl w:val="0"/>
          <w:numId w:val="2"/>
        </w:numPr>
        <w:spacing w:before="0" w:after="200"/>
        <w:rPr>
          <w:rFonts w:ascii="Rockwell" w:hAnsi="Rockwell"/>
          <w:sz w:val="32"/>
          <w:szCs w:val="32"/>
        </w:rPr>
      </w:pPr>
      <w:r>
        <w:rPr>
          <w:rStyle w:val="NoneA"/>
          <w:rFonts w:ascii="Rockwell" w:hAnsi="Rockwell"/>
          <w:sz w:val="32"/>
          <w:szCs w:val="32"/>
        </w:rPr>
        <w:t>Speakers/Vendors/Sponsors:  Bettye, Kyle</w:t>
      </w:r>
    </w:p>
    <w:p w14:paraId="226EADAA" w14:textId="77777777" w:rsidR="00290D06" w:rsidRDefault="00DA6738">
      <w:pPr>
        <w:pStyle w:val="BodyBA"/>
        <w:numPr>
          <w:ilvl w:val="0"/>
          <w:numId w:val="2"/>
        </w:numPr>
        <w:spacing w:before="0" w:after="200"/>
        <w:rPr>
          <w:rFonts w:ascii="Rockwell" w:hAnsi="Rockwell"/>
          <w:sz w:val="32"/>
          <w:szCs w:val="32"/>
        </w:rPr>
      </w:pPr>
      <w:r>
        <w:rPr>
          <w:rStyle w:val="NoneA"/>
          <w:rFonts w:ascii="Rockwell" w:hAnsi="Rockwell"/>
          <w:sz w:val="32"/>
          <w:szCs w:val="32"/>
        </w:rPr>
        <w:t>Door Prizes/Auctions: Tanya, Kelley, Elizabeth            Auction: Terry, Nena, David</w:t>
      </w:r>
    </w:p>
    <w:p w14:paraId="0B091C44" w14:textId="77777777" w:rsidR="00290D06" w:rsidRDefault="00DA6738">
      <w:pPr>
        <w:pStyle w:val="BodyBA"/>
        <w:numPr>
          <w:ilvl w:val="0"/>
          <w:numId w:val="2"/>
        </w:numPr>
        <w:spacing w:before="0" w:after="200"/>
        <w:rPr>
          <w:rFonts w:ascii="Rockwell" w:hAnsi="Rockwell"/>
          <w:sz w:val="32"/>
          <w:szCs w:val="32"/>
        </w:rPr>
      </w:pPr>
      <w:r>
        <w:rPr>
          <w:rStyle w:val="NoneA"/>
          <w:rFonts w:ascii="Rockwell" w:hAnsi="Rockwell"/>
          <w:sz w:val="32"/>
          <w:szCs w:val="32"/>
        </w:rPr>
        <w:t>Nominations: Jimmy, Donavon, Freddie, Bryson, Bettye, Kyle</w:t>
      </w:r>
    </w:p>
    <w:p w14:paraId="778E1772" w14:textId="77777777" w:rsidR="00290D06" w:rsidRDefault="00DA6738">
      <w:pPr>
        <w:pStyle w:val="BodyBA"/>
        <w:numPr>
          <w:ilvl w:val="0"/>
          <w:numId w:val="2"/>
        </w:numPr>
        <w:spacing w:before="0" w:after="200"/>
        <w:rPr>
          <w:rFonts w:ascii="Rockwell" w:hAnsi="Rockwell"/>
          <w:sz w:val="32"/>
          <w:szCs w:val="32"/>
        </w:rPr>
      </w:pPr>
      <w:r>
        <w:rPr>
          <w:rStyle w:val="NoneA"/>
          <w:rFonts w:ascii="Rockwell" w:hAnsi="Rockwell"/>
          <w:sz w:val="32"/>
          <w:szCs w:val="32"/>
        </w:rPr>
        <w:t xml:space="preserve">Registration: Terry, David      </w:t>
      </w:r>
    </w:p>
    <w:p w14:paraId="212659D7" w14:textId="5D236DDD" w:rsidR="00290D06" w:rsidRPr="00441221" w:rsidRDefault="00DA6738">
      <w:pPr>
        <w:pStyle w:val="BodyBA"/>
        <w:numPr>
          <w:ilvl w:val="0"/>
          <w:numId w:val="2"/>
        </w:numPr>
        <w:spacing w:before="0" w:after="200"/>
        <w:rPr>
          <w:rStyle w:val="None"/>
          <w:rFonts w:ascii="Rockwell" w:hAnsi="Rockwell"/>
          <w:color w:val="CC503E"/>
          <w:sz w:val="32"/>
          <w:szCs w:val="32"/>
        </w:rPr>
      </w:pPr>
      <w:r>
        <w:rPr>
          <w:rStyle w:val="None"/>
          <w:rFonts w:ascii="Rockwell" w:hAnsi="Rockwell"/>
          <w:sz w:val="32"/>
          <w:szCs w:val="32"/>
        </w:rPr>
        <w:t xml:space="preserve">Resolution: Brent, David, Donavon, Freddie </w:t>
      </w:r>
    </w:p>
    <w:p w14:paraId="333A8C8E" w14:textId="77777777" w:rsidR="00441221" w:rsidRDefault="00441221" w:rsidP="00441221">
      <w:pPr>
        <w:pStyle w:val="BodyBA"/>
        <w:spacing w:before="0" w:after="200"/>
        <w:ind w:left="458"/>
        <w:rPr>
          <w:rFonts w:ascii="Rockwell" w:hAnsi="Rockwell"/>
          <w:color w:val="CC503E"/>
          <w:sz w:val="32"/>
          <w:szCs w:val="32"/>
        </w:rPr>
      </w:pPr>
    </w:p>
    <w:p w14:paraId="7F1261B7" w14:textId="6BE3F4DB" w:rsidR="00290D06" w:rsidRPr="00441221" w:rsidRDefault="00DA6738">
      <w:pPr>
        <w:pStyle w:val="BodyBA"/>
        <w:spacing w:before="0" w:after="200"/>
        <w:rPr>
          <w:rStyle w:val="None"/>
          <w:rFonts w:ascii="Rockwell" w:eastAsia="Rockwell" w:hAnsi="Rockwell" w:cs="Rockwell"/>
          <w:sz w:val="32"/>
          <w:szCs w:val="32"/>
        </w:rPr>
      </w:pPr>
      <w:r>
        <w:rPr>
          <w:rStyle w:val="None"/>
          <w:rFonts w:ascii="Rockwell" w:hAnsi="Rockwell"/>
          <w:sz w:val="32"/>
          <w:szCs w:val="32"/>
        </w:rPr>
        <w:t>State Convention 2023-2024 - to be decided at Spring Conventio</w:t>
      </w:r>
      <w:r w:rsidR="00441221">
        <w:rPr>
          <w:rStyle w:val="None"/>
          <w:rFonts w:ascii="Rockwell" w:hAnsi="Rockwell"/>
          <w:sz w:val="32"/>
          <w:szCs w:val="32"/>
        </w:rPr>
        <w:t>n</w:t>
      </w:r>
    </w:p>
    <w:p w14:paraId="7F3BA316" w14:textId="77777777" w:rsidR="00290D06" w:rsidRDefault="00290D06">
      <w:pPr>
        <w:pStyle w:val="BodyBA"/>
        <w:spacing w:before="0" w:after="200"/>
        <w:rPr>
          <w:rStyle w:val="None"/>
          <w:rFonts w:ascii="Rockwell" w:eastAsia="Rockwell" w:hAnsi="Rockwell" w:cs="Rockwell"/>
          <w:sz w:val="32"/>
          <w:szCs w:val="32"/>
        </w:rPr>
      </w:pPr>
    </w:p>
    <w:p w14:paraId="2DEC7BB4" w14:textId="77777777" w:rsidR="00290D06" w:rsidRDefault="00290D06">
      <w:pPr>
        <w:pStyle w:val="BodyBA"/>
        <w:spacing w:before="0" w:after="200"/>
        <w:rPr>
          <w:rStyle w:val="None"/>
          <w:rFonts w:ascii="Rockwell" w:eastAsia="Rockwell" w:hAnsi="Rockwell" w:cs="Rockwell"/>
          <w:sz w:val="32"/>
          <w:szCs w:val="32"/>
        </w:rPr>
      </w:pPr>
    </w:p>
    <w:p w14:paraId="645273D7" w14:textId="77777777" w:rsidR="00290D06" w:rsidRDefault="00DA6738">
      <w:pPr>
        <w:pStyle w:val="BodyBA"/>
        <w:spacing w:before="0" w:after="200"/>
        <w:jc w:val="center"/>
        <w:rPr>
          <w:rStyle w:val="None"/>
          <w:rFonts w:ascii="Rockwell" w:eastAsia="Rockwell" w:hAnsi="Rockwell" w:cs="Rockwell"/>
          <w:sz w:val="32"/>
          <w:szCs w:val="32"/>
        </w:rPr>
      </w:pPr>
      <w:r>
        <w:rPr>
          <w:rStyle w:val="None"/>
          <w:rFonts w:ascii="Rockwell" w:hAnsi="Rockwell"/>
          <w:sz w:val="32"/>
          <w:szCs w:val="32"/>
        </w:rPr>
        <w:t>NEW BUSINESS</w:t>
      </w:r>
    </w:p>
    <w:p w14:paraId="4A32FBF0" w14:textId="77777777" w:rsidR="00290D06" w:rsidRDefault="00290D06">
      <w:pPr>
        <w:pStyle w:val="BodyBA"/>
        <w:spacing w:before="0" w:after="200"/>
        <w:rPr>
          <w:rStyle w:val="None"/>
          <w:rFonts w:ascii="Rockwell" w:eastAsia="Rockwell" w:hAnsi="Rockwell" w:cs="Rockwell"/>
          <w:sz w:val="32"/>
          <w:szCs w:val="32"/>
        </w:rPr>
      </w:pPr>
    </w:p>
    <w:p w14:paraId="20F7F131" w14:textId="56DFA146" w:rsidR="00290D06" w:rsidRDefault="00DA6738">
      <w:pPr>
        <w:pStyle w:val="BodyBA"/>
        <w:spacing w:before="0" w:after="200"/>
        <w:rPr>
          <w:rStyle w:val="None"/>
          <w:rFonts w:ascii="Rockwell" w:eastAsia="Rockwell" w:hAnsi="Rockwell" w:cs="Rockwell"/>
          <w:sz w:val="32"/>
          <w:szCs w:val="32"/>
          <w:u w:color="0082CC"/>
        </w:rPr>
      </w:pPr>
      <w:r>
        <w:rPr>
          <w:rStyle w:val="None"/>
          <w:rFonts w:ascii="Rockwell" w:hAnsi="Rockwell"/>
          <w:sz w:val="32"/>
          <w:szCs w:val="32"/>
          <w:u w:color="0082CC"/>
        </w:rPr>
        <w:t>Membership:</w:t>
      </w:r>
      <w:r w:rsidR="00180014">
        <w:rPr>
          <w:rStyle w:val="None"/>
          <w:rFonts w:ascii="Rockwell" w:hAnsi="Rockwell"/>
          <w:sz w:val="32"/>
          <w:szCs w:val="32"/>
          <w:u w:color="0082CC"/>
        </w:rPr>
        <w:t xml:space="preserve"> Dues are to be paid by January 31, 2022</w:t>
      </w:r>
    </w:p>
    <w:p w14:paraId="62ECB7D2" w14:textId="77777777" w:rsidR="00290D06" w:rsidRDefault="00DA6738">
      <w:pPr>
        <w:pStyle w:val="BodyBA"/>
        <w:spacing w:before="0" w:after="200"/>
        <w:rPr>
          <w:rStyle w:val="None"/>
          <w:rFonts w:ascii="Rockwell" w:eastAsia="Rockwell" w:hAnsi="Rockwell" w:cs="Rockwell"/>
          <w:sz w:val="32"/>
          <w:szCs w:val="32"/>
          <w:u w:color="0082CC"/>
        </w:rPr>
      </w:pPr>
      <w:r>
        <w:rPr>
          <w:rStyle w:val="None"/>
          <w:rFonts w:ascii="Rockwell" w:hAnsi="Rockwell"/>
          <w:sz w:val="32"/>
          <w:szCs w:val="32"/>
          <w:u w:color="0082CC"/>
        </w:rPr>
        <w:t>Constitutions:</w:t>
      </w:r>
    </w:p>
    <w:p w14:paraId="2E54D705" w14:textId="77777777" w:rsidR="00290D06" w:rsidRDefault="00DA6738">
      <w:pPr>
        <w:pStyle w:val="BodyBA"/>
        <w:spacing w:before="0" w:after="200"/>
        <w:rPr>
          <w:rStyle w:val="None"/>
          <w:rFonts w:ascii="Rockwell" w:eastAsia="Rockwell" w:hAnsi="Rockwell" w:cs="Rockwell"/>
          <w:color w:val="C00000"/>
          <w:sz w:val="32"/>
          <w:szCs w:val="32"/>
          <w:u w:color="0082CC"/>
        </w:rPr>
      </w:pPr>
      <w:r>
        <w:rPr>
          <w:rStyle w:val="None"/>
          <w:rFonts w:ascii="Rockwell" w:hAnsi="Rockwell"/>
          <w:sz w:val="32"/>
          <w:szCs w:val="32"/>
          <w:u w:color="0082CC"/>
        </w:rPr>
        <w:t xml:space="preserve">Fundraising: </w:t>
      </w:r>
      <w:r>
        <w:rPr>
          <w:rStyle w:val="None"/>
          <w:rFonts w:ascii="Rockwell" w:hAnsi="Rockwell"/>
          <w:color w:val="C00000"/>
          <w:sz w:val="32"/>
          <w:szCs w:val="32"/>
          <w:u w:color="0082CC"/>
        </w:rPr>
        <w:t xml:space="preserve"> </w:t>
      </w:r>
    </w:p>
    <w:p w14:paraId="07C9AB98" w14:textId="77777777" w:rsidR="00290D06" w:rsidRDefault="00290D06">
      <w:pPr>
        <w:pStyle w:val="BodyBA"/>
        <w:spacing w:before="0" w:after="200"/>
        <w:rPr>
          <w:rStyle w:val="None"/>
          <w:rFonts w:ascii="Rockwell" w:eastAsia="Rockwell" w:hAnsi="Rockwell" w:cs="Rockwell"/>
          <w:color w:val="C00000"/>
          <w:sz w:val="32"/>
          <w:szCs w:val="32"/>
          <w:u w:color="0082CC"/>
        </w:rPr>
      </w:pPr>
    </w:p>
    <w:p w14:paraId="5EC8925A" w14:textId="77777777" w:rsidR="00290D06" w:rsidRDefault="00DA6738">
      <w:pPr>
        <w:pStyle w:val="BodyBA"/>
        <w:spacing w:before="0" w:after="200"/>
        <w:rPr>
          <w:rStyle w:val="None"/>
          <w:rFonts w:ascii="Rockwell" w:eastAsia="Rockwell" w:hAnsi="Rockwell" w:cs="Rockwell"/>
          <w:color w:val="C00000"/>
          <w:sz w:val="32"/>
          <w:szCs w:val="32"/>
          <w:u w:color="0082CC"/>
        </w:rPr>
      </w:pPr>
      <w:r>
        <w:rPr>
          <w:rStyle w:val="None"/>
          <w:rFonts w:ascii="Rockwell" w:hAnsi="Rockwell"/>
          <w:sz w:val="32"/>
          <w:szCs w:val="32"/>
          <w:u w:color="0082CC"/>
        </w:rPr>
        <w:t>Financial</w:t>
      </w:r>
    </w:p>
    <w:p w14:paraId="4FA36002" w14:textId="77777777" w:rsidR="00290D06" w:rsidRDefault="00DA6738">
      <w:pPr>
        <w:pStyle w:val="BodyBA"/>
        <w:spacing w:before="0" w:after="200"/>
        <w:rPr>
          <w:rStyle w:val="None"/>
          <w:rFonts w:ascii="Rockwell" w:eastAsia="Rockwell" w:hAnsi="Rockwell" w:cs="Rockwell"/>
          <w:color w:val="C00000"/>
          <w:sz w:val="32"/>
          <w:szCs w:val="32"/>
          <w:u w:color="0082CC"/>
        </w:rPr>
      </w:pPr>
      <w:r>
        <w:rPr>
          <w:rStyle w:val="None"/>
          <w:rFonts w:ascii="Rockwell" w:hAnsi="Rockwell"/>
          <w:sz w:val="32"/>
          <w:szCs w:val="32"/>
          <w:u w:color="0082CC"/>
        </w:rPr>
        <w:t>Zoom /Conference Line</w:t>
      </w:r>
    </w:p>
    <w:p w14:paraId="49A71A59" w14:textId="77777777" w:rsidR="00290D06" w:rsidRDefault="00290D06">
      <w:pPr>
        <w:pStyle w:val="BodyBA"/>
        <w:spacing w:before="0" w:after="200"/>
        <w:jc w:val="both"/>
        <w:rPr>
          <w:rStyle w:val="None"/>
          <w:rFonts w:ascii="Rockwell" w:eastAsia="Rockwell" w:hAnsi="Rockwell" w:cs="Rockwell"/>
          <w:color w:val="CC503E"/>
          <w:sz w:val="32"/>
          <w:szCs w:val="32"/>
          <w:u w:color="0082CC"/>
        </w:rPr>
      </w:pPr>
    </w:p>
    <w:p w14:paraId="2AAA9835" w14:textId="77777777" w:rsidR="00290D06" w:rsidRDefault="00DA6738">
      <w:pPr>
        <w:pStyle w:val="BodyBA"/>
        <w:spacing w:before="0" w:after="200"/>
        <w:jc w:val="both"/>
        <w:rPr>
          <w:rStyle w:val="None"/>
          <w:rFonts w:ascii="Rockwell" w:eastAsia="Rockwell" w:hAnsi="Rockwell" w:cs="Rockwell"/>
          <w:sz w:val="32"/>
          <w:szCs w:val="32"/>
          <w:u w:color="0082CC"/>
        </w:rPr>
      </w:pPr>
      <w:r>
        <w:rPr>
          <w:rStyle w:val="None"/>
          <w:rFonts w:ascii="Rockwell" w:hAnsi="Rockwell"/>
          <w:sz w:val="32"/>
          <w:szCs w:val="32"/>
          <w:u w:color="0082CC"/>
        </w:rPr>
        <w:t>National President Updates:</w:t>
      </w:r>
    </w:p>
    <w:p w14:paraId="6D9DF4DB" w14:textId="77777777" w:rsidR="00290D06" w:rsidRDefault="00DA6738">
      <w:pPr>
        <w:pStyle w:val="BodyBA"/>
        <w:spacing w:before="0" w:after="200"/>
        <w:jc w:val="both"/>
        <w:rPr>
          <w:rStyle w:val="None"/>
          <w:rFonts w:ascii="Rockwell" w:eastAsia="Rockwell" w:hAnsi="Rockwell" w:cs="Rockwell"/>
          <w:sz w:val="32"/>
          <w:szCs w:val="32"/>
          <w:u w:color="0082CC"/>
        </w:rPr>
      </w:pPr>
      <w:r>
        <w:rPr>
          <w:rStyle w:val="None"/>
          <w:rFonts w:ascii="Rockwell" w:hAnsi="Rockwell"/>
          <w:sz w:val="32"/>
          <w:szCs w:val="32"/>
          <w:u w:color="0082CC"/>
        </w:rPr>
        <w:t>Presidential Release 512</w:t>
      </w:r>
    </w:p>
    <w:p w14:paraId="5FC759F6" w14:textId="77777777" w:rsidR="00290D06" w:rsidRDefault="00DA6738">
      <w:pPr>
        <w:pStyle w:val="BodyBA"/>
        <w:spacing w:before="0" w:after="200"/>
        <w:jc w:val="both"/>
        <w:rPr>
          <w:rStyle w:val="None"/>
          <w:rFonts w:ascii="Rockwell" w:eastAsia="Rockwell" w:hAnsi="Rockwell" w:cs="Rockwell"/>
          <w:sz w:val="32"/>
          <w:szCs w:val="32"/>
          <w:u w:color="0082CC"/>
        </w:rPr>
      </w:pPr>
      <w:r>
        <w:rPr>
          <w:rStyle w:val="None"/>
          <w:rFonts w:ascii="Rockwell" w:hAnsi="Rockwell"/>
          <w:sz w:val="32"/>
          <w:szCs w:val="32"/>
          <w:u w:color="0082CC"/>
        </w:rPr>
        <w:t>2022 Motto: Forward Together-Building Together</w:t>
      </w:r>
    </w:p>
    <w:p w14:paraId="7DD31B7D" w14:textId="77777777" w:rsidR="00290D06" w:rsidRDefault="00DA6738">
      <w:pPr>
        <w:pStyle w:val="BodyBA"/>
        <w:spacing w:before="0" w:after="200"/>
        <w:jc w:val="both"/>
        <w:rPr>
          <w:rStyle w:val="None"/>
          <w:rFonts w:ascii="Rockwell" w:eastAsia="Rockwell" w:hAnsi="Rockwell" w:cs="Rockwell"/>
          <w:sz w:val="32"/>
          <w:szCs w:val="32"/>
          <w:u w:color="0082CC"/>
        </w:rPr>
      </w:pPr>
      <w:r>
        <w:rPr>
          <w:rStyle w:val="None"/>
          <w:rFonts w:ascii="Rockwell" w:hAnsi="Rockwell"/>
          <w:sz w:val="32"/>
          <w:szCs w:val="32"/>
          <w:u w:color="0082CC"/>
        </w:rPr>
        <w:t>Takeaways:</w:t>
      </w:r>
    </w:p>
    <w:p w14:paraId="26D2848C" w14:textId="77777777" w:rsidR="00290D06" w:rsidRDefault="00DA6738">
      <w:pPr>
        <w:pStyle w:val="BodyBA"/>
        <w:numPr>
          <w:ilvl w:val="0"/>
          <w:numId w:val="4"/>
        </w:numPr>
        <w:spacing w:before="0" w:after="200"/>
        <w:jc w:val="both"/>
        <w:rPr>
          <w:rFonts w:ascii="Rockwell" w:hAnsi="Rockwell"/>
          <w:sz w:val="32"/>
          <w:szCs w:val="32"/>
        </w:rPr>
      </w:pPr>
      <w:r>
        <w:rPr>
          <w:rStyle w:val="None"/>
          <w:rFonts w:ascii="Rockwell" w:hAnsi="Rockwell"/>
          <w:sz w:val="32"/>
          <w:szCs w:val="32"/>
          <w:u w:color="0082CC"/>
        </w:rPr>
        <w:t xml:space="preserve">Washington Seminar February 7 thru 10, 2022 </w:t>
      </w:r>
    </w:p>
    <w:p w14:paraId="7533A554" w14:textId="3556837C" w:rsidR="00290D06" w:rsidRDefault="00DA6738">
      <w:pPr>
        <w:pStyle w:val="BodyBA"/>
        <w:numPr>
          <w:ilvl w:val="0"/>
          <w:numId w:val="4"/>
        </w:numPr>
        <w:spacing w:before="0" w:after="200"/>
        <w:jc w:val="both"/>
        <w:rPr>
          <w:rFonts w:ascii="Rockwell" w:hAnsi="Rockwell"/>
          <w:sz w:val="32"/>
          <w:szCs w:val="32"/>
        </w:rPr>
      </w:pPr>
      <w:r>
        <w:rPr>
          <w:rStyle w:val="NoneA"/>
          <w:rFonts w:ascii="Rockwell" w:hAnsi="Rockwell"/>
          <w:sz w:val="32"/>
          <w:szCs w:val="32"/>
        </w:rPr>
        <w:t xml:space="preserve">Code of Conduct updated </w:t>
      </w:r>
      <w:r w:rsidR="00180014">
        <w:rPr>
          <w:rStyle w:val="NoneA"/>
          <w:rFonts w:ascii="Rockwell" w:hAnsi="Rockwell"/>
          <w:sz w:val="32"/>
          <w:szCs w:val="32"/>
        </w:rPr>
        <w:t>version active</w:t>
      </w:r>
      <w:r>
        <w:rPr>
          <w:rStyle w:val="NoneA"/>
          <w:rFonts w:ascii="Rockwell" w:hAnsi="Rockwell"/>
          <w:sz w:val="32"/>
          <w:szCs w:val="32"/>
        </w:rPr>
        <w:t xml:space="preserve"> on January 1, 2022</w:t>
      </w:r>
    </w:p>
    <w:p w14:paraId="595A89BD" w14:textId="77777777" w:rsidR="00290D06" w:rsidRDefault="00DA6738">
      <w:pPr>
        <w:pStyle w:val="BodyBA"/>
        <w:numPr>
          <w:ilvl w:val="0"/>
          <w:numId w:val="4"/>
        </w:numPr>
        <w:spacing w:before="0" w:after="200"/>
        <w:jc w:val="both"/>
        <w:rPr>
          <w:rFonts w:ascii="Rockwell" w:hAnsi="Rockwell"/>
          <w:sz w:val="32"/>
          <w:szCs w:val="32"/>
        </w:rPr>
      </w:pPr>
      <w:r>
        <w:rPr>
          <w:rStyle w:val="NoneA"/>
          <w:rFonts w:ascii="Rockwell" w:hAnsi="Rockwell"/>
          <w:sz w:val="32"/>
          <w:szCs w:val="32"/>
        </w:rPr>
        <w:t xml:space="preserve"> Civil Rights Museum:  there will be a survey being sent out, we will be looking out for that.</w:t>
      </w:r>
    </w:p>
    <w:p w14:paraId="01630C2E" w14:textId="5C2B87E5" w:rsidR="00290D06" w:rsidRDefault="00DA6738">
      <w:pPr>
        <w:pStyle w:val="BodyBA"/>
        <w:numPr>
          <w:ilvl w:val="0"/>
          <w:numId w:val="4"/>
        </w:numPr>
        <w:spacing w:before="0" w:after="200"/>
        <w:jc w:val="both"/>
        <w:rPr>
          <w:rFonts w:ascii="Rockwell" w:hAnsi="Rockwell"/>
          <w:sz w:val="32"/>
          <w:szCs w:val="32"/>
        </w:rPr>
      </w:pPr>
      <w:r>
        <w:rPr>
          <w:rStyle w:val="None"/>
          <w:rFonts w:ascii="Rockwell" w:hAnsi="Rockwell"/>
          <w:sz w:val="32"/>
          <w:szCs w:val="32"/>
        </w:rPr>
        <w:t xml:space="preserve">Scholarships’ </w:t>
      </w:r>
      <w:r w:rsidR="00180014">
        <w:rPr>
          <w:rStyle w:val="None"/>
          <w:rFonts w:ascii="Rockwell" w:hAnsi="Rockwell"/>
          <w:sz w:val="32"/>
          <w:szCs w:val="32"/>
        </w:rPr>
        <w:t>exciting new</w:t>
      </w:r>
      <w:r>
        <w:rPr>
          <w:rStyle w:val="None"/>
          <w:rFonts w:ascii="Rockwell" w:hAnsi="Rockwell"/>
          <w:sz w:val="32"/>
          <w:szCs w:val="32"/>
        </w:rPr>
        <w:t xml:space="preserve"> information on 2022 scholarships will now be a flat $8,000. </w:t>
      </w:r>
      <w:r w:rsidR="00180014">
        <w:rPr>
          <w:rStyle w:val="None"/>
          <w:rFonts w:ascii="Rockwell" w:hAnsi="Rockwell"/>
          <w:sz w:val="32"/>
          <w:szCs w:val="32"/>
        </w:rPr>
        <w:t>So,</w:t>
      </w:r>
      <w:r>
        <w:rPr>
          <w:rStyle w:val="None"/>
          <w:rFonts w:ascii="Rockwell" w:hAnsi="Rockwell"/>
          <w:sz w:val="32"/>
          <w:szCs w:val="32"/>
        </w:rPr>
        <w:t xml:space="preserve"> talk to any of the students that you know and encourage them to apply. </w:t>
      </w:r>
    </w:p>
    <w:p w14:paraId="4FD6DF22" w14:textId="77777777" w:rsidR="00290D06" w:rsidRDefault="00290D06">
      <w:pPr>
        <w:pStyle w:val="BodyBA"/>
        <w:spacing w:before="0" w:after="200"/>
        <w:ind w:left="65" w:hanging="65"/>
        <w:jc w:val="both"/>
        <w:rPr>
          <w:rStyle w:val="None"/>
          <w:rFonts w:ascii="Rockwell" w:eastAsia="Rockwell" w:hAnsi="Rockwell" w:cs="Rockwell"/>
          <w:sz w:val="32"/>
          <w:szCs w:val="32"/>
        </w:rPr>
      </w:pPr>
    </w:p>
    <w:p w14:paraId="013AEB75" w14:textId="77777777" w:rsidR="00290D06" w:rsidRDefault="00290D06">
      <w:pPr>
        <w:pStyle w:val="Default"/>
        <w:spacing w:before="0"/>
        <w:rPr>
          <w:rStyle w:val="None"/>
          <w:rFonts w:ascii="Rockwell" w:eastAsia="Rockwell" w:hAnsi="Rockwell" w:cs="Rockwell"/>
          <w:sz w:val="32"/>
          <w:szCs w:val="32"/>
          <w:shd w:val="clear" w:color="auto" w:fill="FFFFFF"/>
        </w:rPr>
      </w:pPr>
    </w:p>
    <w:p w14:paraId="4C6786C0" w14:textId="77777777" w:rsidR="00290D06" w:rsidRDefault="00DA6738">
      <w:pPr>
        <w:pStyle w:val="Default"/>
        <w:spacing w:before="0"/>
        <w:ind w:left="480" w:hanging="480"/>
        <w:rPr>
          <w:rStyle w:val="None"/>
          <w:rFonts w:ascii="Arial" w:eastAsia="Arial" w:hAnsi="Arial" w:cs="Arial"/>
          <w:sz w:val="32"/>
          <w:szCs w:val="32"/>
        </w:rPr>
      </w:pPr>
      <w:r>
        <w:rPr>
          <w:rStyle w:val="None"/>
          <w:rFonts w:ascii="Arial" w:hAnsi="Arial"/>
          <w:sz w:val="32"/>
          <w:szCs w:val="32"/>
          <w:shd w:val="clear" w:color="auto" w:fill="FFFFFF"/>
        </w:rPr>
        <w:t> </w:t>
      </w:r>
    </w:p>
    <w:p w14:paraId="3AA943C6" w14:textId="77777777" w:rsidR="00290D06" w:rsidRDefault="00290D06">
      <w:pPr>
        <w:pStyle w:val="Default"/>
        <w:spacing w:before="0"/>
        <w:rPr>
          <w:rStyle w:val="None"/>
          <w:rFonts w:ascii="Arial" w:eastAsia="Arial" w:hAnsi="Arial" w:cs="Arial"/>
          <w:sz w:val="32"/>
          <w:szCs w:val="32"/>
        </w:rPr>
      </w:pPr>
    </w:p>
    <w:p w14:paraId="0A99E7F0" w14:textId="77777777" w:rsidR="00290D06" w:rsidRDefault="00DA6738">
      <w:pPr>
        <w:pStyle w:val="Default"/>
        <w:spacing w:before="0"/>
        <w:ind w:left="480" w:hanging="480"/>
        <w:rPr>
          <w:rStyle w:val="None"/>
          <w:rFonts w:ascii="Arial" w:eastAsia="Arial" w:hAnsi="Arial" w:cs="Arial"/>
          <w:sz w:val="32"/>
          <w:szCs w:val="32"/>
        </w:rPr>
      </w:pPr>
      <w:r>
        <w:rPr>
          <w:rStyle w:val="None"/>
          <w:rFonts w:ascii="Arial" w:hAnsi="Arial"/>
          <w:b/>
          <w:bCs/>
          <w:sz w:val="32"/>
          <w:szCs w:val="32"/>
        </w:rPr>
        <w:t>Independence Market Product of the Month</w:t>
      </w:r>
    </w:p>
    <w:p w14:paraId="4D638FF8" w14:textId="77777777" w:rsidR="00290D06" w:rsidRDefault="00290D06">
      <w:pPr>
        <w:pStyle w:val="Default"/>
        <w:spacing w:before="0"/>
        <w:rPr>
          <w:rStyle w:val="None"/>
          <w:rFonts w:ascii="Helvetica" w:eastAsia="Helvetica" w:hAnsi="Helvetica" w:cs="Helvetica"/>
          <w:sz w:val="32"/>
          <w:szCs w:val="32"/>
        </w:rPr>
      </w:pPr>
    </w:p>
    <w:p w14:paraId="7F96F641" w14:textId="77777777" w:rsidR="00290D06" w:rsidRDefault="00290D06">
      <w:pPr>
        <w:pStyle w:val="Default"/>
        <w:spacing w:before="0"/>
        <w:rPr>
          <w:rStyle w:val="None"/>
          <w:rFonts w:ascii="Arial" w:eastAsia="Arial" w:hAnsi="Arial" w:cs="Arial"/>
          <w:sz w:val="32"/>
          <w:szCs w:val="32"/>
        </w:rPr>
      </w:pPr>
    </w:p>
    <w:p w14:paraId="5D7221A9" w14:textId="50028A89" w:rsidR="00290D06" w:rsidRDefault="00DA6738">
      <w:pPr>
        <w:pStyle w:val="Default"/>
        <w:spacing w:before="0"/>
        <w:ind w:left="480" w:hanging="480"/>
        <w:rPr>
          <w:rStyle w:val="None"/>
          <w:rFonts w:ascii="Arial" w:hAnsi="Arial"/>
          <w:b/>
          <w:bCs/>
          <w:sz w:val="32"/>
          <w:szCs w:val="32"/>
          <w:lang w:val="fr-FR"/>
        </w:rPr>
      </w:pPr>
      <w:r>
        <w:rPr>
          <w:rStyle w:val="None"/>
          <w:rFonts w:ascii="Arial" w:hAnsi="Arial"/>
          <w:b/>
          <w:bCs/>
          <w:sz w:val="32"/>
          <w:szCs w:val="32"/>
        </w:rPr>
        <w:t>U</w:t>
      </w:r>
      <w:proofErr w:type="spellStart"/>
      <w:r>
        <w:rPr>
          <w:rStyle w:val="None"/>
          <w:rFonts w:ascii="Arial" w:hAnsi="Arial"/>
          <w:b/>
          <w:bCs/>
          <w:sz w:val="32"/>
          <w:szCs w:val="32"/>
          <w:lang w:val="fr-FR"/>
        </w:rPr>
        <w:t>pcoming</w:t>
      </w:r>
      <w:proofErr w:type="spellEnd"/>
      <w:r>
        <w:rPr>
          <w:rStyle w:val="None"/>
          <w:rFonts w:ascii="Arial" w:hAnsi="Arial"/>
          <w:b/>
          <w:bCs/>
          <w:sz w:val="32"/>
          <w:szCs w:val="32"/>
          <w:lang w:val="fr-FR"/>
        </w:rPr>
        <w:t xml:space="preserve"> </w:t>
      </w:r>
      <w:proofErr w:type="spellStart"/>
      <w:r>
        <w:rPr>
          <w:rStyle w:val="None"/>
          <w:rFonts w:ascii="Arial" w:hAnsi="Arial"/>
          <w:b/>
          <w:bCs/>
          <w:sz w:val="32"/>
          <w:szCs w:val="32"/>
          <w:lang w:val="fr-FR"/>
        </w:rPr>
        <w:t>Accessibility</w:t>
      </w:r>
      <w:proofErr w:type="spellEnd"/>
      <w:r>
        <w:rPr>
          <w:rStyle w:val="None"/>
          <w:rFonts w:ascii="Arial" w:hAnsi="Arial"/>
          <w:b/>
          <w:bCs/>
          <w:sz w:val="32"/>
          <w:szCs w:val="32"/>
          <w:lang w:val="fr-FR"/>
        </w:rPr>
        <w:t xml:space="preserve"> Boutiques (all via Zoom)</w:t>
      </w:r>
    </w:p>
    <w:p w14:paraId="2AD7F843" w14:textId="77777777" w:rsidR="00F80A4C" w:rsidRPr="00F80A4C" w:rsidRDefault="00F80A4C" w:rsidP="00F80A4C">
      <w:pPr>
        <w:spacing w:line="253" w:lineRule="atLeast"/>
        <w:ind w:left="360"/>
        <w:rPr>
          <w:rFonts w:ascii="Calibri" w:hAnsi="Calibri" w:cs="Calibri"/>
          <w:color w:val="000000"/>
          <w:sz w:val="32"/>
          <w:szCs w:val="32"/>
        </w:rPr>
      </w:pPr>
      <w:r>
        <w:rPr>
          <w:rFonts w:ascii="Arial" w:hAnsi="Arial" w:cs="Arial"/>
          <w:b/>
          <w:bCs/>
          <w:color w:val="000000"/>
        </w:rPr>
        <w:br/>
      </w:r>
      <w:r w:rsidRPr="00F80A4C">
        <w:rPr>
          <w:rFonts w:ascii="Arial" w:hAnsi="Arial" w:cs="Arial"/>
          <w:b/>
          <w:bCs/>
          <w:color w:val="000000"/>
          <w:sz w:val="32"/>
          <w:szCs w:val="32"/>
        </w:rPr>
        <w:t>Upcoming Event—Digital Streaming Services:</w:t>
      </w:r>
      <w:r w:rsidRPr="00F80A4C">
        <w:rPr>
          <w:rStyle w:val="apple-converted-space"/>
          <w:rFonts w:ascii="Arial" w:hAnsi="Arial" w:cs="Arial"/>
          <w:b/>
          <w:bCs/>
          <w:color w:val="000000"/>
          <w:sz w:val="32"/>
          <w:szCs w:val="32"/>
        </w:rPr>
        <w:t> </w:t>
      </w:r>
    </w:p>
    <w:p w14:paraId="3A5BDB70" w14:textId="77777777" w:rsidR="00F80A4C" w:rsidRPr="00F80A4C" w:rsidRDefault="00F80A4C" w:rsidP="00F80A4C">
      <w:pPr>
        <w:spacing w:after="200" w:line="253" w:lineRule="atLeast"/>
        <w:ind w:left="360"/>
        <w:rPr>
          <w:rFonts w:ascii="Calibri" w:hAnsi="Calibri" w:cs="Calibri"/>
          <w:color w:val="000000"/>
          <w:sz w:val="32"/>
          <w:szCs w:val="32"/>
        </w:rPr>
      </w:pPr>
      <w:r w:rsidRPr="00F80A4C">
        <w:rPr>
          <w:rFonts w:ascii="Arial" w:hAnsi="Arial" w:cs="Arial"/>
          <w:color w:val="000000"/>
          <w:sz w:val="32"/>
          <w:szCs w:val="32"/>
          <w:bdr w:val="none" w:sz="0" w:space="0" w:color="auto" w:frame="1"/>
          <w:shd w:val="clear" w:color="auto" w:fill="FFFFFF"/>
        </w:rPr>
        <w:t>Learn all about how you can enjoy music, movies, and live television from practically any internet-connected device. Join the National Federation of the Blind on January 25, from 2:00 to 3:30 p.m. eastern, to discuss what these services offer, how accessible they are, and what to consider when subscribing to a service. Take advantage of this free opportunity and</w:t>
      </w:r>
      <w:r w:rsidRPr="00F80A4C">
        <w:rPr>
          <w:rStyle w:val="apple-converted-space"/>
          <w:rFonts w:ascii="Arial" w:hAnsi="Arial" w:cs="Arial"/>
          <w:color w:val="000000"/>
          <w:sz w:val="32"/>
          <w:szCs w:val="32"/>
          <w:bdr w:val="none" w:sz="0" w:space="0" w:color="auto" w:frame="1"/>
          <w:shd w:val="clear" w:color="auto" w:fill="FFFFFF"/>
        </w:rPr>
        <w:t> </w:t>
      </w:r>
      <w:hyperlink r:id="rId8" w:history="1">
        <w:r w:rsidRPr="00F80A4C">
          <w:rPr>
            <w:rStyle w:val="Hyperlink"/>
            <w:rFonts w:ascii="Arial" w:hAnsi="Arial" w:cs="Arial"/>
            <w:sz w:val="32"/>
            <w:szCs w:val="32"/>
            <w:bdr w:val="none" w:sz="0" w:space="0" w:color="auto" w:frame="1"/>
            <w:shd w:val="clear" w:color="auto" w:fill="FFFFFF"/>
          </w:rPr>
          <w:t>register for the accessibility boutique</w:t>
        </w:r>
      </w:hyperlink>
      <w:r w:rsidRPr="00F80A4C">
        <w:rPr>
          <w:rStyle w:val="apple-converted-space"/>
          <w:rFonts w:ascii="Arial" w:hAnsi="Arial" w:cs="Arial"/>
          <w:color w:val="000000"/>
          <w:sz w:val="32"/>
          <w:szCs w:val="32"/>
          <w:bdr w:val="none" w:sz="0" w:space="0" w:color="auto" w:frame="1"/>
          <w:shd w:val="clear" w:color="auto" w:fill="FFFFFF"/>
        </w:rPr>
        <w:t> </w:t>
      </w:r>
      <w:r w:rsidRPr="00F80A4C">
        <w:rPr>
          <w:rFonts w:ascii="Arial" w:hAnsi="Arial" w:cs="Arial"/>
          <w:color w:val="000000"/>
          <w:sz w:val="32"/>
          <w:szCs w:val="32"/>
          <w:bdr w:val="none" w:sz="0" w:space="0" w:color="auto" w:frame="1"/>
          <w:shd w:val="clear" w:color="auto" w:fill="FFFFFF"/>
        </w:rPr>
        <w:t>today!</w:t>
      </w:r>
    </w:p>
    <w:p w14:paraId="70FE1AE5" w14:textId="77777777" w:rsidR="00F80A4C" w:rsidRDefault="00F80A4C" w:rsidP="00F80A4C">
      <w:pPr>
        <w:spacing w:after="200" w:line="253" w:lineRule="atLeast"/>
        <w:ind w:left="360"/>
        <w:rPr>
          <w:rFonts w:ascii="Calibri" w:hAnsi="Calibri" w:cs="Calibri"/>
          <w:color w:val="000000"/>
          <w:sz w:val="22"/>
          <w:szCs w:val="22"/>
        </w:rPr>
      </w:pPr>
      <w:r>
        <w:rPr>
          <w:rFonts w:ascii="Arial" w:hAnsi="Arial" w:cs="Arial"/>
          <w:color w:val="000000"/>
          <w:bdr w:val="none" w:sz="0" w:space="0" w:color="auto" w:frame="1"/>
          <w:shd w:val="clear" w:color="auto" w:fill="FFFFFF"/>
        </w:rPr>
        <w:t> </w:t>
      </w:r>
    </w:p>
    <w:p w14:paraId="0C897CB8" w14:textId="77777777" w:rsidR="00F80A4C" w:rsidRDefault="00F80A4C">
      <w:pPr>
        <w:pStyle w:val="Default"/>
        <w:spacing w:before="0"/>
        <w:ind w:left="480" w:hanging="480"/>
        <w:rPr>
          <w:rStyle w:val="None"/>
          <w:rFonts w:ascii="Helvetica" w:eastAsia="Helvetica" w:hAnsi="Helvetica" w:cs="Helvetica"/>
          <w:sz w:val="32"/>
          <w:szCs w:val="32"/>
          <w:shd w:val="clear" w:color="auto" w:fill="FFFFFF"/>
        </w:rPr>
      </w:pPr>
    </w:p>
    <w:p w14:paraId="7E822895" w14:textId="77777777" w:rsidR="00290D06" w:rsidRDefault="00290D06">
      <w:pPr>
        <w:pStyle w:val="Default"/>
        <w:spacing w:before="0"/>
        <w:rPr>
          <w:rStyle w:val="None"/>
          <w:rFonts w:ascii="Arial" w:eastAsia="Arial" w:hAnsi="Arial" w:cs="Arial"/>
          <w:sz w:val="32"/>
          <w:szCs w:val="32"/>
        </w:rPr>
      </w:pPr>
    </w:p>
    <w:p w14:paraId="625BD450" w14:textId="77777777" w:rsidR="00290D06" w:rsidRDefault="00290D06">
      <w:pPr>
        <w:pStyle w:val="Default"/>
        <w:spacing w:before="0"/>
        <w:rPr>
          <w:rStyle w:val="None"/>
          <w:rFonts w:ascii="Arial" w:eastAsia="Arial" w:hAnsi="Arial" w:cs="Arial"/>
          <w:sz w:val="32"/>
          <w:szCs w:val="32"/>
        </w:rPr>
      </w:pPr>
    </w:p>
    <w:p w14:paraId="77ECE863" w14:textId="77777777" w:rsidR="00290D06" w:rsidRDefault="00DA6738">
      <w:pPr>
        <w:pStyle w:val="Default"/>
        <w:spacing w:before="0"/>
        <w:rPr>
          <w:rStyle w:val="None"/>
          <w:rFonts w:ascii="Arial" w:eastAsia="Arial" w:hAnsi="Arial" w:cs="Arial"/>
          <w:b/>
          <w:bCs/>
          <w:sz w:val="32"/>
          <w:szCs w:val="32"/>
        </w:rPr>
      </w:pPr>
      <w:r>
        <w:rPr>
          <w:rStyle w:val="None"/>
          <w:rFonts w:ascii="Arial" w:hAnsi="Arial"/>
          <w:b/>
          <w:bCs/>
          <w:sz w:val="32"/>
          <w:szCs w:val="32"/>
        </w:rPr>
        <w:t>Chapter Reports:</w:t>
      </w:r>
    </w:p>
    <w:p w14:paraId="569C0A4F" w14:textId="77777777" w:rsidR="00290D06" w:rsidRDefault="00290D06">
      <w:pPr>
        <w:pStyle w:val="Default"/>
        <w:spacing w:before="0"/>
        <w:rPr>
          <w:rStyle w:val="None"/>
          <w:rFonts w:ascii="Arial" w:eastAsia="Arial" w:hAnsi="Arial" w:cs="Arial"/>
          <w:b/>
          <w:bCs/>
          <w:sz w:val="32"/>
          <w:szCs w:val="32"/>
        </w:rPr>
      </w:pPr>
    </w:p>
    <w:p w14:paraId="3B446BB7" w14:textId="77777777" w:rsidR="00290D06" w:rsidRDefault="00DA6738">
      <w:pPr>
        <w:pStyle w:val="Default"/>
        <w:spacing w:before="0"/>
        <w:rPr>
          <w:rStyle w:val="None"/>
          <w:rFonts w:ascii="Arial" w:eastAsia="Arial" w:hAnsi="Arial" w:cs="Arial"/>
          <w:sz w:val="32"/>
          <w:szCs w:val="32"/>
        </w:rPr>
      </w:pPr>
      <w:r>
        <w:rPr>
          <w:rStyle w:val="None"/>
          <w:rFonts w:ascii="Arial" w:hAnsi="Arial"/>
          <w:sz w:val="32"/>
          <w:szCs w:val="32"/>
        </w:rPr>
        <w:t>NWA</w:t>
      </w:r>
    </w:p>
    <w:p w14:paraId="4AE51E5A" w14:textId="77777777" w:rsidR="00290D06" w:rsidRDefault="00DA6738">
      <w:pPr>
        <w:pStyle w:val="Default"/>
        <w:spacing w:before="0"/>
        <w:rPr>
          <w:rStyle w:val="None"/>
          <w:rFonts w:ascii="Arial" w:eastAsia="Arial" w:hAnsi="Arial" w:cs="Arial"/>
          <w:sz w:val="32"/>
          <w:szCs w:val="32"/>
        </w:rPr>
      </w:pPr>
      <w:r>
        <w:rPr>
          <w:rStyle w:val="None"/>
          <w:rFonts w:ascii="Arial" w:hAnsi="Arial"/>
          <w:sz w:val="32"/>
          <w:szCs w:val="32"/>
        </w:rPr>
        <w:t>River Valley</w:t>
      </w:r>
    </w:p>
    <w:p w14:paraId="52CA387D" w14:textId="77777777" w:rsidR="00290D06" w:rsidRDefault="00DA6738">
      <w:pPr>
        <w:pStyle w:val="Default"/>
        <w:spacing w:before="0"/>
        <w:rPr>
          <w:rStyle w:val="None"/>
          <w:rFonts w:ascii="Arial" w:eastAsia="Arial" w:hAnsi="Arial" w:cs="Arial"/>
          <w:sz w:val="32"/>
          <w:szCs w:val="32"/>
        </w:rPr>
      </w:pPr>
      <w:r>
        <w:rPr>
          <w:rStyle w:val="None"/>
          <w:rFonts w:ascii="Arial" w:hAnsi="Arial"/>
          <w:sz w:val="32"/>
          <w:szCs w:val="32"/>
        </w:rPr>
        <w:t>Central</w:t>
      </w:r>
    </w:p>
    <w:p w14:paraId="32E5EC6D" w14:textId="77777777" w:rsidR="00290D06" w:rsidRDefault="00DA6738">
      <w:pPr>
        <w:pStyle w:val="Default"/>
        <w:spacing w:before="0"/>
        <w:rPr>
          <w:rStyle w:val="None"/>
          <w:rFonts w:ascii="Arial" w:eastAsia="Arial" w:hAnsi="Arial" w:cs="Arial"/>
          <w:sz w:val="32"/>
          <w:szCs w:val="32"/>
        </w:rPr>
      </w:pPr>
      <w:r>
        <w:rPr>
          <w:rStyle w:val="None"/>
          <w:rFonts w:ascii="Arial" w:hAnsi="Arial"/>
          <w:sz w:val="32"/>
          <w:szCs w:val="32"/>
        </w:rPr>
        <w:t>At Large</w:t>
      </w:r>
    </w:p>
    <w:p w14:paraId="39ABE358" w14:textId="77777777" w:rsidR="00290D06" w:rsidRDefault="00DA6738">
      <w:pPr>
        <w:pStyle w:val="Default"/>
        <w:spacing w:before="0"/>
        <w:rPr>
          <w:rStyle w:val="None"/>
          <w:rFonts w:ascii="Arial" w:eastAsia="Arial" w:hAnsi="Arial" w:cs="Arial"/>
          <w:sz w:val="32"/>
          <w:szCs w:val="32"/>
        </w:rPr>
      </w:pPr>
      <w:r>
        <w:rPr>
          <w:rStyle w:val="None"/>
          <w:rFonts w:ascii="Arial" w:hAnsi="Arial"/>
          <w:sz w:val="32"/>
          <w:szCs w:val="32"/>
        </w:rPr>
        <w:t>ARKABS</w:t>
      </w:r>
    </w:p>
    <w:p w14:paraId="123D8754" w14:textId="77777777" w:rsidR="00290D06" w:rsidRDefault="00290D06">
      <w:pPr>
        <w:pStyle w:val="Default"/>
        <w:spacing w:before="0"/>
        <w:rPr>
          <w:rStyle w:val="None"/>
          <w:rFonts w:ascii="Arial" w:eastAsia="Arial" w:hAnsi="Arial" w:cs="Arial"/>
          <w:sz w:val="32"/>
          <w:szCs w:val="32"/>
        </w:rPr>
      </w:pPr>
    </w:p>
    <w:p w14:paraId="5D7D6B9E" w14:textId="77777777" w:rsidR="00290D06" w:rsidRDefault="00DA6738">
      <w:pPr>
        <w:pStyle w:val="Default"/>
        <w:spacing w:before="0"/>
        <w:rPr>
          <w:rStyle w:val="None"/>
          <w:rFonts w:ascii="Arial" w:eastAsia="Arial" w:hAnsi="Arial" w:cs="Arial"/>
          <w:sz w:val="32"/>
          <w:szCs w:val="32"/>
        </w:rPr>
      </w:pPr>
      <w:r>
        <w:rPr>
          <w:rStyle w:val="None"/>
          <w:rFonts w:ascii="Arial" w:hAnsi="Arial"/>
          <w:sz w:val="32"/>
          <w:szCs w:val="32"/>
        </w:rPr>
        <w:t xml:space="preserve">Pac Plan: Chair Donna Walker </w:t>
      </w:r>
      <w:r>
        <w:rPr>
          <w:rStyle w:val="None"/>
          <w:rFonts w:ascii="Arial" w:hAnsi="Arial"/>
          <w:color w:val="CC503E"/>
          <w:sz w:val="32"/>
          <w:szCs w:val="32"/>
          <w:u w:color="CC503E"/>
        </w:rPr>
        <w:t xml:space="preserve"> </w:t>
      </w:r>
    </w:p>
    <w:p w14:paraId="2F967EE4" w14:textId="1B135857" w:rsidR="00290D06" w:rsidRDefault="00DA6738">
      <w:pPr>
        <w:pStyle w:val="Default"/>
        <w:spacing w:before="0"/>
        <w:rPr>
          <w:rStyle w:val="None"/>
          <w:rFonts w:ascii="Arial" w:eastAsia="Arial" w:hAnsi="Arial" w:cs="Arial"/>
          <w:sz w:val="32"/>
          <w:szCs w:val="32"/>
        </w:rPr>
      </w:pPr>
      <w:r>
        <w:rPr>
          <w:rStyle w:val="None"/>
          <w:rFonts w:ascii="Arial" w:hAnsi="Arial"/>
          <w:sz w:val="32"/>
          <w:szCs w:val="32"/>
        </w:rPr>
        <w:t xml:space="preserve">Arkansas </w:t>
      </w:r>
      <w:r w:rsidR="00180014">
        <w:rPr>
          <w:rStyle w:val="None"/>
          <w:rFonts w:ascii="Arial" w:hAnsi="Arial"/>
          <w:sz w:val="32"/>
          <w:szCs w:val="32"/>
        </w:rPr>
        <w:t>Listserv</w:t>
      </w:r>
      <w:r>
        <w:rPr>
          <w:rStyle w:val="None"/>
          <w:rFonts w:ascii="Arial" w:hAnsi="Arial"/>
          <w:sz w:val="32"/>
          <w:szCs w:val="32"/>
        </w:rPr>
        <w:t xml:space="preserve">: Chair Tanya Van </w:t>
      </w:r>
      <w:proofErr w:type="spellStart"/>
      <w:r>
        <w:rPr>
          <w:rStyle w:val="None"/>
          <w:rFonts w:ascii="Arial" w:hAnsi="Arial"/>
          <w:sz w:val="32"/>
          <w:szCs w:val="32"/>
        </w:rPr>
        <w:t>Houten</w:t>
      </w:r>
      <w:proofErr w:type="spellEnd"/>
    </w:p>
    <w:p w14:paraId="3B8EB949" w14:textId="77777777" w:rsidR="00290D06" w:rsidRDefault="00290D06">
      <w:pPr>
        <w:pStyle w:val="Default"/>
        <w:spacing w:before="0"/>
        <w:rPr>
          <w:rStyle w:val="None"/>
          <w:rFonts w:ascii="Arial" w:eastAsia="Arial" w:hAnsi="Arial" w:cs="Arial"/>
          <w:b/>
          <w:bCs/>
          <w:sz w:val="32"/>
          <w:szCs w:val="32"/>
        </w:rPr>
      </w:pPr>
    </w:p>
    <w:p w14:paraId="6D66F1CB" w14:textId="77777777" w:rsidR="00290D06" w:rsidRDefault="00290D06">
      <w:pPr>
        <w:pStyle w:val="Default"/>
        <w:spacing w:before="0"/>
        <w:rPr>
          <w:rStyle w:val="None"/>
          <w:rFonts w:ascii="Arial" w:eastAsia="Arial" w:hAnsi="Arial" w:cs="Arial"/>
          <w:b/>
          <w:bCs/>
          <w:sz w:val="32"/>
          <w:szCs w:val="32"/>
        </w:rPr>
      </w:pPr>
    </w:p>
    <w:p w14:paraId="2156F581" w14:textId="77777777" w:rsidR="00290D06" w:rsidRDefault="00DA6738">
      <w:pPr>
        <w:pStyle w:val="Default"/>
        <w:spacing w:before="0"/>
        <w:rPr>
          <w:rStyle w:val="None"/>
          <w:rFonts w:ascii="Arial" w:eastAsia="Arial" w:hAnsi="Arial" w:cs="Arial"/>
          <w:b/>
          <w:bCs/>
          <w:sz w:val="32"/>
          <w:szCs w:val="32"/>
        </w:rPr>
      </w:pPr>
      <w:r>
        <w:rPr>
          <w:rStyle w:val="None"/>
          <w:rFonts w:ascii="Arial" w:hAnsi="Arial"/>
          <w:b/>
          <w:bCs/>
          <w:sz w:val="32"/>
          <w:szCs w:val="32"/>
        </w:rPr>
        <w:t>Dates to keep in mind:</w:t>
      </w:r>
    </w:p>
    <w:p w14:paraId="201519FA" w14:textId="77777777" w:rsidR="00290D06" w:rsidRDefault="00DA6738">
      <w:pPr>
        <w:pStyle w:val="BodyC"/>
        <w:spacing w:after="266"/>
        <w:rPr>
          <w:rStyle w:val="None"/>
          <w:rFonts w:ascii="Helvetica" w:eastAsia="Helvetica" w:hAnsi="Helvetica" w:cs="Helvetica"/>
          <w:sz w:val="32"/>
          <w:szCs w:val="32"/>
        </w:rPr>
      </w:pPr>
      <w:r>
        <w:rPr>
          <w:rStyle w:val="None"/>
          <w:rFonts w:ascii="Arial" w:hAnsi="Arial"/>
          <w:sz w:val="32"/>
          <w:szCs w:val="32"/>
        </w:rPr>
        <w:t>(</w:t>
      </w:r>
      <w:proofErr w:type="gramStart"/>
      <w:r>
        <w:rPr>
          <w:rStyle w:val="None"/>
          <w:rFonts w:ascii="Arial" w:hAnsi="Arial"/>
          <w:sz w:val="32"/>
          <w:szCs w:val="32"/>
        </w:rPr>
        <w:t>all</w:t>
      </w:r>
      <w:proofErr w:type="gramEnd"/>
      <w:r>
        <w:rPr>
          <w:rStyle w:val="None"/>
          <w:rFonts w:ascii="Arial" w:hAnsi="Arial"/>
          <w:sz w:val="32"/>
          <w:szCs w:val="32"/>
        </w:rPr>
        <w:t xml:space="preserve"> times eastern)</w:t>
      </w:r>
    </w:p>
    <w:p w14:paraId="64924391" w14:textId="77777777" w:rsidR="00290D06" w:rsidRDefault="00290D06">
      <w:pPr>
        <w:pStyle w:val="BodyC"/>
        <w:tabs>
          <w:tab w:val="left" w:pos="220"/>
          <w:tab w:val="left" w:pos="720"/>
        </w:tabs>
        <w:ind w:left="500" w:hanging="500"/>
        <w:rPr>
          <w:rStyle w:val="None"/>
          <w:rFonts w:ascii="Helvetica" w:eastAsia="Helvetica" w:hAnsi="Helvetica" w:cs="Helvetica"/>
          <w:sz w:val="32"/>
          <w:szCs w:val="32"/>
        </w:rPr>
      </w:pPr>
    </w:p>
    <w:p w14:paraId="5A36F0E9" w14:textId="77777777" w:rsidR="00290D06" w:rsidRDefault="00DA6738">
      <w:pPr>
        <w:pStyle w:val="BodyC"/>
        <w:numPr>
          <w:ilvl w:val="0"/>
          <w:numId w:val="6"/>
        </w:numPr>
        <w:rPr>
          <w:rFonts w:ascii="Helvetica" w:hAnsi="Helvetica"/>
          <w:sz w:val="32"/>
          <w:szCs w:val="32"/>
        </w:rPr>
      </w:pPr>
      <w:r>
        <w:rPr>
          <w:rStyle w:val="Hyperlink2"/>
          <w:sz w:val="32"/>
          <w:szCs w:val="32"/>
        </w:rPr>
        <w:t>February 1: Presidential Release, 8:00 p.m.</w:t>
      </w:r>
    </w:p>
    <w:p w14:paraId="08C4EF51" w14:textId="77777777" w:rsidR="00290D06" w:rsidRDefault="00DA6738">
      <w:pPr>
        <w:pStyle w:val="BodyC"/>
        <w:numPr>
          <w:ilvl w:val="0"/>
          <w:numId w:val="6"/>
        </w:numPr>
        <w:rPr>
          <w:rFonts w:ascii="Helvetica" w:hAnsi="Helvetica"/>
          <w:sz w:val="32"/>
          <w:szCs w:val="32"/>
        </w:rPr>
      </w:pPr>
      <w:r>
        <w:rPr>
          <w:rStyle w:val="Hyperlink2"/>
          <w:sz w:val="32"/>
          <w:szCs w:val="32"/>
        </w:rPr>
        <w:t>February 7: Great Gathering-In, 5:00 p.m.</w:t>
      </w:r>
    </w:p>
    <w:p w14:paraId="061DB3A5" w14:textId="77777777" w:rsidR="00290D06" w:rsidRDefault="00DA6738">
      <w:pPr>
        <w:pStyle w:val="BodyC"/>
        <w:numPr>
          <w:ilvl w:val="0"/>
          <w:numId w:val="6"/>
        </w:numPr>
        <w:rPr>
          <w:rFonts w:ascii="Helvetica" w:hAnsi="Helvetica"/>
          <w:sz w:val="32"/>
          <w:szCs w:val="32"/>
        </w:rPr>
      </w:pPr>
      <w:r>
        <w:rPr>
          <w:rStyle w:val="Hyperlink2"/>
          <w:sz w:val="32"/>
          <w:szCs w:val="32"/>
        </w:rPr>
        <w:t xml:space="preserve">February 7-10: </w:t>
      </w:r>
      <w:hyperlink r:id="rId9" w:history="1">
        <w:r>
          <w:rPr>
            <w:rStyle w:val="Hyperlink1"/>
            <w:sz w:val="32"/>
            <w:szCs w:val="32"/>
          </w:rPr>
          <w:t>Washington Seminar</w:t>
        </w:r>
      </w:hyperlink>
    </w:p>
    <w:p w14:paraId="3C8183C7" w14:textId="77777777" w:rsidR="00290D06" w:rsidRDefault="00DA6738">
      <w:pPr>
        <w:pStyle w:val="BodyC"/>
        <w:numPr>
          <w:ilvl w:val="0"/>
          <w:numId w:val="6"/>
        </w:numPr>
        <w:rPr>
          <w:rFonts w:ascii="Helvetica" w:hAnsi="Helvetica"/>
          <w:sz w:val="32"/>
          <w:szCs w:val="32"/>
        </w:rPr>
      </w:pPr>
      <w:r>
        <w:rPr>
          <w:rStyle w:val="Hyperlink2"/>
          <w:sz w:val="32"/>
          <w:szCs w:val="32"/>
        </w:rPr>
        <w:t>March 1: Presidential Release, 8:00 p.m.</w:t>
      </w:r>
    </w:p>
    <w:p w14:paraId="4FA94408" w14:textId="77777777" w:rsidR="00290D06" w:rsidRDefault="00DA6738">
      <w:pPr>
        <w:pStyle w:val="BodyC"/>
        <w:numPr>
          <w:ilvl w:val="0"/>
          <w:numId w:val="6"/>
        </w:numPr>
        <w:rPr>
          <w:rFonts w:ascii="Helvetica" w:hAnsi="Helvetica"/>
          <w:sz w:val="32"/>
          <w:szCs w:val="32"/>
        </w:rPr>
      </w:pPr>
      <w:r>
        <w:rPr>
          <w:rStyle w:val="Hyperlink2"/>
          <w:sz w:val="32"/>
          <w:szCs w:val="32"/>
        </w:rPr>
        <w:t xml:space="preserve">March 31: Deadline to submit </w:t>
      </w:r>
      <w:hyperlink r:id="rId10" w:history="1">
        <w:r>
          <w:rPr>
            <w:rStyle w:val="Hyperlink2"/>
            <w:sz w:val="32"/>
            <w:szCs w:val="32"/>
          </w:rPr>
          <w:t xml:space="preserve">a </w:t>
        </w:r>
        <w:r>
          <w:rPr>
            <w:rStyle w:val="Hyperlink1"/>
            <w:sz w:val="32"/>
            <w:szCs w:val="32"/>
          </w:rPr>
          <w:t>scholarship application</w:t>
        </w:r>
      </w:hyperlink>
    </w:p>
    <w:p w14:paraId="2BA3BF79" w14:textId="77777777" w:rsidR="00290D06" w:rsidRDefault="00DA6738">
      <w:pPr>
        <w:pStyle w:val="BodyC"/>
        <w:numPr>
          <w:ilvl w:val="0"/>
          <w:numId w:val="6"/>
        </w:numPr>
        <w:rPr>
          <w:rFonts w:ascii="Helvetica" w:hAnsi="Helvetica"/>
          <w:sz w:val="32"/>
          <w:szCs w:val="32"/>
        </w:rPr>
      </w:pPr>
      <w:r>
        <w:rPr>
          <w:rStyle w:val="Hyperlink2"/>
          <w:sz w:val="32"/>
          <w:szCs w:val="32"/>
        </w:rPr>
        <w:t>July 5-10: National Convention, New Orleans</w:t>
      </w:r>
    </w:p>
    <w:p w14:paraId="43F55342" w14:textId="77777777" w:rsidR="00290D06" w:rsidRDefault="00DA6738">
      <w:pPr>
        <w:pStyle w:val="Default"/>
        <w:spacing w:before="0"/>
        <w:rPr>
          <w:rStyle w:val="None"/>
          <w:rFonts w:ascii="Arial" w:eastAsia="Arial" w:hAnsi="Arial" w:cs="Arial"/>
          <w:b/>
          <w:bCs/>
          <w:sz w:val="32"/>
          <w:szCs w:val="32"/>
        </w:rPr>
      </w:pPr>
      <w:r>
        <w:rPr>
          <w:rStyle w:val="None"/>
          <w:rFonts w:ascii="Arial" w:hAnsi="Arial"/>
          <w:sz w:val="32"/>
          <w:szCs w:val="32"/>
        </w:rPr>
        <w:t> </w:t>
      </w:r>
    </w:p>
    <w:p w14:paraId="3587DDB3" w14:textId="77777777" w:rsidR="00290D06" w:rsidRDefault="00290D06">
      <w:pPr>
        <w:pStyle w:val="Default"/>
        <w:spacing w:before="0"/>
        <w:rPr>
          <w:rStyle w:val="None"/>
          <w:rFonts w:ascii="Arial" w:eastAsia="Arial" w:hAnsi="Arial" w:cs="Arial"/>
          <w:sz w:val="32"/>
          <w:szCs w:val="32"/>
        </w:rPr>
      </w:pPr>
    </w:p>
    <w:p w14:paraId="3850E3E2" w14:textId="77777777" w:rsidR="00290D06" w:rsidRDefault="00DA6738">
      <w:pPr>
        <w:pStyle w:val="Default"/>
        <w:spacing w:before="0"/>
        <w:rPr>
          <w:rStyle w:val="None"/>
          <w:rFonts w:ascii="Arial" w:eastAsia="Arial" w:hAnsi="Arial" w:cs="Arial"/>
          <w:b/>
          <w:bCs/>
          <w:sz w:val="32"/>
          <w:szCs w:val="32"/>
        </w:rPr>
      </w:pPr>
      <w:r>
        <w:rPr>
          <w:rStyle w:val="None"/>
          <w:rFonts w:ascii="Arial" w:hAnsi="Arial"/>
          <w:b/>
          <w:bCs/>
          <w:sz w:val="32"/>
          <w:szCs w:val="32"/>
        </w:rPr>
        <w:t>State President Announcements:</w:t>
      </w:r>
    </w:p>
    <w:p w14:paraId="1243365D" w14:textId="381787EC" w:rsidR="00290D06" w:rsidRDefault="00180014">
      <w:pPr>
        <w:pStyle w:val="Default"/>
        <w:spacing w:before="0"/>
        <w:rPr>
          <w:rStyle w:val="None"/>
          <w:rFonts w:ascii="Arial" w:eastAsia="Arial" w:hAnsi="Arial" w:cs="Arial"/>
          <w:sz w:val="32"/>
          <w:szCs w:val="32"/>
        </w:rPr>
      </w:pPr>
      <w:r>
        <w:rPr>
          <w:rStyle w:val="None"/>
          <w:rFonts w:ascii="Arial" w:hAnsi="Arial"/>
          <w:sz w:val="32"/>
          <w:szCs w:val="32"/>
        </w:rPr>
        <w:t>Happy January Birthdays</w:t>
      </w:r>
      <w:r w:rsidR="00DA6738">
        <w:rPr>
          <w:rStyle w:val="None"/>
          <w:rFonts w:ascii="Arial" w:hAnsi="Arial"/>
          <w:sz w:val="32"/>
          <w:szCs w:val="32"/>
        </w:rPr>
        <w:t>:</w:t>
      </w:r>
    </w:p>
    <w:p w14:paraId="3789386C" w14:textId="77777777" w:rsidR="00290D06" w:rsidRDefault="00DA6738">
      <w:pPr>
        <w:pStyle w:val="Default"/>
        <w:spacing w:before="0"/>
        <w:rPr>
          <w:rStyle w:val="None"/>
          <w:rFonts w:ascii="Arial" w:eastAsia="Arial" w:hAnsi="Arial" w:cs="Arial"/>
          <w:sz w:val="32"/>
          <w:szCs w:val="32"/>
        </w:rPr>
      </w:pPr>
      <w:r>
        <w:rPr>
          <w:rStyle w:val="None"/>
          <w:rFonts w:ascii="Arial" w:hAnsi="Arial"/>
          <w:sz w:val="32"/>
          <w:szCs w:val="32"/>
        </w:rPr>
        <w:t>Clint Chadwick NWA Chapter</w:t>
      </w:r>
    </w:p>
    <w:p w14:paraId="26464846" w14:textId="77777777" w:rsidR="00290D06" w:rsidRDefault="00DA6738">
      <w:pPr>
        <w:pStyle w:val="Default"/>
        <w:spacing w:before="0"/>
        <w:rPr>
          <w:rStyle w:val="None"/>
          <w:rFonts w:ascii="Arial" w:eastAsia="Arial" w:hAnsi="Arial" w:cs="Arial"/>
          <w:sz w:val="32"/>
          <w:szCs w:val="32"/>
        </w:rPr>
      </w:pPr>
      <w:r>
        <w:rPr>
          <w:rStyle w:val="None"/>
          <w:rFonts w:ascii="Arial" w:hAnsi="Arial"/>
          <w:sz w:val="32"/>
          <w:szCs w:val="32"/>
        </w:rPr>
        <w:t>April Scurlock At Large Chapter</w:t>
      </w:r>
    </w:p>
    <w:p w14:paraId="714F7261" w14:textId="77777777" w:rsidR="00290D06" w:rsidRDefault="00DA6738">
      <w:pPr>
        <w:pStyle w:val="Default"/>
        <w:spacing w:before="0"/>
        <w:rPr>
          <w:rStyle w:val="None"/>
          <w:rFonts w:ascii="Arial" w:eastAsia="Arial" w:hAnsi="Arial" w:cs="Arial"/>
          <w:sz w:val="32"/>
          <w:szCs w:val="32"/>
        </w:rPr>
      </w:pPr>
      <w:r>
        <w:rPr>
          <w:rStyle w:val="None"/>
          <w:rFonts w:ascii="Arial" w:hAnsi="Arial"/>
          <w:sz w:val="32"/>
          <w:szCs w:val="32"/>
        </w:rPr>
        <w:t xml:space="preserve">Jada Dunbar ARKABS </w:t>
      </w:r>
    </w:p>
    <w:p w14:paraId="0FE3E1FC" w14:textId="77777777" w:rsidR="00290D06" w:rsidRDefault="00DA6738">
      <w:pPr>
        <w:pStyle w:val="Default"/>
        <w:spacing w:before="0"/>
        <w:rPr>
          <w:rStyle w:val="None"/>
          <w:rFonts w:ascii="Arial" w:eastAsia="Arial" w:hAnsi="Arial" w:cs="Arial"/>
          <w:sz w:val="32"/>
          <w:szCs w:val="32"/>
        </w:rPr>
      </w:pPr>
      <w:r>
        <w:rPr>
          <w:rStyle w:val="None"/>
          <w:rFonts w:ascii="Arial" w:hAnsi="Arial"/>
          <w:sz w:val="32"/>
          <w:szCs w:val="32"/>
        </w:rPr>
        <w:t>Caroline Carper ARKABS</w:t>
      </w:r>
    </w:p>
    <w:p w14:paraId="34614602" w14:textId="77777777" w:rsidR="00290D06" w:rsidRDefault="00DA6738">
      <w:pPr>
        <w:pStyle w:val="Default"/>
        <w:spacing w:before="0"/>
        <w:rPr>
          <w:rStyle w:val="None"/>
          <w:rFonts w:ascii="Arial" w:eastAsia="Arial" w:hAnsi="Arial" w:cs="Arial"/>
          <w:sz w:val="32"/>
          <w:szCs w:val="32"/>
        </w:rPr>
      </w:pPr>
      <w:proofErr w:type="spellStart"/>
      <w:r>
        <w:rPr>
          <w:rStyle w:val="None"/>
          <w:rFonts w:ascii="Arial" w:hAnsi="Arial"/>
          <w:sz w:val="32"/>
          <w:szCs w:val="32"/>
        </w:rPr>
        <w:t>Tawyna</w:t>
      </w:r>
      <w:proofErr w:type="spellEnd"/>
      <w:r>
        <w:rPr>
          <w:rStyle w:val="None"/>
          <w:rFonts w:ascii="Arial" w:hAnsi="Arial"/>
          <w:sz w:val="32"/>
          <w:szCs w:val="32"/>
        </w:rPr>
        <w:t xml:space="preserve"> Philpot Central Chapter</w:t>
      </w:r>
    </w:p>
    <w:p w14:paraId="12C77CD1" w14:textId="77777777" w:rsidR="00290D06" w:rsidRDefault="00290D06">
      <w:pPr>
        <w:pStyle w:val="Default"/>
        <w:spacing w:before="0"/>
        <w:rPr>
          <w:rStyle w:val="None"/>
          <w:rFonts w:ascii="Arial" w:eastAsia="Arial" w:hAnsi="Arial" w:cs="Arial"/>
          <w:sz w:val="32"/>
          <w:szCs w:val="32"/>
        </w:rPr>
      </w:pPr>
    </w:p>
    <w:p w14:paraId="0A0C1959" w14:textId="77777777" w:rsidR="00290D06" w:rsidRDefault="00290D06">
      <w:pPr>
        <w:pStyle w:val="Default"/>
        <w:spacing w:before="0"/>
        <w:rPr>
          <w:rStyle w:val="None"/>
          <w:rFonts w:ascii="Arial" w:eastAsia="Arial" w:hAnsi="Arial" w:cs="Arial"/>
          <w:sz w:val="32"/>
          <w:szCs w:val="32"/>
        </w:rPr>
      </w:pPr>
    </w:p>
    <w:p w14:paraId="0D352062" w14:textId="77777777" w:rsidR="00290D06" w:rsidRDefault="00290D06">
      <w:pPr>
        <w:pStyle w:val="Default"/>
        <w:spacing w:before="0"/>
        <w:rPr>
          <w:rStyle w:val="None"/>
          <w:rFonts w:ascii="Arial" w:eastAsia="Arial" w:hAnsi="Arial" w:cs="Arial"/>
          <w:sz w:val="32"/>
          <w:szCs w:val="32"/>
        </w:rPr>
      </w:pPr>
    </w:p>
    <w:p w14:paraId="4A281A28" w14:textId="77777777" w:rsidR="00290D06" w:rsidRDefault="00290D06">
      <w:pPr>
        <w:pStyle w:val="Default"/>
        <w:spacing w:before="0"/>
        <w:rPr>
          <w:rStyle w:val="None"/>
          <w:rFonts w:ascii="Arial" w:eastAsia="Arial" w:hAnsi="Arial" w:cs="Arial"/>
          <w:sz w:val="32"/>
          <w:szCs w:val="32"/>
        </w:rPr>
      </w:pPr>
    </w:p>
    <w:p w14:paraId="7F80401A" w14:textId="77777777" w:rsidR="00290D06" w:rsidRDefault="00290D06">
      <w:pPr>
        <w:pStyle w:val="Default"/>
        <w:spacing w:before="0"/>
        <w:rPr>
          <w:rStyle w:val="None"/>
          <w:rFonts w:ascii="Arial" w:eastAsia="Arial" w:hAnsi="Arial" w:cs="Arial"/>
          <w:sz w:val="32"/>
          <w:szCs w:val="32"/>
        </w:rPr>
      </w:pPr>
    </w:p>
    <w:p w14:paraId="762821E6" w14:textId="77777777" w:rsidR="00290D06" w:rsidRDefault="00290D06">
      <w:pPr>
        <w:pStyle w:val="Default"/>
        <w:spacing w:before="0"/>
        <w:rPr>
          <w:rStyle w:val="None"/>
          <w:rFonts w:ascii="Arial" w:eastAsia="Arial" w:hAnsi="Arial" w:cs="Arial"/>
          <w:sz w:val="32"/>
          <w:szCs w:val="32"/>
        </w:rPr>
      </w:pPr>
    </w:p>
    <w:p w14:paraId="7CA96984" w14:textId="77777777" w:rsidR="00290D06" w:rsidRDefault="00290D06">
      <w:pPr>
        <w:pStyle w:val="Default"/>
        <w:spacing w:before="0"/>
        <w:rPr>
          <w:rStyle w:val="None"/>
          <w:rFonts w:ascii="Arial" w:eastAsia="Arial" w:hAnsi="Arial" w:cs="Arial"/>
          <w:sz w:val="32"/>
          <w:szCs w:val="32"/>
        </w:rPr>
      </w:pPr>
    </w:p>
    <w:p w14:paraId="0A41DBA0" w14:textId="77777777" w:rsidR="00290D06" w:rsidRDefault="00DA6738">
      <w:pPr>
        <w:pStyle w:val="Default"/>
        <w:spacing w:before="0"/>
        <w:rPr>
          <w:rStyle w:val="None"/>
          <w:rFonts w:ascii="Arial" w:eastAsia="Arial" w:hAnsi="Arial" w:cs="Arial"/>
          <w:sz w:val="32"/>
          <w:szCs w:val="32"/>
          <w:u w:color="0563C0"/>
        </w:rPr>
      </w:pPr>
      <w:r>
        <w:rPr>
          <w:rStyle w:val="None"/>
          <w:rFonts w:ascii="Arial" w:hAnsi="Arial"/>
          <w:sz w:val="32"/>
          <w:szCs w:val="32"/>
          <w:u w:color="0563C0"/>
        </w:rPr>
        <w:t xml:space="preserve">DSB Meeting </w:t>
      </w:r>
    </w:p>
    <w:p w14:paraId="1B93478B" w14:textId="77777777" w:rsidR="00290D06" w:rsidRDefault="00DA6738">
      <w:pPr>
        <w:pStyle w:val="Default"/>
        <w:spacing w:before="0"/>
        <w:rPr>
          <w:rStyle w:val="None"/>
          <w:rFonts w:ascii="Arial" w:eastAsia="Arial" w:hAnsi="Arial" w:cs="Arial"/>
          <w:sz w:val="32"/>
          <w:szCs w:val="32"/>
          <w:u w:color="0563C0"/>
        </w:rPr>
      </w:pPr>
      <w:r>
        <w:rPr>
          <w:rStyle w:val="None"/>
          <w:rFonts w:ascii="Arial" w:hAnsi="Arial"/>
          <w:sz w:val="32"/>
          <w:szCs w:val="32"/>
          <w:u w:color="0563C0"/>
        </w:rPr>
        <w:t xml:space="preserve">March 11 at 1 pm on zoom David Henry </w:t>
      </w:r>
      <w:r>
        <w:rPr>
          <w:rStyle w:val="None"/>
          <w:rFonts w:ascii="Arial" w:hAnsi="Arial"/>
          <w:color w:val="FF644E"/>
          <w:sz w:val="32"/>
          <w:szCs w:val="32"/>
          <w:u w:color="0563C0"/>
        </w:rPr>
        <w:t xml:space="preserve"> </w:t>
      </w:r>
    </w:p>
    <w:p w14:paraId="7C2C5EBB" w14:textId="77777777" w:rsidR="00290D06" w:rsidRDefault="00290D06">
      <w:pPr>
        <w:pStyle w:val="Default"/>
        <w:spacing w:before="0"/>
        <w:rPr>
          <w:rStyle w:val="None"/>
          <w:rFonts w:ascii="Arial" w:eastAsia="Arial" w:hAnsi="Arial" w:cs="Arial"/>
          <w:sz w:val="32"/>
          <w:szCs w:val="32"/>
          <w:u w:color="0563C0"/>
        </w:rPr>
      </w:pPr>
    </w:p>
    <w:p w14:paraId="4D3B37D3" w14:textId="427A8116" w:rsidR="00290D06" w:rsidRDefault="00DA6738">
      <w:pPr>
        <w:pStyle w:val="Default"/>
        <w:spacing w:before="0"/>
        <w:rPr>
          <w:rStyle w:val="None"/>
          <w:rFonts w:ascii="Arial" w:eastAsia="Arial" w:hAnsi="Arial" w:cs="Arial"/>
          <w:color w:val="CC503E"/>
          <w:sz w:val="32"/>
          <w:szCs w:val="32"/>
          <w:u w:color="0563C0"/>
        </w:rPr>
      </w:pPr>
      <w:r>
        <w:rPr>
          <w:rStyle w:val="None"/>
          <w:rFonts w:ascii="Arial" w:hAnsi="Arial"/>
          <w:sz w:val="32"/>
          <w:szCs w:val="32"/>
          <w:u w:color="0563C0"/>
        </w:rPr>
        <w:t>NFBAR next meeting is February 8,</w:t>
      </w:r>
      <w:r w:rsidR="00180014">
        <w:rPr>
          <w:rStyle w:val="None"/>
          <w:rFonts w:ascii="Arial" w:hAnsi="Arial"/>
          <w:sz w:val="32"/>
          <w:szCs w:val="32"/>
          <w:u w:color="0563C0"/>
        </w:rPr>
        <w:t xml:space="preserve"> </w:t>
      </w:r>
      <w:r>
        <w:rPr>
          <w:rStyle w:val="None"/>
          <w:rFonts w:ascii="Arial" w:hAnsi="Arial"/>
          <w:sz w:val="32"/>
          <w:szCs w:val="32"/>
          <w:u w:color="0563C0"/>
        </w:rPr>
        <w:t>2022</w:t>
      </w:r>
      <w:r w:rsidR="007A3F50">
        <w:rPr>
          <w:rStyle w:val="None"/>
          <w:rFonts w:ascii="Arial" w:hAnsi="Arial"/>
          <w:sz w:val="32"/>
          <w:szCs w:val="32"/>
          <w:u w:color="0563C0"/>
        </w:rPr>
        <w:t>,</w:t>
      </w:r>
      <w:r>
        <w:rPr>
          <w:rStyle w:val="None"/>
          <w:rFonts w:ascii="Arial" w:hAnsi="Arial"/>
          <w:sz w:val="32"/>
          <w:szCs w:val="32"/>
          <w:u w:color="0563C0"/>
        </w:rPr>
        <w:t xml:space="preserve"> @ 8 pm</w:t>
      </w:r>
    </w:p>
    <w:p w14:paraId="78E8722A" w14:textId="77777777" w:rsidR="00290D06" w:rsidRDefault="00290D06">
      <w:pPr>
        <w:pStyle w:val="Default"/>
        <w:spacing w:before="0"/>
        <w:rPr>
          <w:rStyle w:val="None"/>
          <w:rFonts w:ascii="Arial" w:eastAsia="Arial" w:hAnsi="Arial" w:cs="Arial"/>
          <w:sz w:val="32"/>
          <w:szCs w:val="32"/>
          <w:u w:color="0563C0"/>
        </w:rPr>
      </w:pPr>
    </w:p>
    <w:p w14:paraId="0870B9F6" w14:textId="77777777" w:rsidR="00290D06" w:rsidRDefault="00DA6738">
      <w:pPr>
        <w:pStyle w:val="Default"/>
        <w:spacing w:before="0"/>
        <w:rPr>
          <w:rStyle w:val="None"/>
          <w:rFonts w:ascii="Rockwell" w:eastAsia="Rockwell" w:hAnsi="Rockwell" w:cs="Rockwell"/>
          <w:sz w:val="32"/>
          <w:szCs w:val="32"/>
        </w:rPr>
      </w:pPr>
      <w:r>
        <w:rPr>
          <w:rStyle w:val="None"/>
          <w:rFonts w:ascii="Arial" w:hAnsi="Arial"/>
          <w:sz w:val="32"/>
          <w:szCs w:val="32"/>
          <w:u w:color="0563C0"/>
        </w:rPr>
        <w:t>Adjourn</w:t>
      </w:r>
    </w:p>
    <w:p w14:paraId="679AB9DA" w14:textId="77777777" w:rsidR="00290D06" w:rsidRDefault="00DA6738">
      <w:pPr>
        <w:pStyle w:val="Default"/>
        <w:spacing w:before="0"/>
        <w:ind w:left="480" w:hanging="480"/>
        <w:rPr>
          <w:rStyle w:val="None"/>
          <w:rFonts w:ascii="Rockwell" w:eastAsia="Rockwell" w:hAnsi="Rockwell" w:cs="Rockwell"/>
          <w:sz w:val="32"/>
          <w:szCs w:val="32"/>
          <w:shd w:val="clear" w:color="auto" w:fill="FFFFFF"/>
        </w:rPr>
      </w:pPr>
      <w:r>
        <w:rPr>
          <w:rStyle w:val="None"/>
          <w:rFonts w:ascii="Arial" w:hAnsi="Arial"/>
          <w:sz w:val="32"/>
          <w:szCs w:val="32"/>
          <w:shd w:val="clear" w:color="auto" w:fill="FFFFFF"/>
        </w:rPr>
        <w:t> </w:t>
      </w:r>
    </w:p>
    <w:p w14:paraId="35D8D5D5" w14:textId="77777777" w:rsidR="00290D06" w:rsidRDefault="00290D06">
      <w:pPr>
        <w:pStyle w:val="BodyBA"/>
        <w:spacing w:before="0" w:after="200"/>
        <w:rPr>
          <w:rStyle w:val="None"/>
          <w:rFonts w:ascii="Rockwell" w:eastAsia="Rockwell" w:hAnsi="Rockwell" w:cs="Rockwell"/>
          <w:color w:val="CC503E"/>
          <w:sz w:val="32"/>
          <w:szCs w:val="32"/>
          <w:u w:color="CC503E"/>
        </w:rPr>
      </w:pPr>
    </w:p>
    <w:p w14:paraId="5A902CF6" w14:textId="77777777" w:rsidR="00290D06" w:rsidRDefault="00290D06">
      <w:pPr>
        <w:pStyle w:val="BodyBA"/>
        <w:spacing w:before="0" w:after="200"/>
        <w:rPr>
          <w:rStyle w:val="None"/>
          <w:rFonts w:ascii="Rockwell" w:eastAsia="Rockwell" w:hAnsi="Rockwell" w:cs="Rockwell"/>
          <w:color w:val="CC503E"/>
          <w:sz w:val="32"/>
          <w:szCs w:val="32"/>
          <w:u w:color="CC503E"/>
        </w:rPr>
      </w:pPr>
    </w:p>
    <w:p w14:paraId="6819B860" w14:textId="77777777" w:rsidR="00290D06" w:rsidRDefault="00290D06">
      <w:pPr>
        <w:pStyle w:val="BodyBA"/>
        <w:spacing w:before="0" w:after="200"/>
        <w:rPr>
          <w:rStyle w:val="None"/>
          <w:rFonts w:ascii="Rockwell" w:eastAsia="Rockwell" w:hAnsi="Rockwell" w:cs="Rockwell"/>
          <w:color w:val="CC503E"/>
          <w:sz w:val="32"/>
          <w:szCs w:val="32"/>
          <w:u w:color="CC503E"/>
        </w:rPr>
      </w:pPr>
    </w:p>
    <w:p w14:paraId="3DC32101" w14:textId="77777777" w:rsidR="00290D06" w:rsidRDefault="00290D06">
      <w:pPr>
        <w:pStyle w:val="BodyBA"/>
        <w:spacing w:before="0" w:after="200"/>
        <w:rPr>
          <w:rStyle w:val="None"/>
          <w:rFonts w:ascii="Rockwell" w:eastAsia="Rockwell" w:hAnsi="Rockwell" w:cs="Rockwell"/>
          <w:color w:val="CC503E"/>
          <w:sz w:val="32"/>
          <w:szCs w:val="32"/>
          <w:u w:color="CC503E"/>
        </w:rPr>
      </w:pPr>
    </w:p>
    <w:p w14:paraId="01D5ECF2" w14:textId="77777777" w:rsidR="00290D06" w:rsidRDefault="00290D06">
      <w:pPr>
        <w:pStyle w:val="BodyBA"/>
        <w:spacing w:before="0" w:after="200"/>
        <w:rPr>
          <w:rStyle w:val="None"/>
          <w:rFonts w:ascii="Rockwell" w:eastAsia="Rockwell" w:hAnsi="Rockwell" w:cs="Rockwell"/>
          <w:sz w:val="32"/>
          <w:szCs w:val="32"/>
        </w:rPr>
      </w:pPr>
    </w:p>
    <w:p w14:paraId="06EFC1A1" w14:textId="77777777" w:rsidR="00290D06" w:rsidRDefault="00290D06">
      <w:pPr>
        <w:pStyle w:val="BodyBA"/>
        <w:spacing w:before="0" w:after="200"/>
        <w:rPr>
          <w:rStyle w:val="None"/>
          <w:rFonts w:ascii="Rockwell" w:eastAsia="Rockwell" w:hAnsi="Rockwell" w:cs="Rockwell"/>
          <w:sz w:val="32"/>
          <w:szCs w:val="32"/>
        </w:rPr>
      </w:pPr>
    </w:p>
    <w:p w14:paraId="36E3FC6E" w14:textId="77777777" w:rsidR="00290D06" w:rsidRDefault="00290D06">
      <w:pPr>
        <w:pStyle w:val="BodyBA"/>
        <w:spacing w:before="0" w:after="200"/>
        <w:rPr>
          <w:rStyle w:val="None"/>
          <w:rFonts w:ascii="Rockwell" w:eastAsia="Rockwell" w:hAnsi="Rockwell" w:cs="Rockwell"/>
          <w:sz w:val="32"/>
          <w:szCs w:val="32"/>
        </w:rPr>
      </w:pPr>
    </w:p>
    <w:p w14:paraId="6357E89B" w14:textId="77777777" w:rsidR="00290D06" w:rsidRDefault="00290D06">
      <w:pPr>
        <w:pStyle w:val="BodyBA"/>
        <w:spacing w:before="0" w:after="200"/>
        <w:jc w:val="both"/>
        <w:rPr>
          <w:rStyle w:val="None"/>
          <w:rFonts w:ascii="Rockwell" w:eastAsia="Rockwell" w:hAnsi="Rockwell" w:cs="Rockwell"/>
          <w:sz w:val="32"/>
          <w:szCs w:val="32"/>
          <w:u w:color="0082CC"/>
        </w:rPr>
      </w:pPr>
    </w:p>
    <w:p w14:paraId="3E837F5D" w14:textId="77777777" w:rsidR="00290D06" w:rsidRDefault="00290D06">
      <w:pPr>
        <w:pStyle w:val="BodyBA"/>
        <w:spacing w:before="0" w:after="200"/>
        <w:rPr>
          <w:rStyle w:val="None"/>
          <w:rFonts w:ascii="Rockwell" w:eastAsia="Rockwell" w:hAnsi="Rockwell" w:cs="Rockwell"/>
          <w:sz w:val="32"/>
          <w:szCs w:val="32"/>
          <w:u w:color="0082CC"/>
        </w:rPr>
      </w:pPr>
    </w:p>
    <w:p w14:paraId="55B9F2B1" w14:textId="77777777" w:rsidR="00290D06" w:rsidRDefault="00290D06">
      <w:pPr>
        <w:pStyle w:val="BodyBA"/>
        <w:spacing w:before="0" w:after="200"/>
        <w:rPr>
          <w:rStyle w:val="None"/>
          <w:rFonts w:ascii="Rockwell" w:eastAsia="Rockwell" w:hAnsi="Rockwell" w:cs="Rockwell"/>
          <w:color w:val="0082CC"/>
          <w:sz w:val="28"/>
          <w:szCs w:val="28"/>
          <w:u w:color="0082CC"/>
        </w:rPr>
      </w:pPr>
    </w:p>
    <w:p w14:paraId="59A05D52" w14:textId="77777777" w:rsidR="00290D06" w:rsidRDefault="00290D06">
      <w:pPr>
        <w:pStyle w:val="BodyBA"/>
        <w:spacing w:before="0" w:after="200"/>
        <w:rPr>
          <w:rStyle w:val="None"/>
          <w:rFonts w:ascii="Rockwell" w:eastAsia="Rockwell" w:hAnsi="Rockwell" w:cs="Rockwell"/>
          <w:sz w:val="28"/>
          <w:szCs w:val="28"/>
        </w:rPr>
      </w:pPr>
    </w:p>
    <w:p w14:paraId="7828F7A4" w14:textId="77777777" w:rsidR="00290D06" w:rsidRDefault="00290D06">
      <w:pPr>
        <w:pStyle w:val="BodyBA"/>
        <w:spacing w:before="0" w:after="200"/>
        <w:rPr>
          <w:rStyle w:val="None"/>
          <w:rFonts w:ascii="Rockwell" w:eastAsia="Rockwell" w:hAnsi="Rockwell" w:cs="Rockwell"/>
          <w:sz w:val="28"/>
          <w:szCs w:val="28"/>
        </w:rPr>
      </w:pPr>
    </w:p>
    <w:p w14:paraId="56B13B26" w14:textId="77777777" w:rsidR="00290D06" w:rsidRDefault="00290D06">
      <w:pPr>
        <w:pStyle w:val="BodyBA"/>
        <w:spacing w:before="0" w:after="200"/>
        <w:rPr>
          <w:rStyle w:val="None"/>
          <w:rFonts w:ascii="Rockwell" w:eastAsia="Rockwell" w:hAnsi="Rockwell" w:cs="Rockwell"/>
          <w:sz w:val="28"/>
          <w:szCs w:val="28"/>
        </w:rPr>
      </w:pPr>
    </w:p>
    <w:p w14:paraId="68370249" w14:textId="77777777" w:rsidR="00290D06" w:rsidRDefault="00290D06">
      <w:pPr>
        <w:pStyle w:val="BodyBA"/>
        <w:spacing w:before="0" w:after="200"/>
        <w:rPr>
          <w:rStyle w:val="None"/>
          <w:rFonts w:ascii="Rockwell" w:eastAsia="Rockwell" w:hAnsi="Rockwell" w:cs="Rockwell"/>
          <w:sz w:val="28"/>
          <w:szCs w:val="28"/>
        </w:rPr>
      </w:pPr>
    </w:p>
    <w:p w14:paraId="215F906D" w14:textId="77777777" w:rsidR="00290D06" w:rsidRDefault="00290D06">
      <w:pPr>
        <w:pStyle w:val="Default"/>
        <w:spacing w:before="0"/>
        <w:rPr>
          <w:rStyle w:val="None"/>
          <w:rFonts w:ascii="Rockwell" w:eastAsia="Rockwell" w:hAnsi="Rockwell" w:cs="Rockwell"/>
          <w:sz w:val="26"/>
          <w:szCs w:val="26"/>
          <w:shd w:val="clear" w:color="auto" w:fill="FFFFFF"/>
        </w:rPr>
      </w:pPr>
    </w:p>
    <w:p w14:paraId="6A345A45" w14:textId="77777777" w:rsidR="00290D06" w:rsidRDefault="00290D06">
      <w:pPr>
        <w:pStyle w:val="Default"/>
        <w:spacing w:before="0"/>
        <w:rPr>
          <w:rStyle w:val="None"/>
          <w:rFonts w:ascii="Rockwell" w:eastAsia="Rockwell" w:hAnsi="Rockwell" w:cs="Rockwell"/>
          <w:sz w:val="26"/>
          <w:szCs w:val="26"/>
          <w:shd w:val="clear" w:color="auto" w:fill="FFFFFF"/>
        </w:rPr>
      </w:pPr>
    </w:p>
    <w:p w14:paraId="7577FD81" w14:textId="77777777" w:rsidR="00290D06" w:rsidRDefault="00290D06">
      <w:pPr>
        <w:pStyle w:val="Default"/>
        <w:spacing w:before="0"/>
        <w:ind w:left="480" w:hanging="480"/>
        <w:rPr>
          <w:rStyle w:val="None"/>
          <w:rFonts w:ascii="Rockwell" w:eastAsia="Rockwell" w:hAnsi="Rockwell" w:cs="Rockwell"/>
          <w:sz w:val="28"/>
          <w:szCs w:val="28"/>
        </w:rPr>
      </w:pPr>
    </w:p>
    <w:p w14:paraId="1745220C" w14:textId="77777777" w:rsidR="00290D06" w:rsidRDefault="00290D06">
      <w:pPr>
        <w:pStyle w:val="Default"/>
        <w:spacing w:before="0"/>
        <w:rPr>
          <w:rStyle w:val="None"/>
          <w:rFonts w:ascii="Helvetica" w:eastAsia="Helvetica" w:hAnsi="Helvetica" w:cs="Helvetica"/>
          <w:sz w:val="29"/>
          <w:szCs w:val="29"/>
        </w:rPr>
      </w:pPr>
    </w:p>
    <w:p w14:paraId="5237D44A" w14:textId="77777777" w:rsidR="00290D06" w:rsidRDefault="00290D06">
      <w:pPr>
        <w:pStyle w:val="Default"/>
        <w:spacing w:before="0"/>
        <w:rPr>
          <w:rStyle w:val="None"/>
          <w:rFonts w:ascii="Arial" w:eastAsia="Arial" w:hAnsi="Arial" w:cs="Arial"/>
        </w:rPr>
      </w:pPr>
    </w:p>
    <w:p w14:paraId="42D801FC" w14:textId="77777777" w:rsidR="00290D06" w:rsidRDefault="00290D06">
      <w:pPr>
        <w:pStyle w:val="Default"/>
        <w:spacing w:before="0"/>
        <w:rPr>
          <w:rStyle w:val="None"/>
          <w:rFonts w:ascii="Arial" w:eastAsia="Arial" w:hAnsi="Arial" w:cs="Arial"/>
        </w:rPr>
      </w:pPr>
    </w:p>
    <w:p w14:paraId="73D0F7FC" w14:textId="77777777" w:rsidR="00290D06" w:rsidRDefault="00290D06">
      <w:pPr>
        <w:pStyle w:val="Default"/>
        <w:spacing w:before="0"/>
        <w:rPr>
          <w:rStyle w:val="None"/>
          <w:rFonts w:ascii="Arial" w:eastAsia="Arial" w:hAnsi="Arial" w:cs="Arial"/>
          <w:sz w:val="28"/>
          <w:szCs w:val="28"/>
        </w:rPr>
      </w:pPr>
    </w:p>
    <w:p w14:paraId="32C67DC7" w14:textId="77777777" w:rsidR="00290D06" w:rsidRDefault="00290D06">
      <w:pPr>
        <w:pStyle w:val="Default"/>
        <w:spacing w:before="0"/>
        <w:rPr>
          <w:rStyle w:val="None"/>
          <w:rFonts w:ascii="Arial" w:eastAsia="Arial" w:hAnsi="Arial" w:cs="Arial"/>
          <w:sz w:val="28"/>
          <w:szCs w:val="28"/>
        </w:rPr>
      </w:pPr>
    </w:p>
    <w:p w14:paraId="03D3FF42" w14:textId="77777777" w:rsidR="00290D06" w:rsidRDefault="00290D06">
      <w:pPr>
        <w:pStyle w:val="Default"/>
        <w:spacing w:before="0"/>
        <w:rPr>
          <w:rStyle w:val="None"/>
          <w:rFonts w:ascii="Arial" w:eastAsia="Arial" w:hAnsi="Arial" w:cs="Arial"/>
          <w:sz w:val="28"/>
          <w:szCs w:val="28"/>
        </w:rPr>
      </w:pPr>
    </w:p>
    <w:p w14:paraId="76F430C9" w14:textId="77777777" w:rsidR="00290D06" w:rsidRDefault="00290D06">
      <w:pPr>
        <w:pStyle w:val="Default"/>
        <w:spacing w:before="0"/>
        <w:rPr>
          <w:rStyle w:val="None"/>
          <w:rFonts w:ascii="Arial" w:eastAsia="Arial" w:hAnsi="Arial" w:cs="Arial"/>
          <w:sz w:val="28"/>
          <w:szCs w:val="28"/>
        </w:rPr>
      </w:pPr>
    </w:p>
    <w:p w14:paraId="11007680" w14:textId="77777777" w:rsidR="00290D06" w:rsidRDefault="00290D06">
      <w:pPr>
        <w:pStyle w:val="Default"/>
        <w:spacing w:before="0"/>
        <w:ind w:left="480" w:hanging="480"/>
        <w:rPr>
          <w:rStyle w:val="None"/>
          <w:rFonts w:ascii="Arial" w:eastAsia="Arial" w:hAnsi="Arial" w:cs="Arial"/>
          <w:sz w:val="28"/>
          <w:szCs w:val="28"/>
        </w:rPr>
      </w:pPr>
    </w:p>
    <w:p w14:paraId="59CEBA21" w14:textId="77777777" w:rsidR="00290D06" w:rsidRDefault="00290D06">
      <w:pPr>
        <w:pStyle w:val="Default"/>
        <w:spacing w:before="0"/>
        <w:ind w:left="480" w:hanging="480"/>
        <w:rPr>
          <w:rStyle w:val="None"/>
          <w:u w:val="single" w:color="0563C0"/>
        </w:rPr>
      </w:pPr>
    </w:p>
    <w:p w14:paraId="6AC77594" w14:textId="77777777" w:rsidR="00290D06" w:rsidRDefault="00290D06">
      <w:pPr>
        <w:pStyle w:val="Default"/>
        <w:spacing w:before="0"/>
        <w:rPr>
          <w:rStyle w:val="None"/>
          <w:rFonts w:ascii="Rockwell" w:eastAsia="Rockwell" w:hAnsi="Rockwell" w:cs="Rockwell"/>
          <w:sz w:val="28"/>
          <w:szCs w:val="28"/>
        </w:rPr>
      </w:pPr>
    </w:p>
    <w:p w14:paraId="00F696B2" w14:textId="77777777" w:rsidR="00290D06" w:rsidRDefault="00290D06">
      <w:pPr>
        <w:pStyle w:val="BodyBA"/>
        <w:spacing w:before="0" w:after="200"/>
        <w:rPr>
          <w:rStyle w:val="None"/>
          <w:rFonts w:ascii="Rockwell" w:eastAsia="Rockwell" w:hAnsi="Rockwell" w:cs="Rockwell"/>
          <w:sz w:val="28"/>
          <w:szCs w:val="28"/>
        </w:rPr>
      </w:pPr>
    </w:p>
    <w:p w14:paraId="0EFFDBBF" w14:textId="77777777" w:rsidR="00290D06" w:rsidRDefault="00290D06">
      <w:pPr>
        <w:pStyle w:val="BodyBA"/>
        <w:spacing w:before="0" w:after="200"/>
        <w:rPr>
          <w:rStyle w:val="None"/>
          <w:rFonts w:ascii="Rockwell" w:eastAsia="Rockwell" w:hAnsi="Rockwell" w:cs="Rockwell"/>
          <w:color w:val="0082CC"/>
          <w:sz w:val="28"/>
          <w:szCs w:val="28"/>
          <w:u w:color="0082CC"/>
        </w:rPr>
      </w:pPr>
    </w:p>
    <w:p w14:paraId="089DE0E5" w14:textId="77777777" w:rsidR="00290D06" w:rsidRDefault="00290D06">
      <w:pPr>
        <w:pStyle w:val="BodyBA"/>
        <w:spacing w:before="0" w:after="200"/>
        <w:rPr>
          <w:rStyle w:val="None"/>
          <w:rFonts w:ascii="Rockwell" w:eastAsia="Rockwell" w:hAnsi="Rockwell" w:cs="Rockwell"/>
          <w:sz w:val="28"/>
          <w:szCs w:val="28"/>
        </w:rPr>
      </w:pPr>
    </w:p>
    <w:p w14:paraId="2BC95A24" w14:textId="77777777" w:rsidR="00290D06" w:rsidRDefault="00290D06">
      <w:pPr>
        <w:pStyle w:val="BodyBA"/>
        <w:spacing w:before="0" w:after="200"/>
        <w:rPr>
          <w:rStyle w:val="None"/>
          <w:rFonts w:ascii="Rockwell" w:eastAsia="Rockwell" w:hAnsi="Rockwell" w:cs="Rockwell"/>
          <w:sz w:val="28"/>
          <w:szCs w:val="28"/>
        </w:rPr>
      </w:pPr>
    </w:p>
    <w:p w14:paraId="6693E7F6" w14:textId="77777777" w:rsidR="00290D06" w:rsidRDefault="00290D06">
      <w:pPr>
        <w:pStyle w:val="BodyBA"/>
        <w:spacing w:before="0" w:after="200"/>
        <w:rPr>
          <w:rStyle w:val="None"/>
          <w:rFonts w:ascii="Rockwell" w:eastAsia="Rockwell" w:hAnsi="Rockwell" w:cs="Rockwell"/>
          <w:sz w:val="28"/>
          <w:szCs w:val="28"/>
        </w:rPr>
      </w:pPr>
    </w:p>
    <w:p w14:paraId="5336B87F" w14:textId="77777777" w:rsidR="00290D06" w:rsidRDefault="00290D06">
      <w:pPr>
        <w:pStyle w:val="BodyBA"/>
        <w:spacing w:before="0" w:after="200"/>
        <w:rPr>
          <w:rStyle w:val="None"/>
          <w:rFonts w:ascii="Rockwell" w:eastAsia="Rockwell" w:hAnsi="Rockwell" w:cs="Rockwell"/>
          <w:color w:val="0082CC"/>
          <w:sz w:val="28"/>
          <w:szCs w:val="28"/>
          <w:u w:color="0082CC"/>
        </w:rPr>
      </w:pPr>
    </w:p>
    <w:p w14:paraId="7550C67C" w14:textId="77777777" w:rsidR="00290D06" w:rsidRDefault="00290D06">
      <w:pPr>
        <w:pStyle w:val="BodyBA"/>
        <w:spacing w:before="0" w:after="200"/>
        <w:rPr>
          <w:rStyle w:val="None"/>
          <w:rFonts w:ascii="Rockwell" w:eastAsia="Rockwell" w:hAnsi="Rockwell" w:cs="Rockwell"/>
          <w:sz w:val="28"/>
          <w:szCs w:val="28"/>
        </w:rPr>
      </w:pPr>
    </w:p>
    <w:p w14:paraId="36DB87E5" w14:textId="77777777" w:rsidR="00290D06" w:rsidRDefault="00290D06">
      <w:pPr>
        <w:pStyle w:val="BodyBA"/>
        <w:spacing w:before="0" w:after="200"/>
        <w:rPr>
          <w:rStyle w:val="None"/>
          <w:rFonts w:ascii="Rockwell" w:eastAsia="Rockwell" w:hAnsi="Rockwell" w:cs="Rockwell"/>
          <w:sz w:val="28"/>
          <w:szCs w:val="28"/>
        </w:rPr>
      </w:pPr>
    </w:p>
    <w:p w14:paraId="1EF937FB" w14:textId="77777777" w:rsidR="00290D06" w:rsidRDefault="00290D06">
      <w:pPr>
        <w:pStyle w:val="BodyBA"/>
        <w:spacing w:before="0" w:after="200"/>
        <w:rPr>
          <w:rStyle w:val="None"/>
          <w:rFonts w:ascii="Rockwell" w:eastAsia="Rockwell" w:hAnsi="Rockwell" w:cs="Rockwell"/>
          <w:sz w:val="28"/>
          <w:szCs w:val="28"/>
        </w:rPr>
      </w:pPr>
    </w:p>
    <w:p w14:paraId="59E55F37" w14:textId="77777777" w:rsidR="00290D06" w:rsidRDefault="00290D06">
      <w:pPr>
        <w:pStyle w:val="Default"/>
        <w:spacing w:before="0"/>
        <w:rPr>
          <w:rStyle w:val="None"/>
          <w:rFonts w:ascii="Arial" w:eastAsia="Arial" w:hAnsi="Arial" w:cs="Arial"/>
          <w:sz w:val="32"/>
          <w:szCs w:val="32"/>
        </w:rPr>
      </w:pPr>
    </w:p>
    <w:p w14:paraId="4F82A250" w14:textId="77777777" w:rsidR="00290D06" w:rsidRDefault="00290D06">
      <w:pPr>
        <w:pStyle w:val="Default"/>
        <w:spacing w:before="0"/>
        <w:rPr>
          <w:rStyle w:val="None"/>
          <w:rFonts w:ascii="Arial" w:eastAsia="Arial" w:hAnsi="Arial" w:cs="Arial"/>
          <w:sz w:val="30"/>
          <w:szCs w:val="30"/>
        </w:rPr>
      </w:pPr>
    </w:p>
    <w:p w14:paraId="6199AF07" w14:textId="77777777" w:rsidR="00290D06" w:rsidRDefault="00290D06">
      <w:pPr>
        <w:pStyle w:val="Default"/>
        <w:spacing w:before="0"/>
        <w:ind w:left="960" w:hanging="960"/>
        <w:rPr>
          <w:rStyle w:val="None"/>
          <w:rFonts w:ascii="Arial" w:eastAsia="Arial" w:hAnsi="Arial" w:cs="Arial"/>
          <w:sz w:val="30"/>
          <w:szCs w:val="30"/>
        </w:rPr>
      </w:pPr>
    </w:p>
    <w:p w14:paraId="5FDC82D2" w14:textId="77777777" w:rsidR="00290D06" w:rsidRDefault="00290D06">
      <w:pPr>
        <w:pStyle w:val="Default"/>
        <w:spacing w:before="0"/>
        <w:ind w:left="480" w:hanging="480"/>
        <w:rPr>
          <w:rStyle w:val="None"/>
          <w:rFonts w:ascii="Arial" w:eastAsia="Arial" w:hAnsi="Arial" w:cs="Arial"/>
          <w:sz w:val="28"/>
          <w:szCs w:val="28"/>
        </w:rPr>
      </w:pPr>
    </w:p>
    <w:p w14:paraId="2993A5FB" w14:textId="77777777" w:rsidR="00290D06" w:rsidRDefault="00290D06">
      <w:pPr>
        <w:pStyle w:val="Default"/>
        <w:spacing w:before="0"/>
        <w:ind w:left="480" w:hanging="480"/>
        <w:rPr>
          <w:rStyle w:val="None"/>
          <w:rFonts w:ascii="Arial" w:eastAsia="Arial" w:hAnsi="Arial" w:cs="Arial"/>
          <w:sz w:val="28"/>
          <w:szCs w:val="28"/>
        </w:rPr>
      </w:pPr>
    </w:p>
    <w:p w14:paraId="2053530C" w14:textId="77777777" w:rsidR="00290D06" w:rsidRDefault="00290D06">
      <w:pPr>
        <w:pStyle w:val="Default"/>
        <w:spacing w:before="0"/>
        <w:ind w:left="480" w:hanging="480"/>
        <w:rPr>
          <w:rStyle w:val="None"/>
          <w:rFonts w:ascii="Arial" w:eastAsia="Arial" w:hAnsi="Arial" w:cs="Arial"/>
          <w:b/>
          <w:bCs/>
          <w:sz w:val="28"/>
          <w:szCs w:val="28"/>
        </w:rPr>
      </w:pPr>
    </w:p>
    <w:p w14:paraId="37A5A410" w14:textId="77777777" w:rsidR="00290D06" w:rsidRDefault="00290D06">
      <w:pPr>
        <w:pStyle w:val="Default"/>
        <w:spacing w:before="0"/>
        <w:ind w:left="480" w:hanging="480"/>
        <w:rPr>
          <w:rStyle w:val="None"/>
          <w:rFonts w:ascii="Arial" w:eastAsia="Arial" w:hAnsi="Arial" w:cs="Arial"/>
          <w:b/>
          <w:bCs/>
          <w:sz w:val="28"/>
          <w:szCs w:val="28"/>
        </w:rPr>
      </w:pPr>
    </w:p>
    <w:p w14:paraId="6893D632" w14:textId="77777777" w:rsidR="00290D06" w:rsidRDefault="00290D06">
      <w:pPr>
        <w:pStyle w:val="Default"/>
        <w:spacing w:before="0"/>
        <w:ind w:left="480" w:hanging="480"/>
        <w:rPr>
          <w:rStyle w:val="None"/>
          <w:rFonts w:ascii="Arial" w:eastAsia="Arial" w:hAnsi="Arial" w:cs="Arial"/>
          <w:b/>
          <w:bCs/>
          <w:sz w:val="28"/>
          <w:szCs w:val="28"/>
        </w:rPr>
      </w:pPr>
    </w:p>
    <w:p w14:paraId="0A8D3AF2" w14:textId="77777777" w:rsidR="00290D06" w:rsidRDefault="00290D06">
      <w:pPr>
        <w:pStyle w:val="Default"/>
        <w:spacing w:before="0"/>
        <w:ind w:left="480" w:hanging="480"/>
        <w:rPr>
          <w:rStyle w:val="None"/>
          <w:rFonts w:ascii="Arial" w:eastAsia="Arial" w:hAnsi="Arial" w:cs="Arial"/>
          <w:b/>
          <w:bCs/>
          <w:sz w:val="28"/>
          <w:szCs w:val="28"/>
        </w:rPr>
      </w:pPr>
    </w:p>
    <w:p w14:paraId="671B1647" w14:textId="77777777" w:rsidR="00290D06" w:rsidRDefault="00290D06">
      <w:pPr>
        <w:pStyle w:val="Default"/>
        <w:spacing w:before="0"/>
        <w:ind w:left="480" w:hanging="480"/>
        <w:rPr>
          <w:rStyle w:val="None"/>
          <w:rFonts w:ascii="Arial" w:eastAsia="Arial" w:hAnsi="Arial" w:cs="Arial"/>
          <w:b/>
          <w:bCs/>
          <w:sz w:val="28"/>
          <w:szCs w:val="28"/>
        </w:rPr>
      </w:pPr>
    </w:p>
    <w:p w14:paraId="15327CC2" w14:textId="77777777" w:rsidR="00290D06" w:rsidRDefault="00290D06">
      <w:pPr>
        <w:pStyle w:val="Default"/>
        <w:spacing w:before="0"/>
        <w:ind w:left="480" w:hanging="480"/>
        <w:rPr>
          <w:rStyle w:val="None"/>
          <w:rFonts w:ascii="Arial" w:eastAsia="Arial" w:hAnsi="Arial" w:cs="Arial"/>
          <w:b/>
          <w:bCs/>
          <w:sz w:val="28"/>
          <w:szCs w:val="28"/>
        </w:rPr>
      </w:pPr>
    </w:p>
    <w:p w14:paraId="4CE8E595" w14:textId="77777777" w:rsidR="00290D06" w:rsidRDefault="00DA6738">
      <w:pPr>
        <w:pStyle w:val="Default"/>
        <w:spacing w:before="0"/>
        <w:rPr>
          <w:rStyle w:val="None"/>
          <w:rFonts w:ascii="Arial" w:eastAsia="Arial" w:hAnsi="Arial" w:cs="Arial"/>
          <w:sz w:val="28"/>
          <w:szCs w:val="28"/>
        </w:rPr>
      </w:pPr>
      <w:r>
        <w:rPr>
          <w:rStyle w:val="None"/>
          <w:rFonts w:ascii="Arial" w:hAnsi="Arial"/>
          <w:sz w:val="28"/>
          <w:szCs w:val="28"/>
        </w:rPr>
        <w:t xml:space="preserve"> </w:t>
      </w:r>
    </w:p>
    <w:p w14:paraId="1DBC6D6E" w14:textId="77777777" w:rsidR="00290D06" w:rsidRDefault="00DA6738">
      <w:pPr>
        <w:pStyle w:val="Default"/>
        <w:spacing w:before="0"/>
        <w:rPr>
          <w:rStyle w:val="None"/>
          <w:rFonts w:ascii="Arial" w:eastAsia="Arial" w:hAnsi="Arial" w:cs="Arial"/>
          <w:b/>
          <w:bCs/>
          <w:sz w:val="32"/>
          <w:szCs w:val="32"/>
        </w:rPr>
      </w:pPr>
      <w:r>
        <w:rPr>
          <w:rStyle w:val="None"/>
          <w:rFonts w:ascii="Arial" w:hAnsi="Arial"/>
          <w:b/>
          <w:bCs/>
          <w:sz w:val="32"/>
          <w:szCs w:val="32"/>
        </w:rPr>
        <w:t> </w:t>
      </w:r>
    </w:p>
    <w:p w14:paraId="60BEE8CE" w14:textId="77777777" w:rsidR="00290D06" w:rsidRDefault="00290D06">
      <w:pPr>
        <w:pStyle w:val="Default"/>
        <w:spacing w:before="0"/>
        <w:rPr>
          <w:rStyle w:val="None"/>
          <w:rFonts w:ascii="Arial" w:eastAsia="Arial" w:hAnsi="Arial" w:cs="Arial"/>
          <w:sz w:val="28"/>
          <w:szCs w:val="28"/>
        </w:rPr>
      </w:pPr>
    </w:p>
    <w:p w14:paraId="16F60A7E" w14:textId="77777777" w:rsidR="00290D06" w:rsidRDefault="00290D06">
      <w:pPr>
        <w:pStyle w:val="Default"/>
        <w:spacing w:before="0"/>
        <w:rPr>
          <w:rStyle w:val="None"/>
          <w:rFonts w:ascii="Arial" w:eastAsia="Arial" w:hAnsi="Arial" w:cs="Arial"/>
          <w:b/>
          <w:bCs/>
          <w:sz w:val="28"/>
          <w:szCs w:val="28"/>
        </w:rPr>
      </w:pPr>
    </w:p>
    <w:p w14:paraId="77FD4D93" w14:textId="77777777" w:rsidR="00290D06" w:rsidRDefault="00290D06">
      <w:pPr>
        <w:pStyle w:val="Default"/>
        <w:spacing w:before="0"/>
        <w:rPr>
          <w:rStyle w:val="None"/>
          <w:rFonts w:ascii="Arial" w:eastAsia="Arial" w:hAnsi="Arial" w:cs="Arial"/>
          <w:sz w:val="28"/>
          <w:szCs w:val="28"/>
        </w:rPr>
      </w:pPr>
    </w:p>
    <w:p w14:paraId="4B95FD62" w14:textId="77777777" w:rsidR="00290D06" w:rsidRDefault="00290D06">
      <w:pPr>
        <w:pStyle w:val="Default"/>
        <w:spacing w:before="0"/>
        <w:rPr>
          <w:rStyle w:val="None"/>
          <w:rFonts w:ascii="Arial" w:eastAsia="Arial" w:hAnsi="Arial" w:cs="Arial"/>
          <w:sz w:val="28"/>
          <w:szCs w:val="28"/>
        </w:rPr>
      </w:pPr>
    </w:p>
    <w:p w14:paraId="5426718A" w14:textId="77777777" w:rsidR="00290D06" w:rsidRDefault="00290D06">
      <w:pPr>
        <w:pStyle w:val="BodyBA"/>
        <w:spacing w:before="0" w:after="200"/>
        <w:rPr>
          <w:rStyle w:val="None"/>
          <w:rFonts w:ascii="Rockwell" w:eastAsia="Rockwell" w:hAnsi="Rockwell" w:cs="Rockwell"/>
          <w:sz w:val="28"/>
          <w:szCs w:val="28"/>
        </w:rPr>
      </w:pPr>
    </w:p>
    <w:p w14:paraId="61DEAC46" w14:textId="77777777" w:rsidR="00290D06" w:rsidRDefault="00290D06">
      <w:pPr>
        <w:pStyle w:val="BodyBA"/>
        <w:spacing w:before="0" w:after="200"/>
        <w:rPr>
          <w:rStyle w:val="None"/>
          <w:rFonts w:ascii="Rockwell" w:eastAsia="Rockwell" w:hAnsi="Rockwell" w:cs="Rockwell"/>
          <w:sz w:val="28"/>
          <w:szCs w:val="28"/>
        </w:rPr>
      </w:pPr>
    </w:p>
    <w:p w14:paraId="3683DDE9" w14:textId="77777777" w:rsidR="00290D06" w:rsidRDefault="00290D06">
      <w:pPr>
        <w:pStyle w:val="BodyBA"/>
        <w:spacing w:before="0" w:after="200"/>
        <w:rPr>
          <w:rStyle w:val="None"/>
          <w:rFonts w:ascii="Rockwell" w:eastAsia="Rockwell" w:hAnsi="Rockwell" w:cs="Rockwell"/>
          <w:sz w:val="28"/>
          <w:szCs w:val="28"/>
        </w:rPr>
      </w:pPr>
    </w:p>
    <w:p w14:paraId="7BE4FD5F" w14:textId="77777777" w:rsidR="00290D06" w:rsidRDefault="00DA6738">
      <w:pPr>
        <w:pStyle w:val="BodyBA"/>
        <w:spacing w:before="0" w:after="200"/>
        <w:rPr>
          <w:rStyle w:val="None"/>
          <w:rFonts w:ascii="Rockwell" w:eastAsia="Rockwell" w:hAnsi="Rockwell" w:cs="Rockwell"/>
          <w:sz w:val="28"/>
          <w:szCs w:val="28"/>
        </w:rPr>
      </w:pPr>
      <w:r>
        <w:rPr>
          <w:rStyle w:val="None"/>
          <w:rFonts w:ascii="Rockwell" w:hAnsi="Rockwell"/>
          <w:sz w:val="28"/>
          <w:szCs w:val="28"/>
        </w:rPr>
        <w:t xml:space="preserve"> </w:t>
      </w:r>
    </w:p>
    <w:p w14:paraId="1AD91B87" w14:textId="77777777" w:rsidR="00290D06" w:rsidRDefault="00290D06">
      <w:pPr>
        <w:pStyle w:val="BodyBA"/>
        <w:spacing w:before="0" w:after="200"/>
        <w:rPr>
          <w:rStyle w:val="None"/>
          <w:rFonts w:ascii="Rockwell" w:eastAsia="Rockwell" w:hAnsi="Rockwell" w:cs="Rockwell"/>
          <w:sz w:val="28"/>
          <w:szCs w:val="28"/>
          <w:u w:val="single"/>
        </w:rPr>
      </w:pPr>
    </w:p>
    <w:p w14:paraId="1601C0D2" w14:textId="77777777" w:rsidR="00290D06" w:rsidRDefault="00290D06">
      <w:pPr>
        <w:pStyle w:val="BodyBA"/>
        <w:spacing w:before="0" w:after="200"/>
        <w:rPr>
          <w:rStyle w:val="None"/>
          <w:rFonts w:ascii="Rockwell" w:eastAsia="Rockwell" w:hAnsi="Rockwell" w:cs="Rockwell"/>
          <w:sz w:val="28"/>
          <w:szCs w:val="28"/>
          <w:u w:val="single"/>
        </w:rPr>
      </w:pPr>
    </w:p>
    <w:p w14:paraId="5C4EE34C" w14:textId="77777777" w:rsidR="00290D06" w:rsidRDefault="00290D06">
      <w:pPr>
        <w:pStyle w:val="BodyBA"/>
        <w:spacing w:before="0" w:after="200"/>
        <w:rPr>
          <w:rStyle w:val="None"/>
          <w:rFonts w:ascii="Rockwell" w:eastAsia="Rockwell" w:hAnsi="Rockwell" w:cs="Rockwell"/>
          <w:sz w:val="28"/>
          <w:szCs w:val="28"/>
          <w:u w:val="single"/>
        </w:rPr>
      </w:pPr>
    </w:p>
    <w:p w14:paraId="5972BE7D" w14:textId="77777777" w:rsidR="00290D06" w:rsidRDefault="00290D06">
      <w:pPr>
        <w:pStyle w:val="BodyBA"/>
        <w:spacing w:before="0" w:after="200"/>
        <w:rPr>
          <w:rStyle w:val="None"/>
          <w:rFonts w:ascii="Rockwell" w:eastAsia="Rockwell" w:hAnsi="Rockwell" w:cs="Rockwell"/>
          <w:sz w:val="28"/>
          <w:szCs w:val="28"/>
          <w:u w:val="single"/>
        </w:rPr>
      </w:pPr>
    </w:p>
    <w:p w14:paraId="2202A01F" w14:textId="77777777" w:rsidR="00290D06" w:rsidRDefault="00290D06">
      <w:pPr>
        <w:pStyle w:val="BodyBA"/>
        <w:spacing w:before="0" w:after="200"/>
        <w:rPr>
          <w:rStyle w:val="None"/>
          <w:rFonts w:ascii="Rockwell" w:eastAsia="Rockwell" w:hAnsi="Rockwell" w:cs="Rockwell"/>
          <w:sz w:val="28"/>
          <w:szCs w:val="28"/>
        </w:rPr>
      </w:pPr>
    </w:p>
    <w:p w14:paraId="59C58F84" w14:textId="77777777" w:rsidR="00290D06" w:rsidRDefault="00290D06">
      <w:pPr>
        <w:pStyle w:val="BodyBA"/>
        <w:spacing w:before="0" w:after="200"/>
        <w:rPr>
          <w:rStyle w:val="None"/>
          <w:rFonts w:ascii="Rockwell" w:eastAsia="Rockwell" w:hAnsi="Rockwell" w:cs="Rockwell"/>
          <w:sz w:val="28"/>
          <w:szCs w:val="28"/>
        </w:rPr>
      </w:pPr>
    </w:p>
    <w:p w14:paraId="0B1F9505" w14:textId="77777777" w:rsidR="00290D06" w:rsidRDefault="00290D06">
      <w:pPr>
        <w:pStyle w:val="BodyBA"/>
        <w:spacing w:before="0" w:after="200"/>
        <w:rPr>
          <w:rStyle w:val="None"/>
          <w:rFonts w:ascii="Rockwell" w:eastAsia="Rockwell" w:hAnsi="Rockwell" w:cs="Rockwell"/>
          <w:sz w:val="28"/>
          <w:szCs w:val="28"/>
        </w:rPr>
      </w:pPr>
    </w:p>
    <w:p w14:paraId="55A4A107" w14:textId="77777777" w:rsidR="00290D06" w:rsidRDefault="00290D06">
      <w:pPr>
        <w:pStyle w:val="BodyBA"/>
        <w:spacing w:before="0" w:after="200"/>
        <w:rPr>
          <w:rStyle w:val="None"/>
          <w:rFonts w:ascii="Rockwell" w:eastAsia="Rockwell" w:hAnsi="Rockwell" w:cs="Rockwell"/>
          <w:sz w:val="28"/>
          <w:szCs w:val="28"/>
        </w:rPr>
      </w:pPr>
    </w:p>
    <w:p w14:paraId="27C27CEF" w14:textId="77777777" w:rsidR="00290D06" w:rsidRDefault="00290D06">
      <w:pPr>
        <w:pStyle w:val="BodyBA"/>
        <w:spacing w:before="0" w:after="200"/>
        <w:rPr>
          <w:rStyle w:val="None"/>
          <w:rFonts w:ascii="Rockwell" w:eastAsia="Rockwell" w:hAnsi="Rockwell" w:cs="Rockwell"/>
          <w:sz w:val="28"/>
          <w:szCs w:val="28"/>
        </w:rPr>
      </w:pPr>
    </w:p>
    <w:p w14:paraId="6B3FAC2C" w14:textId="77777777" w:rsidR="00290D06" w:rsidRDefault="00290D06">
      <w:pPr>
        <w:pStyle w:val="BodyBA"/>
        <w:spacing w:before="0" w:after="200"/>
        <w:rPr>
          <w:rStyle w:val="None"/>
          <w:rFonts w:ascii="Rockwell" w:eastAsia="Rockwell" w:hAnsi="Rockwell" w:cs="Rockwell"/>
          <w:sz w:val="28"/>
          <w:szCs w:val="28"/>
        </w:rPr>
      </w:pPr>
    </w:p>
    <w:p w14:paraId="04BCFB8A" w14:textId="77777777" w:rsidR="00290D06" w:rsidRDefault="00290D06">
      <w:pPr>
        <w:pStyle w:val="BodyBA"/>
        <w:spacing w:before="0" w:after="200"/>
        <w:rPr>
          <w:rStyle w:val="None"/>
          <w:rFonts w:ascii="Rockwell" w:eastAsia="Rockwell" w:hAnsi="Rockwell" w:cs="Rockwell"/>
          <w:sz w:val="28"/>
          <w:szCs w:val="28"/>
        </w:rPr>
      </w:pPr>
    </w:p>
    <w:p w14:paraId="610A91CE" w14:textId="77777777" w:rsidR="00290D06" w:rsidRDefault="00290D06">
      <w:pPr>
        <w:pStyle w:val="BodyBA"/>
        <w:spacing w:before="0" w:after="200"/>
        <w:rPr>
          <w:rStyle w:val="None"/>
          <w:rFonts w:ascii="Rockwell" w:eastAsia="Rockwell" w:hAnsi="Rockwell" w:cs="Rockwell"/>
          <w:sz w:val="28"/>
          <w:szCs w:val="28"/>
        </w:rPr>
      </w:pPr>
    </w:p>
    <w:p w14:paraId="6D888046" w14:textId="77777777" w:rsidR="00290D06" w:rsidRDefault="00290D06">
      <w:pPr>
        <w:pStyle w:val="BodyBA"/>
        <w:spacing w:before="0" w:after="200"/>
        <w:rPr>
          <w:rStyle w:val="None"/>
          <w:rFonts w:ascii="Rockwell" w:eastAsia="Rockwell" w:hAnsi="Rockwell" w:cs="Rockwell"/>
          <w:sz w:val="28"/>
          <w:szCs w:val="28"/>
        </w:rPr>
      </w:pPr>
    </w:p>
    <w:p w14:paraId="28ADE19C" w14:textId="77777777" w:rsidR="00290D06" w:rsidRDefault="00290D06">
      <w:pPr>
        <w:pStyle w:val="BodyBA"/>
        <w:spacing w:before="0" w:after="200"/>
        <w:rPr>
          <w:rStyle w:val="None"/>
          <w:rFonts w:ascii="Rockwell" w:eastAsia="Rockwell" w:hAnsi="Rockwell" w:cs="Rockwell"/>
          <w:sz w:val="28"/>
          <w:szCs w:val="28"/>
        </w:rPr>
      </w:pPr>
    </w:p>
    <w:p w14:paraId="31B4F1F8" w14:textId="77777777" w:rsidR="00290D06" w:rsidRDefault="00290D06">
      <w:pPr>
        <w:pStyle w:val="BodyBA"/>
        <w:spacing w:before="0" w:after="200"/>
        <w:rPr>
          <w:rStyle w:val="None"/>
          <w:rFonts w:ascii="Rockwell" w:eastAsia="Rockwell" w:hAnsi="Rockwell" w:cs="Rockwell"/>
          <w:sz w:val="28"/>
          <w:szCs w:val="28"/>
        </w:rPr>
      </w:pPr>
    </w:p>
    <w:p w14:paraId="05B377D6" w14:textId="77777777" w:rsidR="00290D06" w:rsidRDefault="00290D06">
      <w:pPr>
        <w:pStyle w:val="BodyBA"/>
        <w:spacing w:before="0" w:after="200"/>
        <w:rPr>
          <w:rStyle w:val="None"/>
          <w:rFonts w:ascii="Rockwell" w:eastAsia="Rockwell" w:hAnsi="Rockwell" w:cs="Rockwell"/>
          <w:sz w:val="28"/>
          <w:szCs w:val="28"/>
        </w:rPr>
      </w:pPr>
    </w:p>
    <w:p w14:paraId="5108FDD2" w14:textId="77777777" w:rsidR="00290D06" w:rsidRDefault="00290D06">
      <w:pPr>
        <w:pStyle w:val="BodyBA"/>
        <w:spacing w:before="0" w:after="200"/>
        <w:rPr>
          <w:rStyle w:val="None"/>
          <w:rFonts w:ascii="Rockwell" w:eastAsia="Rockwell" w:hAnsi="Rockwell" w:cs="Rockwell"/>
          <w:sz w:val="28"/>
          <w:szCs w:val="28"/>
        </w:rPr>
      </w:pPr>
    </w:p>
    <w:p w14:paraId="60FE3A27" w14:textId="77777777" w:rsidR="00290D06" w:rsidRDefault="00290D06">
      <w:pPr>
        <w:pStyle w:val="BodyBA"/>
        <w:spacing w:before="0" w:after="200"/>
        <w:rPr>
          <w:rStyle w:val="None"/>
          <w:rFonts w:ascii="Rockwell" w:eastAsia="Rockwell" w:hAnsi="Rockwell" w:cs="Rockwell"/>
          <w:sz w:val="28"/>
          <w:szCs w:val="28"/>
        </w:rPr>
      </w:pPr>
    </w:p>
    <w:p w14:paraId="1409D458" w14:textId="77777777" w:rsidR="00290D06" w:rsidRDefault="00290D06">
      <w:pPr>
        <w:pStyle w:val="BodyBA"/>
        <w:spacing w:before="0" w:after="200"/>
        <w:rPr>
          <w:rStyle w:val="None"/>
          <w:rFonts w:ascii="Rockwell" w:eastAsia="Rockwell" w:hAnsi="Rockwell" w:cs="Rockwell"/>
          <w:sz w:val="28"/>
          <w:szCs w:val="28"/>
        </w:rPr>
      </w:pPr>
    </w:p>
    <w:p w14:paraId="5823F634" w14:textId="77777777" w:rsidR="00290D06" w:rsidRDefault="00290D06">
      <w:pPr>
        <w:pStyle w:val="BodyBA"/>
        <w:spacing w:before="0" w:after="200"/>
        <w:rPr>
          <w:rStyle w:val="None"/>
          <w:rFonts w:ascii="Rockwell" w:eastAsia="Rockwell" w:hAnsi="Rockwell" w:cs="Rockwell"/>
          <w:sz w:val="28"/>
          <w:szCs w:val="28"/>
        </w:rPr>
      </w:pPr>
    </w:p>
    <w:p w14:paraId="76A9189B" w14:textId="77777777" w:rsidR="00290D06" w:rsidRDefault="00290D06">
      <w:pPr>
        <w:pStyle w:val="BodyBA"/>
        <w:spacing w:before="0" w:after="200"/>
        <w:rPr>
          <w:rStyle w:val="None"/>
          <w:rFonts w:ascii="Rockwell" w:eastAsia="Rockwell" w:hAnsi="Rockwell" w:cs="Rockwell"/>
          <w:sz w:val="28"/>
          <w:szCs w:val="28"/>
        </w:rPr>
      </w:pPr>
    </w:p>
    <w:p w14:paraId="5021EBD7" w14:textId="77777777" w:rsidR="00290D06" w:rsidRDefault="00290D06">
      <w:pPr>
        <w:pStyle w:val="BodyBA"/>
        <w:spacing w:before="0" w:after="200"/>
        <w:rPr>
          <w:rStyle w:val="None"/>
          <w:rFonts w:ascii="Rockwell" w:eastAsia="Rockwell" w:hAnsi="Rockwell" w:cs="Rockwell"/>
          <w:sz w:val="28"/>
          <w:szCs w:val="28"/>
        </w:rPr>
      </w:pPr>
    </w:p>
    <w:p w14:paraId="406188EC" w14:textId="77777777" w:rsidR="00290D06" w:rsidRDefault="00290D06">
      <w:pPr>
        <w:pStyle w:val="BodyBA"/>
        <w:spacing w:before="0" w:after="200"/>
        <w:rPr>
          <w:rStyle w:val="None"/>
          <w:rFonts w:ascii="Rockwell" w:eastAsia="Rockwell" w:hAnsi="Rockwell" w:cs="Rockwell"/>
          <w:sz w:val="28"/>
          <w:szCs w:val="28"/>
        </w:rPr>
      </w:pPr>
    </w:p>
    <w:p w14:paraId="78CE9C33" w14:textId="77777777" w:rsidR="00290D06" w:rsidRDefault="00290D06">
      <w:pPr>
        <w:pStyle w:val="BodyBA"/>
        <w:spacing w:before="0" w:after="200"/>
        <w:rPr>
          <w:rStyle w:val="None"/>
          <w:rFonts w:ascii="Rockwell" w:eastAsia="Rockwell" w:hAnsi="Rockwell" w:cs="Rockwell"/>
          <w:sz w:val="28"/>
          <w:szCs w:val="28"/>
        </w:rPr>
      </w:pPr>
    </w:p>
    <w:p w14:paraId="294B41E5" w14:textId="77777777" w:rsidR="00290D06" w:rsidRDefault="00290D06">
      <w:pPr>
        <w:pStyle w:val="BodyBA"/>
        <w:spacing w:before="0" w:after="200"/>
        <w:rPr>
          <w:rStyle w:val="None"/>
          <w:rFonts w:ascii="Rockwell" w:eastAsia="Rockwell" w:hAnsi="Rockwell" w:cs="Rockwell"/>
          <w:sz w:val="28"/>
          <w:szCs w:val="28"/>
        </w:rPr>
      </w:pPr>
    </w:p>
    <w:p w14:paraId="472BC149" w14:textId="77777777" w:rsidR="00290D06" w:rsidRDefault="00290D06">
      <w:pPr>
        <w:pStyle w:val="BodyBA"/>
        <w:spacing w:before="0" w:after="200"/>
        <w:rPr>
          <w:rStyle w:val="None"/>
          <w:rFonts w:ascii="Rockwell" w:eastAsia="Rockwell" w:hAnsi="Rockwell" w:cs="Rockwell"/>
          <w:sz w:val="28"/>
          <w:szCs w:val="28"/>
        </w:rPr>
      </w:pPr>
    </w:p>
    <w:p w14:paraId="74A2F837" w14:textId="77777777" w:rsidR="00290D06" w:rsidRDefault="00290D06">
      <w:pPr>
        <w:pStyle w:val="BodyB"/>
        <w:widowControl w:val="0"/>
        <w:spacing w:after="200" w:line="276" w:lineRule="auto"/>
      </w:pPr>
    </w:p>
    <w:sectPr w:rsidR="00290D06">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8108" w14:textId="77777777" w:rsidR="00167761" w:rsidRDefault="00167761">
      <w:r>
        <w:separator/>
      </w:r>
    </w:p>
  </w:endnote>
  <w:endnote w:type="continuationSeparator" w:id="0">
    <w:p w14:paraId="7B0FA941" w14:textId="77777777" w:rsidR="00167761" w:rsidRDefault="0016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DC83" w14:textId="77777777" w:rsidR="00290D06" w:rsidRDefault="00290D0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EECE" w14:textId="77777777" w:rsidR="00167761" w:rsidRDefault="00167761">
      <w:r>
        <w:separator/>
      </w:r>
    </w:p>
  </w:footnote>
  <w:footnote w:type="continuationSeparator" w:id="0">
    <w:p w14:paraId="379AB3A2" w14:textId="77777777" w:rsidR="00167761" w:rsidRDefault="0016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507E" w14:textId="77777777" w:rsidR="00290D06" w:rsidRDefault="00290D0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5F25"/>
    <w:multiLevelType w:val="hybridMultilevel"/>
    <w:tmpl w:val="54E8C640"/>
    <w:numStyleLink w:val="Numbered0"/>
  </w:abstractNum>
  <w:abstractNum w:abstractNumId="1" w15:restartNumberingAfterBreak="0">
    <w:nsid w:val="2A757FE4"/>
    <w:multiLevelType w:val="hybridMultilevel"/>
    <w:tmpl w:val="5D4ED10E"/>
    <w:styleLink w:val="Numbered"/>
    <w:lvl w:ilvl="0" w:tplc="7F94F16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249A8E8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34B680BC">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1366730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0366B62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C884F56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6CF0B31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FB48B96E">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3F040D3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670215"/>
    <w:multiLevelType w:val="hybridMultilevel"/>
    <w:tmpl w:val="5D4ED10E"/>
    <w:numStyleLink w:val="Numbered"/>
  </w:abstractNum>
  <w:abstractNum w:abstractNumId="3" w15:restartNumberingAfterBreak="0">
    <w:nsid w:val="6F2E165C"/>
    <w:multiLevelType w:val="hybridMultilevel"/>
    <w:tmpl w:val="DF345E04"/>
    <w:styleLink w:val="ImportedStyle1"/>
    <w:lvl w:ilvl="0" w:tplc="1D408C28">
      <w:start w:val="1"/>
      <w:numFmt w:val="bullet"/>
      <w:lvlText w:val="•"/>
      <w:lvlJc w:val="left"/>
      <w:pPr>
        <w:tabs>
          <w:tab w:val="num" w:pos="220"/>
          <w:tab w:val="left" w:pos="720"/>
        </w:tabs>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6926840">
      <w:start w:val="1"/>
      <w:numFmt w:val="bullet"/>
      <w:lvlText w:val="•"/>
      <w:lvlJc w:val="left"/>
      <w:pPr>
        <w:tabs>
          <w:tab w:val="left" w:pos="220"/>
          <w:tab w:val="left" w:pos="720"/>
          <w:tab w:val="num" w:pos="940"/>
        </w:tabs>
        <w:ind w:left="14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11CFFE0">
      <w:start w:val="1"/>
      <w:numFmt w:val="bullet"/>
      <w:lvlText w:val="•"/>
      <w:lvlJc w:val="left"/>
      <w:pPr>
        <w:tabs>
          <w:tab w:val="left" w:pos="220"/>
          <w:tab w:val="left" w:pos="720"/>
          <w:tab w:val="num" w:pos="1660"/>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85E17D0">
      <w:start w:val="1"/>
      <w:numFmt w:val="bullet"/>
      <w:lvlText w:val="•"/>
      <w:lvlJc w:val="left"/>
      <w:pPr>
        <w:tabs>
          <w:tab w:val="left" w:pos="220"/>
          <w:tab w:val="left" w:pos="720"/>
          <w:tab w:val="num" w:pos="2380"/>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6F8345E">
      <w:start w:val="1"/>
      <w:numFmt w:val="bullet"/>
      <w:lvlText w:val="•"/>
      <w:lvlJc w:val="left"/>
      <w:pPr>
        <w:tabs>
          <w:tab w:val="left" w:pos="220"/>
          <w:tab w:val="left" w:pos="720"/>
          <w:tab w:val="num" w:pos="3100"/>
        </w:tabs>
        <w:ind w:left="36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B36C478">
      <w:start w:val="1"/>
      <w:numFmt w:val="bullet"/>
      <w:lvlText w:val="•"/>
      <w:lvlJc w:val="left"/>
      <w:pPr>
        <w:tabs>
          <w:tab w:val="left" w:pos="220"/>
          <w:tab w:val="left" w:pos="720"/>
          <w:tab w:val="num" w:pos="3820"/>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E7C4606">
      <w:start w:val="1"/>
      <w:numFmt w:val="bullet"/>
      <w:lvlText w:val="•"/>
      <w:lvlJc w:val="left"/>
      <w:pPr>
        <w:tabs>
          <w:tab w:val="left" w:pos="220"/>
          <w:tab w:val="left" w:pos="720"/>
          <w:tab w:val="num" w:pos="4540"/>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122D540">
      <w:start w:val="1"/>
      <w:numFmt w:val="bullet"/>
      <w:lvlText w:val="•"/>
      <w:lvlJc w:val="left"/>
      <w:pPr>
        <w:tabs>
          <w:tab w:val="left" w:pos="220"/>
          <w:tab w:val="left" w:pos="720"/>
          <w:tab w:val="num" w:pos="5260"/>
        </w:tabs>
        <w:ind w:left="57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2F03BF6">
      <w:start w:val="1"/>
      <w:numFmt w:val="bullet"/>
      <w:lvlText w:val="•"/>
      <w:lvlJc w:val="left"/>
      <w:pPr>
        <w:tabs>
          <w:tab w:val="left" w:pos="220"/>
          <w:tab w:val="left" w:pos="720"/>
          <w:tab w:val="num" w:pos="5980"/>
        </w:tabs>
        <w:ind w:left="64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1B57F2"/>
    <w:multiLevelType w:val="hybridMultilevel"/>
    <w:tmpl w:val="54E8C640"/>
    <w:styleLink w:val="Numbered0"/>
    <w:lvl w:ilvl="0" w:tplc="057A93A6">
      <w:start w:val="1"/>
      <w:numFmt w:val="decimal"/>
      <w:suff w:val="nothing"/>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3C6BE22">
      <w:start w:val="1"/>
      <w:numFmt w:val="decimal"/>
      <w:suff w:val="nothing"/>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E3AB498">
      <w:start w:val="1"/>
      <w:numFmt w:val="decimal"/>
      <w:suff w:val="nothing"/>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7FAEA4A">
      <w:start w:val="1"/>
      <w:numFmt w:val="decimal"/>
      <w:suff w:val="nothing"/>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25AE198">
      <w:start w:val="1"/>
      <w:numFmt w:val="decimal"/>
      <w:suff w:val="nothing"/>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F70AAEE">
      <w:start w:val="1"/>
      <w:numFmt w:val="decimal"/>
      <w:suff w:val="nothing"/>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13C94FE">
      <w:start w:val="1"/>
      <w:numFmt w:val="decimal"/>
      <w:suff w:val="nothing"/>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9BCE9B8">
      <w:start w:val="1"/>
      <w:numFmt w:val="decimal"/>
      <w:suff w:val="nothing"/>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370AD46">
      <w:start w:val="1"/>
      <w:numFmt w:val="decimal"/>
      <w:suff w:val="nothing"/>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46A5B34"/>
    <w:multiLevelType w:val="hybridMultilevel"/>
    <w:tmpl w:val="DF345E04"/>
    <w:numStyleLink w:val="ImportedStyle1"/>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06"/>
    <w:rsid w:val="00144B09"/>
    <w:rsid w:val="00167761"/>
    <w:rsid w:val="00180014"/>
    <w:rsid w:val="00290D06"/>
    <w:rsid w:val="00441221"/>
    <w:rsid w:val="007A3F50"/>
    <w:rsid w:val="00C50877"/>
    <w:rsid w:val="00DA6738"/>
    <w:rsid w:val="00F8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8B720"/>
  <w15:docId w15:val="{2916ABF4-7511-9D44-9735-20492CFB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BA">
    <w:name w:val="Body B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Numbered">
    <w:name w:val="Numbered"/>
    <w:pPr>
      <w:numPr>
        <w:numId w:val="1"/>
      </w:numPr>
    </w:pPr>
  </w:style>
  <w:style w:type="numbering" w:customStyle="1" w:styleId="Numbered0">
    <w:name w:val="Numbered.0"/>
    <w:pPr>
      <w:numPr>
        <w:numId w:val="3"/>
      </w:numPr>
    </w:p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5"/>
      </w:numPr>
    </w:pPr>
  </w:style>
  <w:style w:type="character" w:customStyle="1" w:styleId="Hyperlink2">
    <w:name w:val="Hyperlink.2"/>
    <w:rPr>
      <w:rFonts w:ascii="Arial" w:hAnsi="Arial"/>
      <w:outline w:val="0"/>
      <w:color w:val="000000"/>
      <w:u w:color="000000"/>
      <w:lang w:val="en-US"/>
    </w:rPr>
  </w:style>
  <w:style w:type="character" w:customStyle="1" w:styleId="Hyperlink1">
    <w:name w:val="Hyperlink.1"/>
    <w:basedOn w:val="None"/>
    <w:rPr>
      <w:rFonts w:ascii="Arial" w:eastAsia="Arial" w:hAnsi="Arial" w:cs="Arial"/>
      <w:outline w:val="0"/>
      <w:color w:val="0000FF"/>
      <w:u w:val="single" w:color="0000FF"/>
    </w:rPr>
  </w:style>
  <w:style w:type="character" w:customStyle="1" w:styleId="apple-converted-space">
    <w:name w:val="apple-converted-space"/>
    <w:basedOn w:val="DefaultParagraphFont"/>
    <w:rsid w:val="00F8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fb.org/programs-services/center-excellence-nonvisual-access/trainings/accessibility-boutiques/accessibility-boutique-regist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enry@nfba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fb.org/scholarships" TargetMode="External"/><Relationship Id="rId4" Type="http://schemas.openxmlformats.org/officeDocument/2006/relationships/webSettings" Target="webSettings.xml"/><Relationship Id="rId9" Type="http://schemas.openxmlformats.org/officeDocument/2006/relationships/hyperlink" Target="https://nfb.org/programs-services/advocacy/washington-seminar/"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Nena Chadwick</cp:lastModifiedBy>
  <cp:revision>3</cp:revision>
  <cp:lastPrinted>2022-01-10T17:30:00Z</cp:lastPrinted>
  <dcterms:created xsi:type="dcterms:W3CDTF">2022-01-10T17:42:00Z</dcterms:created>
  <dcterms:modified xsi:type="dcterms:W3CDTF">2022-01-10T21:57:00Z</dcterms:modified>
</cp:coreProperties>
</file>