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AF3EA"/>
  <w:body>
    <w:p w14:paraId="056918F1" w14:textId="4645BF25" w:rsidR="00E2659C" w:rsidRDefault="00F0508F" w:rsidP="00722848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83AA71" wp14:editId="5795C34F">
                <wp:simplePos x="0" y="0"/>
                <wp:positionH relativeFrom="page">
                  <wp:align>right</wp:align>
                </wp:positionH>
                <wp:positionV relativeFrom="paragraph">
                  <wp:posOffset>-632460</wp:posOffset>
                </wp:positionV>
                <wp:extent cx="7772400" cy="243840"/>
                <wp:effectExtent l="0" t="0" r="0" b="3810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43840"/>
                        </a:xfrm>
                        <a:prstGeom prst="rect">
                          <a:avLst/>
                        </a:prstGeom>
                        <a:solidFill>
                          <a:srgbClr val="8F27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1978E" id="Rectangle 10" o:spid="_x0000_s1026" alt="&quot;&quot;" style="position:absolute;margin-left:560.8pt;margin-top:-49.8pt;width:612pt;height:19.2pt;z-index:25165772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" fillcolor="#8f2741" stroked="f" strokeweight="1pt">
                <w10:wrap anchorx="page"/>
              </v:rect>
            </w:pict>
          </mc:Fallback>
        </mc:AlternateContent>
      </w:r>
      <w:r w:rsidR="00902CED" w:rsidRPr="00DB1011">
        <w:rPr>
          <w:noProof/>
          <w:color w:val="8F2741"/>
          <w:sz w:val="48"/>
          <w:szCs w:val="32"/>
        </w:rPr>
        <w:drawing>
          <wp:anchor distT="0" distB="0" distL="114300" distR="114300" simplePos="0" relativeHeight="251664896" behindDoc="0" locked="0" layoutInCell="1" allowOverlap="1" wp14:anchorId="02B4EF72" wp14:editId="369F2E7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940560" cy="1940560"/>
            <wp:effectExtent l="0" t="0" r="2540" b="2540"/>
            <wp:wrapSquare wrapText="bothSides"/>
            <wp:docPr id="14" name="Picture 14" descr="Image: A man sits outside on a bench using a braille display. A woman sits on the bench next to him while touching hands with a man standing behind the ben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age: A man sits outside on a bench using a braille display. A woman sits on the bench next to him while touching hands with a man standing behind the bench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940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48F" w:rsidRPr="001728C2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DC7AE3A" wp14:editId="470B8A50">
                <wp:simplePos x="0" y="0"/>
                <wp:positionH relativeFrom="page">
                  <wp:align>right</wp:align>
                </wp:positionH>
                <wp:positionV relativeFrom="paragraph">
                  <wp:posOffset>-441960</wp:posOffset>
                </wp:positionV>
                <wp:extent cx="7835900" cy="2583180"/>
                <wp:effectExtent l="0" t="0" r="0" b="762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2583180"/>
                        </a:xfrm>
                        <a:prstGeom prst="rect">
                          <a:avLst/>
                        </a:prstGeom>
                        <a:solidFill>
                          <a:srgbClr val="0016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02260" id="Rectangle 5" o:spid="_x0000_s1026" alt="&quot;&quot;" style="position:absolute;margin-left:565.8pt;margin-top:-34.8pt;width:617pt;height:203.4pt;z-index:-251662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" fillcolor="#001649" stroked="f" strokeweight="1pt">
                <w10:wrap anchorx="page"/>
              </v:rect>
            </w:pict>
          </mc:Fallback>
        </mc:AlternateContent>
      </w:r>
      <w:r w:rsidR="00892655">
        <w:t xml:space="preserve">                                     </w:t>
      </w:r>
      <w:r w:rsidR="00E2659C">
        <w:rPr>
          <w:noProof/>
        </w:rPr>
        <w:drawing>
          <wp:inline distT="0" distB="0" distL="0" distR="0" wp14:anchorId="64A43E24" wp14:editId="6E514F33">
            <wp:extent cx="2511389" cy="521770"/>
            <wp:effectExtent l="0" t="0" r="3810" b="0"/>
            <wp:docPr id="8" name="Picture 8" descr="Logo for Helen Keller National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 for Helen Keller National Cent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585" cy="540301"/>
                    </a:xfrm>
                    <a:prstGeom prst="rect">
                      <a:avLst/>
                    </a:prstGeom>
                    <a:ln w="28575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14C2B69" w14:textId="4754594E" w:rsidR="007E2627" w:rsidRPr="00902CED" w:rsidRDefault="00013830" w:rsidP="00892655">
      <w:pPr>
        <w:pStyle w:val="Heading1"/>
        <w:spacing w:line="240" w:lineRule="auto"/>
        <w:rPr>
          <w:color w:val="FBF3EA"/>
          <w:sz w:val="52"/>
          <w:szCs w:val="52"/>
        </w:rPr>
      </w:pPr>
      <w:r w:rsidRPr="00902CED">
        <w:rPr>
          <w:color w:val="FBF3EA"/>
          <w:sz w:val="52"/>
          <w:szCs w:val="52"/>
        </w:rPr>
        <w:t>Perspectives on Mental Health Services for</w:t>
      </w:r>
      <w:r w:rsidR="00892655" w:rsidRPr="00902CED">
        <w:rPr>
          <w:color w:val="FBF3EA"/>
          <w:sz w:val="52"/>
          <w:szCs w:val="52"/>
        </w:rPr>
        <w:t xml:space="preserve"> </w:t>
      </w:r>
      <w:r w:rsidRPr="00902CED">
        <w:rPr>
          <w:color w:val="FBF3EA"/>
          <w:sz w:val="52"/>
          <w:szCs w:val="52"/>
        </w:rPr>
        <w:t>Individuals who are DeafBlind</w:t>
      </w:r>
      <w:r w:rsidR="00890DE4" w:rsidRPr="00902CED">
        <w:rPr>
          <w:color w:val="FBF3EA"/>
          <w:sz w:val="52"/>
          <w:szCs w:val="52"/>
        </w:rPr>
        <w:t>:</w:t>
      </w:r>
      <w:r w:rsidR="002E6C15" w:rsidRPr="00902CED">
        <w:rPr>
          <w:color w:val="FBF3EA"/>
          <w:sz w:val="52"/>
          <w:szCs w:val="52"/>
        </w:rPr>
        <w:t xml:space="preserve"> </w:t>
      </w:r>
      <w:r w:rsidRPr="00902CED">
        <w:rPr>
          <w:color w:val="FBF3EA"/>
          <w:sz w:val="52"/>
          <w:szCs w:val="52"/>
        </w:rPr>
        <w:t xml:space="preserve">A Webinar Series </w:t>
      </w:r>
    </w:p>
    <w:p w14:paraId="2F86912E" w14:textId="093B9EDC" w:rsidR="00892655" w:rsidRDefault="00892655" w:rsidP="00892655"/>
    <w:p w14:paraId="4F4A1BAA" w14:textId="69141602" w:rsidR="008B148F" w:rsidRDefault="008B148F" w:rsidP="00892655"/>
    <w:p w14:paraId="7502FF63" w14:textId="77777777" w:rsidR="00B355A9" w:rsidRPr="00B355A9" w:rsidRDefault="00B355A9" w:rsidP="00B355A9"/>
    <w:p w14:paraId="34DB43FE" w14:textId="0E2AFED6" w:rsidR="00B355A9" w:rsidRPr="00892655" w:rsidRDefault="00013830" w:rsidP="00B355A9">
      <w:pPr>
        <w:jc w:val="center"/>
        <w:rPr>
          <w:b/>
          <w:bCs/>
          <w:i/>
          <w:iCs/>
          <w:color w:val="002060"/>
          <w:sz w:val="40"/>
          <w:szCs w:val="40"/>
        </w:rPr>
      </w:pPr>
      <w:r w:rsidRPr="00892655">
        <w:rPr>
          <w:b/>
          <w:bCs/>
          <w:color w:val="002060"/>
          <w:sz w:val="40"/>
          <w:szCs w:val="40"/>
        </w:rPr>
        <w:t xml:space="preserve">In recognition of Mental Health Awareness month, HKNC is excited to announce a new webinar series to address topics related to </w:t>
      </w:r>
      <w:r w:rsidR="00890DE4" w:rsidRPr="008B148F">
        <w:rPr>
          <w:b/>
          <w:bCs/>
          <w:color w:val="002060"/>
          <w:sz w:val="40"/>
          <w:szCs w:val="40"/>
        </w:rPr>
        <w:t>improving</w:t>
      </w:r>
      <w:r w:rsidR="00890DE4">
        <w:rPr>
          <w:b/>
          <w:bCs/>
          <w:color w:val="002060"/>
          <w:sz w:val="40"/>
          <w:szCs w:val="40"/>
        </w:rPr>
        <w:t xml:space="preserve"> </w:t>
      </w:r>
      <w:r w:rsidRPr="00892655">
        <w:rPr>
          <w:b/>
          <w:bCs/>
          <w:color w:val="002060"/>
          <w:sz w:val="40"/>
          <w:szCs w:val="40"/>
        </w:rPr>
        <w:t>mental health</w:t>
      </w:r>
      <w:r w:rsidR="00890DE4">
        <w:rPr>
          <w:b/>
          <w:bCs/>
          <w:color w:val="002060"/>
          <w:sz w:val="40"/>
          <w:szCs w:val="40"/>
        </w:rPr>
        <w:t xml:space="preserve"> services</w:t>
      </w:r>
      <w:r w:rsidRPr="00892655">
        <w:rPr>
          <w:b/>
          <w:bCs/>
          <w:color w:val="002060"/>
          <w:sz w:val="40"/>
          <w:szCs w:val="40"/>
        </w:rPr>
        <w:t xml:space="preserve"> for individuals who are </w:t>
      </w:r>
      <w:proofErr w:type="gramStart"/>
      <w:r w:rsidRPr="00892655">
        <w:rPr>
          <w:b/>
          <w:bCs/>
          <w:color w:val="002060"/>
          <w:sz w:val="40"/>
          <w:szCs w:val="40"/>
        </w:rPr>
        <w:t>DeafBlind</w:t>
      </w:r>
      <w:proofErr w:type="gramEnd"/>
    </w:p>
    <w:p w14:paraId="689368A5" w14:textId="7182EA3D" w:rsidR="00B36932" w:rsidRPr="00892655" w:rsidRDefault="00B36932" w:rsidP="00013830">
      <w:pPr>
        <w:rPr>
          <w:b/>
          <w:bCs/>
          <w:color w:val="0070C0"/>
          <w:sz w:val="40"/>
          <w:szCs w:val="40"/>
        </w:rPr>
      </w:pPr>
    </w:p>
    <w:p w14:paraId="466126D0" w14:textId="6532C594" w:rsidR="00013830" w:rsidRPr="005F2103" w:rsidRDefault="00013830" w:rsidP="00892655">
      <w:pPr>
        <w:spacing w:before="120" w:after="120"/>
        <w:ind w:firstLine="720"/>
        <w:rPr>
          <w:b/>
          <w:bCs/>
          <w:color w:val="000000" w:themeColor="text1"/>
          <w:sz w:val="30"/>
          <w:szCs w:val="30"/>
        </w:rPr>
      </w:pPr>
      <w:r w:rsidRPr="005F2103">
        <w:rPr>
          <w:b/>
          <w:bCs/>
          <w:color w:val="8F2741"/>
          <w:sz w:val="30"/>
          <w:szCs w:val="30"/>
        </w:rPr>
        <w:t xml:space="preserve">When: </w:t>
      </w:r>
      <w:r w:rsidRPr="005F2103">
        <w:rPr>
          <w:b/>
          <w:bCs/>
          <w:color w:val="8F2741"/>
          <w:sz w:val="30"/>
          <w:szCs w:val="30"/>
        </w:rPr>
        <w:tab/>
      </w:r>
      <w:r w:rsidR="00890DE4" w:rsidRPr="005F2103">
        <w:rPr>
          <w:color w:val="000000" w:themeColor="text1"/>
          <w:sz w:val="30"/>
          <w:szCs w:val="30"/>
        </w:rPr>
        <w:t>Every</w:t>
      </w:r>
      <w:r w:rsidRPr="005F2103">
        <w:rPr>
          <w:color w:val="000000" w:themeColor="text1"/>
          <w:sz w:val="30"/>
          <w:szCs w:val="30"/>
        </w:rPr>
        <w:t xml:space="preserve"> Wednesday</w:t>
      </w:r>
      <w:r w:rsidR="00890DE4" w:rsidRPr="005F2103">
        <w:rPr>
          <w:color w:val="000000" w:themeColor="text1"/>
          <w:sz w:val="30"/>
          <w:szCs w:val="30"/>
        </w:rPr>
        <w:t xml:space="preserve"> in</w:t>
      </w:r>
      <w:r w:rsidRPr="005F2103">
        <w:rPr>
          <w:color w:val="000000" w:themeColor="text1"/>
          <w:sz w:val="30"/>
          <w:szCs w:val="30"/>
        </w:rPr>
        <w:t xml:space="preserve"> May 2023, 6-8PM</w:t>
      </w:r>
      <w:r w:rsidR="00890DE4" w:rsidRPr="005F2103">
        <w:rPr>
          <w:color w:val="000000" w:themeColor="text1"/>
          <w:sz w:val="30"/>
          <w:szCs w:val="30"/>
        </w:rPr>
        <w:t xml:space="preserve"> EST</w:t>
      </w:r>
    </w:p>
    <w:p w14:paraId="008B5F11" w14:textId="0459DAF5" w:rsidR="00013830" w:rsidRPr="005F2103" w:rsidRDefault="00013830" w:rsidP="002C27E6">
      <w:pPr>
        <w:spacing w:before="120" w:after="120"/>
        <w:ind w:left="2160" w:hanging="1440"/>
        <w:rPr>
          <w:b/>
          <w:bCs/>
          <w:color w:val="000000" w:themeColor="text1"/>
          <w:sz w:val="30"/>
          <w:szCs w:val="30"/>
        </w:rPr>
      </w:pPr>
      <w:r w:rsidRPr="005F2103">
        <w:rPr>
          <w:b/>
          <w:bCs/>
          <w:color w:val="8F2741"/>
          <w:sz w:val="30"/>
          <w:szCs w:val="30"/>
        </w:rPr>
        <w:t xml:space="preserve">Who: </w:t>
      </w:r>
      <w:r w:rsidRPr="005F2103">
        <w:rPr>
          <w:b/>
          <w:bCs/>
          <w:color w:val="8F2741"/>
          <w:sz w:val="30"/>
          <w:szCs w:val="30"/>
        </w:rPr>
        <w:tab/>
      </w:r>
      <w:r w:rsidRPr="005F2103">
        <w:rPr>
          <w:color w:val="000000" w:themeColor="text1"/>
          <w:sz w:val="30"/>
          <w:szCs w:val="30"/>
        </w:rPr>
        <w:t xml:space="preserve">See website </w:t>
      </w:r>
      <w:r w:rsidR="002C27E6" w:rsidRPr="005F2103">
        <w:rPr>
          <w:color w:val="000000" w:themeColor="text1"/>
          <w:sz w:val="30"/>
          <w:szCs w:val="30"/>
        </w:rPr>
        <w:t>for more information</w:t>
      </w:r>
      <w:r w:rsidR="00890DE4" w:rsidRPr="005F2103">
        <w:rPr>
          <w:color w:val="000000" w:themeColor="text1"/>
          <w:sz w:val="30"/>
          <w:szCs w:val="30"/>
        </w:rPr>
        <w:t xml:space="preserve"> </w:t>
      </w:r>
    </w:p>
    <w:p w14:paraId="78D65F36" w14:textId="1F25BD64" w:rsidR="00890DE4" w:rsidRPr="005F2103" w:rsidRDefault="00013830" w:rsidP="00892655">
      <w:pPr>
        <w:spacing w:before="120" w:after="120"/>
        <w:ind w:left="2160" w:hanging="1440"/>
        <w:rPr>
          <w:color w:val="000000" w:themeColor="text1"/>
          <w:sz w:val="30"/>
          <w:szCs w:val="30"/>
        </w:rPr>
      </w:pPr>
      <w:r w:rsidRPr="005F2103">
        <w:rPr>
          <w:b/>
          <w:bCs/>
          <w:color w:val="8F2741"/>
          <w:sz w:val="30"/>
          <w:szCs w:val="30"/>
        </w:rPr>
        <w:t xml:space="preserve">Cost: </w:t>
      </w:r>
      <w:r w:rsidRPr="005F2103">
        <w:rPr>
          <w:b/>
          <w:bCs/>
          <w:color w:val="8F2741"/>
          <w:sz w:val="30"/>
          <w:szCs w:val="30"/>
        </w:rPr>
        <w:tab/>
      </w:r>
      <w:r w:rsidRPr="005F2103">
        <w:rPr>
          <w:color w:val="000000" w:themeColor="text1"/>
          <w:sz w:val="30"/>
          <w:szCs w:val="30"/>
        </w:rPr>
        <w:t>$50 per session</w:t>
      </w:r>
      <w:r w:rsidR="00890DE4" w:rsidRPr="005F2103">
        <w:rPr>
          <w:color w:val="000000" w:themeColor="text1"/>
          <w:sz w:val="30"/>
          <w:szCs w:val="30"/>
        </w:rPr>
        <w:t>, includes CEU credits</w:t>
      </w:r>
      <w:r w:rsidRPr="005F2103">
        <w:rPr>
          <w:color w:val="000000" w:themeColor="text1"/>
          <w:sz w:val="30"/>
          <w:szCs w:val="30"/>
        </w:rPr>
        <w:t xml:space="preserve"> </w:t>
      </w:r>
    </w:p>
    <w:p w14:paraId="1028232E" w14:textId="50B221DA" w:rsidR="00013830" w:rsidRPr="005F2103" w:rsidRDefault="00013830" w:rsidP="00890DE4">
      <w:pPr>
        <w:spacing w:before="120" w:after="120"/>
        <w:ind w:left="2160"/>
        <w:rPr>
          <w:color w:val="000000" w:themeColor="text1"/>
          <w:sz w:val="30"/>
          <w:szCs w:val="30"/>
        </w:rPr>
      </w:pPr>
      <w:r w:rsidRPr="005F2103">
        <w:rPr>
          <w:color w:val="000000" w:themeColor="text1"/>
          <w:sz w:val="30"/>
          <w:szCs w:val="30"/>
        </w:rPr>
        <w:t>(</w:t>
      </w:r>
      <w:r w:rsidR="009A5603">
        <w:rPr>
          <w:color w:val="000000" w:themeColor="text1"/>
          <w:sz w:val="30"/>
          <w:szCs w:val="30"/>
        </w:rPr>
        <w:t>F</w:t>
      </w:r>
      <w:r w:rsidRPr="005F2103">
        <w:rPr>
          <w:color w:val="000000" w:themeColor="text1"/>
          <w:sz w:val="30"/>
          <w:szCs w:val="30"/>
        </w:rPr>
        <w:t>ee waive</w:t>
      </w:r>
      <w:r w:rsidR="00890DE4" w:rsidRPr="005F2103">
        <w:rPr>
          <w:color w:val="000000" w:themeColor="text1"/>
          <w:sz w:val="30"/>
          <w:szCs w:val="30"/>
        </w:rPr>
        <w:t>d</w:t>
      </w:r>
      <w:r w:rsidRPr="005F2103">
        <w:rPr>
          <w:color w:val="000000" w:themeColor="text1"/>
          <w:sz w:val="30"/>
          <w:szCs w:val="30"/>
        </w:rPr>
        <w:t xml:space="preserve"> for DeafBlind individuals and their family members)</w:t>
      </w:r>
    </w:p>
    <w:p w14:paraId="7F0536E5" w14:textId="212DB113" w:rsidR="00336217" w:rsidRPr="005F2103" w:rsidRDefault="00013830" w:rsidP="00892655">
      <w:pPr>
        <w:pStyle w:val="Heading2"/>
        <w:spacing w:before="240" w:line="276" w:lineRule="auto"/>
        <w:rPr>
          <w:color w:val="8F2741"/>
          <w:sz w:val="30"/>
          <w:szCs w:val="30"/>
        </w:rPr>
      </w:pPr>
      <w:r w:rsidRPr="005F2103">
        <w:rPr>
          <w:color w:val="8F2741"/>
          <w:sz w:val="30"/>
          <w:szCs w:val="30"/>
        </w:rPr>
        <w:t>Webinars</w:t>
      </w:r>
    </w:p>
    <w:p w14:paraId="14A9A7BB" w14:textId="7D10C380" w:rsidR="00D2167D" w:rsidRPr="005F2103" w:rsidRDefault="00DB1011" w:rsidP="00B355A9">
      <w:pPr>
        <w:pStyle w:val="ListParagraph"/>
        <w:numPr>
          <w:ilvl w:val="0"/>
          <w:numId w:val="3"/>
        </w:numPr>
        <w:spacing w:before="120" w:after="120" w:line="276" w:lineRule="auto"/>
        <w:contextualSpacing w:val="0"/>
        <w:rPr>
          <w:rFonts w:cs="Arial"/>
          <w:sz w:val="30"/>
          <w:szCs w:val="30"/>
        </w:rPr>
      </w:pPr>
      <w:r w:rsidRPr="005F2103">
        <w:rPr>
          <w:rFonts w:cs="Arial"/>
          <w:sz w:val="30"/>
          <w:szCs w:val="30"/>
        </w:rPr>
        <w:t>May 3</w:t>
      </w:r>
      <w:r w:rsidRPr="005F2103">
        <w:rPr>
          <w:rFonts w:cs="Arial"/>
          <w:sz w:val="30"/>
          <w:szCs w:val="30"/>
          <w:vertAlign w:val="superscript"/>
        </w:rPr>
        <w:t>rd</w:t>
      </w:r>
      <w:r w:rsidRPr="005F2103">
        <w:rPr>
          <w:rFonts w:cs="Arial"/>
          <w:sz w:val="30"/>
          <w:szCs w:val="30"/>
        </w:rPr>
        <w:t>: Access to Mental Health Settings for Individuals with Combined Vision and Hearing Loss</w:t>
      </w:r>
      <w:r w:rsidR="00B355A9" w:rsidRPr="005F2103">
        <w:rPr>
          <w:rFonts w:cs="Arial"/>
          <w:sz w:val="30"/>
          <w:szCs w:val="30"/>
        </w:rPr>
        <w:t xml:space="preserve"> </w:t>
      </w:r>
    </w:p>
    <w:p w14:paraId="227B965B" w14:textId="34BECAAD" w:rsidR="00DB1011" w:rsidRPr="005F2103" w:rsidRDefault="00DB1011" w:rsidP="00B355A9">
      <w:pPr>
        <w:pStyle w:val="ListParagraph"/>
        <w:numPr>
          <w:ilvl w:val="0"/>
          <w:numId w:val="3"/>
        </w:numPr>
        <w:spacing w:before="120" w:after="120" w:line="276" w:lineRule="auto"/>
        <w:contextualSpacing w:val="0"/>
        <w:rPr>
          <w:rFonts w:cs="Arial"/>
          <w:sz w:val="30"/>
          <w:szCs w:val="30"/>
        </w:rPr>
      </w:pPr>
      <w:r w:rsidRPr="005F2103">
        <w:rPr>
          <w:rFonts w:cs="Arial"/>
          <w:sz w:val="30"/>
          <w:szCs w:val="30"/>
        </w:rPr>
        <w:t>May 10</w:t>
      </w:r>
      <w:r w:rsidRPr="005F2103">
        <w:rPr>
          <w:rFonts w:cs="Arial"/>
          <w:sz w:val="30"/>
          <w:szCs w:val="30"/>
          <w:vertAlign w:val="superscript"/>
        </w:rPr>
        <w:t>th</w:t>
      </w:r>
      <w:r w:rsidRPr="005F2103">
        <w:rPr>
          <w:rFonts w:cs="Arial"/>
          <w:sz w:val="30"/>
          <w:szCs w:val="30"/>
        </w:rPr>
        <w:t>: Considering the DeafBlind Journey: Readiness for Work</w:t>
      </w:r>
      <w:r w:rsidR="00B355A9" w:rsidRPr="005F2103">
        <w:rPr>
          <w:rFonts w:cs="Arial"/>
          <w:sz w:val="30"/>
          <w:szCs w:val="30"/>
        </w:rPr>
        <w:t xml:space="preserve"> </w:t>
      </w:r>
    </w:p>
    <w:p w14:paraId="01FA5FAF" w14:textId="19DEF330" w:rsidR="00DB1011" w:rsidRPr="005F2103" w:rsidRDefault="00DB1011" w:rsidP="00B355A9">
      <w:pPr>
        <w:pStyle w:val="ListParagraph"/>
        <w:numPr>
          <w:ilvl w:val="0"/>
          <w:numId w:val="3"/>
        </w:numPr>
        <w:spacing w:before="120" w:after="120" w:line="276" w:lineRule="auto"/>
        <w:contextualSpacing w:val="0"/>
        <w:rPr>
          <w:rFonts w:cs="Arial"/>
          <w:sz w:val="30"/>
          <w:szCs w:val="30"/>
        </w:rPr>
      </w:pPr>
      <w:r w:rsidRPr="005F2103">
        <w:rPr>
          <w:rFonts w:cs="Arial"/>
          <w:sz w:val="30"/>
          <w:szCs w:val="30"/>
        </w:rPr>
        <w:t>May 17</w:t>
      </w:r>
      <w:r w:rsidRPr="005F2103">
        <w:rPr>
          <w:rFonts w:cs="Arial"/>
          <w:sz w:val="30"/>
          <w:szCs w:val="30"/>
          <w:vertAlign w:val="superscript"/>
        </w:rPr>
        <w:t>th</w:t>
      </w:r>
      <w:r w:rsidRPr="005F2103">
        <w:rPr>
          <w:rFonts w:cs="Arial"/>
          <w:sz w:val="30"/>
          <w:szCs w:val="30"/>
        </w:rPr>
        <w:t>: Learning from the DeafBlind Person’s Lived Experience</w:t>
      </w:r>
    </w:p>
    <w:p w14:paraId="19242CBD" w14:textId="2EB9B6F0" w:rsidR="00DB1011" w:rsidRPr="005F2103" w:rsidRDefault="00DB1011" w:rsidP="00B355A9">
      <w:pPr>
        <w:pStyle w:val="ListParagraph"/>
        <w:numPr>
          <w:ilvl w:val="0"/>
          <w:numId w:val="3"/>
        </w:numPr>
        <w:spacing w:before="120" w:after="120" w:line="276" w:lineRule="auto"/>
        <w:contextualSpacing w:val="0"/>
        <w:rPr>
          <w:rFonts w:cs="Arial"/>
          <w:sz w:val="30"/>
          <w:szCs w:val="30"/>
        </w:rPr>
      </w:pPr>
      <w:r w:rsidRPr="005F2103">
        <w:rPr>
          <w:rFonts w:cs="Arial"/>
          <w:sz w:val="30"/>
          <w:szCs w:val="30"/>
        </w:rPr>
        <w:t>May 24</w:t>
      </w:r>
      <w:r w:rsidRPr="005F2103">
        <w:rPr>
          <w:rFonts w:cs="Arial"/>
          <w:sz w:val="30"/>
          <w:szCs w:val="30"/>
          <w:vertAlign w:val="superscript"/>
        </w:rPr>
        <w:t>th</w:t>
      </w:r>
      <w:r w:rsidRPr="005F2103">
        <w:rPr>
          <w:rFonts w:cs="Arial"/>
          <w:sz w:val="30"/>
          <w:szCs w:val="30"/>
        </w:rPr>
        <w:t>: Learning from the Loved One’s Lived Experience</w:t>
      </w:r>
    </w:p>
    <w:p w14:paraId="25ABE0B8" w14:textId="7586149E" w:rsidR="00DB1011" w:rsidRDefault="00DB1011" w:rsidP="00EC4FF9">
      <w:pPr>
        <w:pStyle w:val="ListParagraph"/>
        <w:numPr>
          <w:ilvl w:val="0"/>
          <w:numId w:val="3"/>
        </w:numPr>
        <w:spacing w:before="120" w:after="120" w:line="480" w:lineRule="auto"/>
        <w:contextualSpacing w:val="0"/>
        <w:rPr>
          <w:rFonts w:cs="Arial"/>
          <w:sz w:val="30"/>
          <w:szCs w:val="30"/>
        </w:rPr>
      </w:pPr>
      <w:r w:rsidRPr="005F2103">
        <w:rPr>
          <w:rFonts w:cs="Arial"/>
          <w:sz w:val="30"/>
          <w:szCs w:val="30"/>
        </w:rPr>
        <w:t>May 31</w:t>
      </w:r>
      <w:r w:rsidRPr="005F2103">
        <w:rPr>
          <w:rFonts w:cs="Arial"/>
          <w:sz w:val="30"/>
          <w:szCs w:val="30"/>
          <w:vertAlign w:val="superscript"/>
        </w:rPr>
        <w:t>st</w:t>
      </w:r>
      <w:r w:rsidR="00890DE4" w:rsidRPr="005F2103">
        <w:rPr>
          <w:rFonts w:cs="Arial"/>
          <w:sz w:val="30"/>
          <w:szCs w:val="30"/>
        </w:rPr>
        <w:t xml:space="preserve">: </w:t>
      </w:r>
      <w:r w:rsidRPr="005F2103">
        <w:rPr>
          <w:rFonts w:cs="Arial"/>
          <w:sz w:val="30"/>
          <w:szCs w:val="30"/>
        </w:rPr>
        <w:t>Intersectionality of Mental Health and DeafBlind Interpreting</w:t>
      </w:r>
    </w:p>
    <w:p w14:paraId="1299B1E4" w14:textId="6BA65BE0" w:rsidR="00824427" w:rsidRPr="00EA1E9E" w:rsidRDefault="005F2103" w:rsidP="00BA1AD5">
      <w:pPr>
        <w:spacing w:line="480" w:lineRule="auto"/>
        <w:rPr>
          <w:rFonts w:cs="Arial"/>
          <w:sz w:val="28"/>
          <w:szCs w:val="28"/>
        </w:rPr>
      </w:pPr>
      <w:r w:rsidRPr="00EA1E9E">
        <w:rPr>
          <w:rFonts w:cs="Arial"/>
          <w:b/>
          <w:bCs/>
          <w:sz w:val="28"/>
          <w:szCs w:val="28"/>
        </w:rPr>
        <w:t>*</w:t>
      </w:r>
      <w:r w:rsidR="00C83190" w:rsidRPr="00EA1E9E">
        <w:rPr>
          <w:rFonts w:cs="Arial"/>
          <w:b/>
          <w:bCs/>
          <w:sz w:val="28"/>
          <w:szCs w:val="28"/>
        </w:rPr>
        <w:t xml:space="preserve">CEU’S </w:t>
      </w:r>
      <w:r w:rsidR="00EA1E9E">
        <w:rPr>
          <w:rFonts w:cs="Arial"/>
          <w:b/>
          <w:bCs/>
          <w:sz w:val="28"/>
          <w:szCs w:val="28"/>
        </w:rPr>
        <w:t>Offered</w:t>
      </w:r>
      <w:r w:rsidR="00736FC4">
        <w:rPr>
          <w:rFonts w:cs="Arial"/>
          <w:b/>
          <w:bCs/>
          <w:sz w:val="28"/>
          <w:szCs w:val="28"/>
        </w:rPr>
        <w:t xml:space="preserve"> Every Week</w:t>
      </w:r>
      <w:r w:rsidR="00EA1E9E">
        <w:rPr>
          <w:rFonts w:cs="Arial"/>
          <w:b/>
          <w:bCs/>
          <w:sz w:val="28"/>
          <w:szCs w:val="28"/>
        </w:rPr>
        <w:t xml:space="preserve">: </w:t>
      </w:r>
      <w:r w:rsidR="00EA1E9E" w:rsidRPr="00824427">
        <w:rPr>
          <w:rFonts w:cs="Arial"/>
          <w:sz w:val="28"/>
          <w:szCs w:val="28"/>
        </w:rPr>
        <w:t>Available</w:t>
      </w:r>
      <w:r w:rsidR="00B262DE" w:rsidRPr="00824427">
        <w:rPr>
          <w:rFonts w:cs="Arial"/>
          <w:sz w:val="28"/>
          <w:szCs w:val="28"/>
        </w:rPr>
        <w:t xml:space="preserve"> CEU’s are detailed </w:t>
      </w:r>
      <w:r w:rsidR="00824427" w:rsidRPr="00824427">
        <w:rPr>
          <w:rFonts w:cs="Arial"/>
          <w:sz w:val="28"/>
          <w:szCs w:val="28"/>
        </w:rPr>
        <w:t>o</w:t>
      </w:r>
      <w:r w:rsidR="00851BCC" w:rsidRPr="00824427">
        <w:rPr>
          <w:rFonts w:cs="Arial"/>
          <w:sz w:val="28"/>
          <w:szCs w:val="28"/>
        </w:rPr>
        <w:t xml:space="preserve">n the </w:t>
      </w:r>
      <w:r w:rsidR="00824427" w:rsidRPr="00824427">
        <w:rPr>
          <w:rFonts w:cs="Arial"/>
          <w:sz w:val="28"/>
          <w:szCs w:val="28"/>
        </w:rPr>
        <w:t xml:space="preserve">page </w:t>
      </w:r>
      <w:r w:rsidR="00851BCC" w:rsidRPr="00824427">
        <w:rPr>
          <w:rFonts w:cs="Arial"/>
          <w:sz w:val="28"/>
          <w:szCs w:val="28"/>
        </w:rPr>
        <w:t>link</w:t>
      </w:r>
      <w:r w:rsidR="00824427" w:rsidRPr="00824427">
        <w:rPr>
          <w:rFonts w:cs="Arial"/>
          <w:sz w:val="28"/>
          <w:szCs w:val="28"/>
        </w:rPr>
        <w:t>ed</w:t>
      </w:r>
      <w:r w:rsidR="00851BCC" w:rsidRPr="00824427">
        <w:rPr>
          <w:rFonts w:cs="Arial"/>
          <w:sz w:val="28"/>
          <w:szCs w:val="28"/>
        </w:rPr>
        <w:t xml:space="preserve"> below.</w:t>
      </w:r>
      <w:r w:rsidR="00EA1E9E" w:rsidRPr="00EA1E9E">
        <w:rPr>
          <w:rFonts w:cs="Arial"/>
          <w:sz w:val="28"/>
          <w:szCs w:val="28"/>
        </w:rPr>
        <w:t xml:space="preserve"> </w:t>
      </w:r>
    </w:p>
    <w:p w14:paraId="38B3BA2F" w14:textId="679F5D5B" w:rsidR="00CE6FFF" w:rsidRPr="00EA1E9E" w:rsidRDefault="00AA4C25" w:rsidP="003D36DA">
      <w:pPr>
        <w:spacing w:line="276" w:lineRule="auto"/>
        <w:jc w:val="center"/>
        <w:rPr>
          <w:rFonts w:cs="Arial"/>
          <w:sz w:val="30"/>
          <w:szCs w:val="30"/>
        </w:rPr>
      </w:pPr>
      <w:r w:rsidRPr="005F2103">
        <w:rPr>
          <w:rFonts w:cs="Arial"/>
          <w:b/>
          <w:bCs/>
          <w:sz w:val="30"/>
          <w:szCs w:val="30"/>
        </w:rPr>
        <w:t xml:space="preserve">You can </w:t>
      </w:r>
      <w:r w:rsidR="00E749B7" w:rsidRPr="005F2103">
        <w:rPr>
          <w:rFonts w:cs="Arial"/>
          <w:b/>
          <w:bCs/>
          <w:sz w:val="30"/>
          <w:szCs w:val="30"/>
        </w:rPr>
        <w:t>learn more and register for the webinars</w:t>
      </w:r>
      <w:r w:rsidRPr="005F2103">
        <w:rPr>
          <w:rFonts w:cs="Arial"/>
          <w:b/>
          <w:bCs/>
          <w:sz w:val="30"/>
          <w:szCs w:val="30"/>
        </w:rPr>
        <w:t xml:space="preserve"> here</w:t>
      </w:r>
      <w:r w:rsidR="00FC2571" w:rsidRPr="005F2103">
        <w:rPr>
          <w:rFonts w:cs="Arial"/>
          <w:b/>
          <w:bCs/>
          <w:sz w:val="30"/>
          <w:szCs w:val="30"/>
        </w:rPr>
        <w:t>:</w:t>
      </w:r>
    </w:p>
    <w:p w14:paraId="4A6FC1FB" w14:textId="13192A32" w:rsidR="008C6B70" w:rsidRPr="005F2103" w:rsidRDefault="006102BA" w:rsidP="003D36DA">
      <w:pPr>
        <w:spacing w:line="276" w:lineRule="auto"/>
        <w:jc w:val="center"/>
        <w:rPr>
          <w:rFonts w:cs="Arial"/>
          <w:b/>
          <w:bCs/>
          <w:sz w:val="30"/>
          <w:szCs w:val="30"/>
        </w:rPr>
      </w:pPr>
      <w:r w:rsidRPr="005F2103">
        <w:rPr>
          <w:b/>
          <w:bCs/>
          <w:noProof/>
          <w:color w:val="8F274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A5BC3A" wp14:editId="3BA751B2">
                <wp:simplePos x="0" y="0"/>
                <wp:positionH relativeFrom="page">
                  <wp:posOffset>-60960</wp:posOffset>
                </wp:positionH>
                <wp:positionV relativeFrom="paragraph">
                  <wp:posOffset>864235</wp:posOffset>
                </wp:positionV>
                <wp:extent cx="7879080" cy="266700"/>
                <wp:effectExtent l="0" t="0" r="7620" b="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80" cy="266700"/>
                        </a:xfrm>
                        <a:prstGeom prst="rect">
                          <a:avLst/>
                        </a:prstGeom>
                        <a:solidFill>
                          <a:srgbClr val="9D28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8FEA0" w14:textId="41BFE11E" w:rsidR="00351D3E" w:rsidRDefault="00351D3E" w:rsidP="00351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5BC3A" id="Rectangle 11" o:spid="_x0000_s1026" alt="&quot;&quot;" style="position:absolute;left:0;text-align:left;margin-left:-4.8pt;margin-top:68.05pt;width:620.4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" fillcolor="#9d2843" stroked="f" strokeweight="1pt">
                <v:textbox>
                  <w:txbxContent>
                    <w:p w14:paraId="04C8FEA0" w14:textId="41BFE11E" w:rsidR="00351D3E" w:rsidRDefault="00351D3E" w:rsidP="00351D3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0" w:history="1">
        <w:r w:rsidR="00410F6F" w:rsidRPr="005F2103">
          <w:rPr>
            <w:rStyle w:val="Hyperlink"/>
            <w:rFonts w:cs="Arial"/>
            <w:b/>
            <w:bCs/>
            <w:color w:val="002060"/>
            <w:sz w:val="30"/>
            <w:szCs w:val="30"/>
          </w:rPr>
          <w:t>Mental Health Training Webpage</w:t>
        </w:r>
      </w:hyperlink>
    </w:p>
    <w:sectPr w:rsidR="008C6B70" w:rsidRPr="005F2103" w:rsidSect="009608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04A2" w14:textId="77777777" w:rsidR="00D05430" w:rsidRDefault="00D05430" w:rsidP="00C35921">
      <w:r>
        <w:separator/>
      </w:r>
    </w:p>
  </w:endnote>
  <w:endnote w:type="continuationSeparator" w:id="0">
    <w:p w14:paraId="57F80CA9" w14:textId="77777777" w:rsidR="00D05430" w:rsidRDefault="00D05430" w:rsidP="00C3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9AAD" w14:textId="77777777" w:rsidR="00C35921" w:rsidRDefault="00C35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4E32" w14:textId="77777777" w:rsidR="00C35921" w:rsidRDefault="00C359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4047" w14:textId="77777777" w:rsidR="00C35921" w:rsidRDefault="00C35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1458" w14:textId="77777777" w:rsidR="00D05430" w:rsidRDefault="00D05430" w:rsidP="00C35921">
      <w:r>
        <w:separator/>
      </w:r>
    </w:p>
  </w:footnote>
  <w:footnote w:type="continuationSeparator" w:id="0">
    <w:p w14:paraId="63C2E5C9" w14:textId="77777777" w:rsidR="00D05430" w:rsidRDefault="00D05430" w:rsidP="00C3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52A2" w14:textId="77777777" w:rsidR="00C35921" w:rsidRDefault="00C35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58F0" w14:textId="77777777" w:rsidR="00C35921" w:rsidRDefault="00C359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DE33" w14:textId="77777777" w:rsidR="00C35921" w:rsidRDefault="00C35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C20"/>
    <w:multiLevelType w:val="hybridMultilevel"/>
    <w:tmpl w:val="A882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662E"/>
    <w:multiLevelType w:val="hybridMultilevel"/>
    <w:tmpl w:val="20AA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01629"/>
    <w:multiLevelType w:val="hybridMultilevel"/>
    <w:tmpl w:val="BB68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235209">
    <w:abstractNumId w:val="1"/>
  </w:num>
  <w:num w:numId="2" w16cid:durableId="118652815">
    <w:abstractNumId w:val="0"/>
  </w:num>
  <w:num w:numId="3" w16cid:durableId="197243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70"/>
    <w:rsid w:val="00013830"/>
    <w:rsid w:val="000178A4"/>
    <w:rsid w:val="000214A8"/>
    <w:rsid w:val="00041053"/>
    <w:rsid w:val="00044837"/>
    <w:rsid w:val="00045AAE"/>
    <w:rsid w:val="00050106"/>
    <w:rsid w:val="00050F1B"/>
    <w:rsid w:val="00076B63"/>
    <w:rsid w:val="000803D2"/>
    <w:rsid w:val="00095363"/>
    <w:rsid w:val="000A1C18"/>
    <w:rsid w:val="000C2150"/>
    <w:rsid w:val="000E439D"/>
    <w:rsid w:val="0011507B"/>
    <w:rsid w:val="0011733A"/>
    <w:rsid w:val="00141478"/>
    <w:rsid w:val="00154840"/>
    <w:rsid w:val="001728C2"/>
    <w:rsid w:val="00172DCA"/>
    <w:rsid w:val="001772F7"/>
    <w:rsid w:val="001828DC"/>
    <w:rsid w:val="00184BD8"/>
    <w:rsid w:val="001E2198"/>
    <w:rsid w:val="00206879"/>
    <w:rsid w:val="00226D48"/>
    <w:rsid w:val="00236B46"/>
    <w:rsid w:val="00237767"/>
    <w:rsid w:val="002409F2"/>
    <w:rsid w:val="00241024"/>
    <w:rsid w:val="002551C9"/>
    <w:rsid w:val="002564A3"/>
    <w:rsid w:val="002672DF"/>
    <w:rsid w:val="002A5BA2"/>
    <w:rsid w:val="002C27E6"/>
    <w:rsid w:val="002D1C38"/>
    <w:rsid w:val="002E24F7"/>
    <w:rsid w:val="002E2814"/>
    <w:rsid w:val="002E6C15"/>
    <w:rsid w:val="00305523"/>
    <w:rsid w:val="00336217"/>
    <w:rsid w:val="00351D3E"/>
    <w:rsid w:val="003D0233"/>
    <w:rsid w:val="003D36DA"/>
    <w:rsid w:val="003D6C29"/>
    <w:rsid w:val="00407D7F"/>
    <w:rsid w:val="00410F6F"/>
    <w:rsid w:val="00426AAC"/>
    <w:rsid w:val="00454252"/>
    <w:rsid w:val="004710F4"/>
    <w:rsid w:val="004737B9"/>
    <w:rsid w:val="004C45D0"/>
    <w:rsid w:val="004F43A0"/>
    <w:rsid w:val="00504D9A"/>
    <w:rsid w:val="00512547"/>
    <w:rsid w:val="00524252"/>
    <w:rsid w:val="005371D0"/>
    <w:rsid w:val="005477D8"/>
    <w:rsid w:val="00567647"/>
    <w:rsid w:val="005B2FC3"/>
    <w:rsid w:val="005D02CC"/>
    <w:rsid w:val="005D4996"/>
    <w:rsid w:val="005F0957"/>
    <w:rsid w:val="005F2103"/>
    <w:rsid w:val="00600B93"/>
    <w:rsid w:val="006102BA"/>
    <w:rsid w:val="0062676C"/>
    <w:rsid w:val="006338E6"/>
    <w:rsid w:val="006524DF"/>
    <w:rsid w:val="006C001B"/>
    <w:rsid w:val="006E349A"/>
    <w:rsid w:val="006F3319"/>
    <w:rsid w:val="006F334C"/>
    <w:rsid w:val="00722848"/>
    <w:rsid w:val="00736FC4"/>
    <w:rsid w:val="00740220"/>
    <w:rsid w:val="00774B97"/>
    <w:rsid w:val="00784267"/>
    <w:rsid w:val="007A4357"/>
    <w:rsid w:val="007A7256"/>
    <w:rsid w:val="007C0BD3"/>
    <w:rsid w:val="007D3D03"/>
    <w:rsid w:val="007E2627"/>
    <w:rsid w:val="00815202"/>
    <w:rsid w:val="00824427"/>
    <w:rsid w:val="00834DE2"/>
    <w:rsid w:val="0083527F"/>
    <w:rsid w:val="008377CD"/>
    <w:rsid w:val="0084302A"/>
    <w:rsid w:val="008462DA"/>
    <w:rsid w:val="00851BCC"/>
    <w:rsid w:val="008767A9"/>
    <w:rsid w:val="00890DE4"/>
    <w:rsid w:val="00892655"/>
    <w:rsid w:val="008A6056"/>
    <w:rsid w:val="008B148F"/>
    <w:rsid w:val="008B1C5D"/>
    <w:rsid w:val="008C5A55"/>
    <w:rsid w:val="008C6B70"/>
    <w:rsid w:val="008D5517"/>
    <w:rsid w:val="008D7092"/>
    <w:rsid w:val="00902CED"/>
    <w:rsid w:val="009404B8"/>
    <w:rsid w:val="009438BB"/>
    <w:rsid w:val="009606AD"/>
    <w:rsid w:val="0096083B"/>
    <w:rsid w:val="00967749"/>
    <w:rsid w:val="009A5603"/>
    <w:rsid w:val="00A037E7"/>
    <w:rsid w:val="00A0669E"/>
    <w:rsid w:val="00A33ADD"/>
    <w:rsid w:val="00A33B86"/>
    <w:rsid w:val="00A45D1F"/>
    <w:rsid w:val="00A51CA3"/>
    <w:rsid w:val="00A60E70"/>
    <w:rsid w:val="00A66AFD"/>
    <w:rsid w:val="00A67AA2"/>
    <w:rsid w:val="00A76B70"/>
    <w:rsid w:val="00AA4C25"/>
    <w:rsid w:val="00AF299A"/>
    <w:rsid w:val="00AF2B74"/>
    <w:rsid w:val="00B262DE"/>
    <w:rsid w:val="00B355A9"/>
    <w:rsid w:val="00B35A42"/>
    <w:rsid w:val="00B36932"/>
    <w:rsid w:val="00B41D1C"/>
    <w:rsid w:val="00B70CD5"/>
    <w:rsid w:val="00BA1AD5"/>
    <w:rsid w:val="00BC7806"/>
    <w:rsid w:val="00BD163F"/>
    <w:rsid w:val="00C16F5B"/>
    <w:rsid w:val="00C23F71"/>
    <w:rsid w:val="00C35921"/>
    <w:rsid w:val="00C624A9"/>
    <w:rsid w:val="00C736E7"/>
    <w:rsid w:val="00C83190"/>
    <w:rsid w:val="00CB77A0"/>
    <w:rsid w:val="00CC453C"/>
    <w:rsid w:val="00CE1598"/>
    <w:rsid w:val="00CE4B10"/>
    <w:rsid w:val="00CE6FFF"/>
    <w:rsid w:val="00D05430"/>
    <w:rsid w:val="00D2167D"/>
    <w:rsid w:val="00D25469"/>
    <w:rsid w:val="00D7087F"/>
    <w:rsid w:val="00D917BE"/>
    <w:rsid w:val="00DB1011"/>
    <w:rsid w:val="00DC5A0C"/>
    <w:rsid w:val="00E01746"/>
    <w:rsid w:val="00E12D7A"/>
    <w:rsid w:val="00E2659C"/>
    <w:rsid w:val="00E73745"/>
    <w:rsid w:val="00E749B7"/>
    <w:rsid w:val="00E901BA"/>
    <w:rsid w:val="00E95AEC"/>
    <w:rsid w:val="00EA1E9E"/>
    <w:rsid w:val="00EC0EBD"/>
    <w:rsid w:val="00EC4FF9"/>
    <w:rsid w:val="00EE2535"/>
    <w:rsid w:val="00EF11A5"/>
    <w:rsid w:val="00EF259E"/>
    <w:rsid w:val="00F0508F"/>
    <w:rsid w:val="00F26E9D"/>
    <w:rsid w:val="00F54B34"/>
    <w:rsid w:val="00F5750A"/>
    <w:rsid w:val="00FC0F57"/>
    <w:rsid w:val="00FC2571"/>
    <w:rsid w:val="00FD0D9E"/>
    <w:rsid w:val="00FD4A09"/>
    <w:rsid w:val="00FD5F9A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24E41"/>
  <w15:chartTrackingRefBased/>
  <w15:docId w15:val="{D425FB4D-4D91-47B3-9C9C-259AA105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53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106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00206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BA2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206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001B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106"/>
    <w:rPr>
      <w:rFonts w:ascii="Arial" w:eastAsiaTheme="majorEastAsia" w:hAnsi="Arial" w:cstheme="majorBidi"/>
      <w:b/>
      <w:color w:val="00206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5BA2"/>
    <w:rPr>
      <w:rFonts w:ascii="Arial" w:eastAsiaTheme="majorEastAsia" w:hAnsi="Arial" w:cstheme="majorBidi"/>
      <w:b/>
      <w:color w:val="00206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001B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8C6B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F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5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921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C35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921"/>
    <w:rPr>
      <w:rFonts w:ascii="Arial" w:hAnsi="Arial" w:cs="Calibr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4B3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101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elenkeller.org/events/helen-keller-national-center-mental-health-training-seri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AD1D-8507-5141-B131-479EDEF7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Lynch</dc:creator>
  <cp:keywords/>
  <dc:description/>
  <cp:lastModifiedBy>Eleanor Coley-Brody</cp:lastModifiedBy>
  <cp:revision>18</cp:revision>
  <dcterms:created xsi:type="dcterms:W3CDTF">2023-03-20T13:21:00Z</dcterms:created>
  <dcterms:modified xsi:type="dcterms:W3CDTF">2023-03-28T13:37:00Z</dcterms:modified>
</cp:coreProperties>
</file>