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79D1B" w14:textId="77777777" w:rsidR="00B30A35" w:rsidRDefault="00B30A35" w:rsidP="00B30A35">
      <w:pPr>
        <w:jc w:val="center"/>
      </w:pPr>
      <w:r>
        <w:t>N</w:t>
      </w:r>
      <w:r w:rsidR="00B94072" w:rsidRPr="00B94072">
        <w:t xml:space="preserve">ational </w:t>
      </w:r>
      <w:r>
        <w:t>F</w:t>
      </w:r>
      <w:r w:rsidR="00B94072" w:rsidRPr="00B94072">
        <w:t xml:space="preserve">ederation of the </w:t>
      </w:r>
      <w:r>
        <w:t>B</w:t>
      </w:r>
      <w:r w:rsidR="00B94072" w:rsidRPr="00B94072">
        <w:t xml:space="preserve">lind </w:t>
      </w:r>
      <w:r>
        <w:t>Deafblind</w:t>
      </w:r>
      <w:r w:rsidR="00B94072" w:rsidRPr="00B94072">
        <w:t xml:space="preserve"> </w:t>
      </w:r>
      <w:r>
        <w:t>D</w:t>
      </w:r>
      <w:r w:rsidR="00B94072" w:rsidRPr="00B94072">
        <w:t>ivision</w:t>
      </w:r>
    </w:p>
    <w:p w14:paraId="26C68E66" w14:textId="281BD999" w:rsidR="00B30A35" w:rsidRDefault="00E0190A" w:rsidP="00B30A35">
      <w:pPr>
        <w:jc w:val="center"/>
      </w:pPr>
      <w:r>
        <w:t xml:space="preserve">Reasonable </w:t>
      </w:r>
      <w:r w:rsidR="00B30A35">
        <w:t xml:space="preserve">Accommodations </w:t>
      </w:r>
      <w:r>
        <w:t>Requests Procedure</w:t>
      </w:r>
    </w:p>
    <w:p w14:paraId="7E8D8381" w14:textId="0B166B70" w:rsidR="00E0190A" w:rsidRDefault="00B94072" w:rsidP="00B30A35">
      <w:pPr>
        <w:jc w:val="both"/>
      </w:pPr>
      <w:r w:rsidRPr="00B94072">
        <w:br/>
      </w:r>
      <w:r w:rsidR="00E0190A">
        <w:t xml:space="preserve">The National Federation of the Blind and its divisions strive to grant every accommodation request possible. Please maximize our ability to grant such requests by </w:t>
      </w:r>
      <w:r w:rsidR="00E0190A">
        <w:t>observing the following policies:</w:t>
      </w:r>
    </w:p>
    <w:p w14:paraId="5FF69B20" w14:textId="1A608F9F" w:rsidR="00E0190A" w:rsidRDefault="001360D2" w:rsidP="00E0190A">
      <w:pPr>
        <w:pStyle w:val="ListParagraph"/>
        <w:numPr>
          <w:ilvl w:val="0"/>
          <w:numId w:val="1"/>
        </w:numPr>
        <w:jc w:val="both"/>
      </w:pPr>
      <w:r>
        <w:t>R</w:t>
      </w:r>
      <w:r w:rsidR="00B30A35">
        <w:t xml:space="preserve">easonable </w:t>
      </w:r>
      <w:r w:rsidR="00B94072" w:rsidRPr="00B94072">
        <w:t>accommodations</w:t>
      </w:r>
      <w:r w:rsidR="00B30A35">
        <w:t xml:space="preserve"> </w:t>
      </w:r>
      <w:r>
        <w:t xml:space="preserve">requests </w:t>
      </w:r>
      <w:r w:rsidR="00B30A35">
        <w:t xml:space="preserve">are to be submitted </w:t>
      </w:r>
      <w:r>
        <w:t xml:space="preserve">a minimum of </w:t>
      </w:r>
      <w:r w:rsidR="00B30A35">
        <w:t>fifteen (</w:t>
      </w:r>
      <w:r w:rsidR="00B94072" w:rsidRPr="00B94072">
        <w:t>15</w:t>
      </w:r>
      <w:r w:rsidR="00B30A35">
        <w:t>)</w:t>
      </w:r>
      <w:r w:rsidR="00B94072" w:rsidRPr="00B94072">
        <w:t xml:space="preserve"> </w:t>
      </w:r>
      <w:r w:rsidR="00B30A35">
        <w:t xml:space="preserve">calendar days before the event </w:t>
      </w:r>
      <w:r>
        <w:t>for</w:t>
      </w:r>
      <w:r w:rsidR="00B30A35">
        <w:t xml:space="preserve"> which </w:t>
      </w:r>
      <w:proofErr w:type="gramStart"/>
      <w:r w:rsidR="00B30A35">
        <w:t>accommodations are</w:t>
      </w:r>
      <w:proofErr w:type="gramEnd"/>
      <w:r w:rsidR="00B30A35">
        <w:t xml:space="preserve"> being requested. </w:t>
      </w:r>
    </w:p>
    <w:p w14:paraId="20872ED7" w14:textId="77777777" w:rsidR="00E0190A" w:rsidRDefault="00E0190A" w:rsidP="00E0190A">
      <w:pPr>
        <w:pStyle w:val="ListParagraph"/>
        <w:numPr>
          <w:ilvl w:val="0"/>
          <w:numId w:val="1"/>
        </w:numPr>
        <w:jc w:val="both"/>
      </w:pPr>
      <w:r>
        <w:t>Requests must specify a need for ASL, CART, or another accommodation. Requests must also detail when, where, and for how long the accommodation is needed.</w:t>
      </w:r>
    </w:p>
    <w:p w14:paraId="1598BE27" w14:textId="77777777" w:rsidR="002D0001" w:rsidRDefault="00E0190A" w:rsidP="00E0190A">
      <w:pPr>
        <w:pStyle w:val="ListParagraph"/>
        <w:numPr>
          <w:ilvl w:val="0"/>
          <w:numId w:val="1"/>
        </w:numPr>
        <w:jc w:val="both"/>
      </w:pPr>
      <w:r>
        <w:t>The National Federation of the Blind Deafblind Division make</w:t>
      </w:r>
      <w:r w:rsidR="002D0001">
        <w:t>s</w:t>
      </w:r>
      <w:r>
        <w:t xml:space="preserve"> every effort to grant accommodation requests, including requests </w:t>
      </w:r>
      <w:r w:rsidR="002D0001">
        <w:t>made on short notice and</w:t>
      </w:r>
      <w:r>
        <w:t xml:space="preserve"> </w:t>
      </w:r>
      <w:r w:rsidR="002D0001">
        <w:t xml:space="preserve">requests made while a meeting is actively taking place. With that in mind, please provide as much notice as possible so the division </w:t>
      </w:r>
      <w:proofErr w:type="gramStart"/>
      <w:r w:rsidR="002D0001">
        <w:t>has the opportunity to</w:t>
      </w:r>
      <w:proofErr w:type="gramEnd"/>
      <w:r w:rsidR="002D0001">
        <w:t xml:space="preserve"> hire interpreters and captioners as needed.</w:t>
      </w:r>
    </w:p>
    <w:p w14:paraId="3C5A8674" w14:textId="77777777" w:rsidR="002D0001" w:rsidRDefault="002D0001" w:rsidP="00E0190A">
      <w:pPr>
        <w:pStyle w:val="ListParagraph"/>
        <w:numPr>
          <w:ilvl w:val="0"/>
          <w:numId w:val="1"/>
        </w:numPr>
        <w:jc w:val="both"/>
      </w:pPr>
      <w:r>
        <w:t xml:space="preserve">Individuals who request </w:t>
      </w:r>
      <w:proofErr w:type="gramStart"/>
      <w:r>
        <w:t>accommodations</w:t>
      </w:r>
      <w:proofErr w:type="gramEnd"/>
      <w:r>
        <w:t xml:space="preserve"> within two weeks of a scheduled meeting will be emailed a copy of this document for their review.</w:t>
      </w:r>
    </w:p>
    <w:p w14:paraId="16F6A0F2" w14:textId="7EE14DF1" w:rsidR="000023FA" w:rsidRDefault="002D0001" w:rsidP="00E0190A">
      <w:pPr>
        <w:pStyle w:val="ListParagraph"/>
        <w:numPr>
          <w:ilvl w:val="0"/>
          <w:numId w:val="1"/>
        </w:numPr>
        <w:jc w:val="both"/>
      </w:pPr>
      <w:r>
        <w:t xml:space="preserve">Interpreters and captioners are paid commensurate with the amount of time they </w:t>
      </w:r>
      <w:proofErr w:type="gramStart"/>
      <w:r>
        <w:t>worked</w:t>
      </w:r>
      <w:proofErr w:type="gramEnd"/>
      <w:r>
        <w:t xml:space="preserve">. If </w:t>
      </w:r>
      <w:r w:rsidR="000023FA">
        <w:t xml:space="preserve">an interpreter or captioner is hired, but </w:t>
      </w:r>
      <w:r>
        <w:t xml:space="preserve">no one who requested use of </w:t>
      </w:r>
      <w:r w:rsidR="000023FA">
        <w:t>that</w:t>
      </w:r>
      <w:r>
        <w:t xml:space="preserve"> interpreter or captioner </w:t>
      </w:r>
      <w:r w:rsidR="000023FA">
        <w:t>has arrived within fifteen (15) minutes of the start of the meeting, the interpreter or captioner will be relieved of their duties and that service will not be provided.</w:t>
      </w:r>
    </w:p>
    <w:p w14:paraId="51075818" w14:textId="77777777" w:rsidR="000023FA" w:rsidRDefault="000023FA" w:rsidP="00E0190A">
      <w:pPr>
        <w:pStyle w:val="ListParagraph"/>
        <w:numPr>
          <w:ilvl w:val="0"/>
          <w:numId w:val="1"/>
        </w:numPr>
        <w:jc w:val="both"/>
      </w:pPr>
      <w:r>
        <w:t xml:space="preserve">Individuals who repeatedly request and receive interpretation or captioning </w:t>
      </w:r>
      <w:proofErr w:type="gramStart"/>
      <w:r>
        <w:t>services, but</w:t>
      </w:r>
      <w:proofErr w:type="gramEnd"/>
      <w:r>
        <w:t xml:space="preserve"> fail to attend the relevant meetings will be asked not to plan to attend the meetings until their life circumstances are such that they can use the services as intended.</w:t>
      </w:r>
    </w:p>
    <w:p w14:paraId="367EE92E" w14:textId="324A4725" w:rsidR="00B94072" w:rsidRDefault="000023FA" w:rsidP="00E0190A">
      <w:pPr>
        <w:pStyle w:val="ListParagraph"/>
        <w:numPr>
          <w:ilvl w:val="0"/>
          <w:numId w:val="1"/>
        </w:numPr>
        <w:jc w:val="both"/>
      </w:pPr>
      <w:r>
        <w:t xml:space="preserve">Members subject to the above paragraph may contact the division </w:t>
      </w:r>
      <w:r w:rsidR="00665DC3">
        <w:t xml:space="preserve">president to request </w:t>
      </w:r>
      <w:r>
        <w:t>reinstatement of their accommodations.</w:t>
      </w:r>
    </w:p>
    <w:p w14:paraId="418BC222" w14:textId="47D065B2" w:rsidR="000023FA" w:rsidRDefault="00665DC3" w:rsidP="006103CF">
      <w:pPr>
        <w:pStyle w:val="ListParagraph"/>
        <w:numPr>
          <w:ilvl w:val="0"/>
          <w:numId w:val="1"/>
        </w:numPr>
        <w:jc w:val="both"/>
      </w:pPr>
      <w:r>
        <w:t xml:space="preserve">This policy will be posted to the division website, the division </w:t>
      </w:r>
      <w:proofErr w:type="gramStart"/>
      <w:r>
        <w:t>list-serve</w:t>
      </w:r>
      <w:proofErr w:type="gramEnd"/>
      <w:r>
        <w:t xml:space="preserve">, and available upon request. Please direct any questions to </w:t>
      </w:r>
      <w:hyperlink r:id="rId5" w:history="1">
        <w:r w:rsidRPr="00F8116C">
          <w:rPr>
            <w:rStyle w:val="Hyperlink"/>
          </w:rPr>
          <w:t>nfbdbpresident@mmines.org</w:t>
        </w:r>
      </w:hyperlink>
      <w:r>
        <w:t>.</w:t>
      </w:r>
    </w:p>
    <w:p w14:paraId="6095C9F0" w14:textId="77777777" w:rsidR="00665DC3" w:rsidRDefault="00665DC3" w:rsidP="00665DC3">
      <w:pPr>
        <w:jc w:val="both"/>
      </w:pPr>
    </w:p>
    <w:sectPr w:rsidR="00665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304E4"/>
    <w:multiLevelType w:val="hybridMultilevel"/>
    <w:tmpl w:val="150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450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72"/>
    <w:rsid w:val="000023FA"/>
    <w:rsid w:val="001360D2"/>
    <w:rsid w:val="002068B8"/>
    <w:rsid w:val="002D0001"/>
    <w:rsid w:val="006103CF"/>
    <w:rsid w:val="00665DC3"/>
    <w:rsid w:val="00B30A35"/>
    <w:rsid w:val="00B94072"/>
    <w:rsid w:val="00E0190A"/>
    <w:rsid w:val="00F9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F6DD5"/>
  <w15:chartTrackingRefBased/>
  <w15:docId w15:val="{B680F21E-91D6-0C4C-A999-A6AAC8C2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4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0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0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0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0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0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0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0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0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0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0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0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0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0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0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0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40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4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0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4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4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40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40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40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0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0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40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5D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fbdbpresident@mmine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mauriceMaurice Mines</dc:creator>
  <cp:keywords/>
  <dc:description/>
  <cp:lastModifiedBy>sanho steele-louchart</cp:lastModifiedBy>
  <cp:revision>3</cp:revision>
  <dcterms:created xsi:type="dcterms:W3CDTF">2024-11-12T17:12:00Z</dcterms:created>
  <dcterms:modified xsi:type="dcterms:W3CDTF">2024-11-12T17:14:00Z</dcterms:modified>
</cp:coreProperties>
</file>