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8D3C" w14:textId="2B97DCFF" w:rsidR="00E71A41" w:rsidRPr="00E73AB8" w:rsidRDefault="00E71A41" w:rsidP="00E71A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AB8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02A8" wp14:editId="05C127E5">
                <wp:simplePos x="0" y="0"/>
                <wp:positionH relativeFrom="column">
                  <wp:posOffset>-116840</wp:posOffset>
                </wp:positionH>
                <wp:positionV relativeFrom="paragraph">
                  <wp:posOffset>25400</wp:posOffset>
                </wp:positionV>
                <wp:extent cx="5943600" cy="123317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331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766C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Technology and Resources Expo </w:t>
                            </w:r>
                          </w:p>
                          <w:p w14:paraId="3EEC118F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For the </w:t>
                            </w:r>
                          </w:p>
                          <w:p w14:paraId="016A6C67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Blind and Visually Impaired</w:t>
                            </w:r>
                          </w:p>
                          <w:p w14:paraId="6ACD4989" w14:textId="77777777" w:rsidR="00E73AB8" w:rsidRPr="00204E51" w:rsidRDefault="00E73AB8" w:rsidP="00041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02A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.2pt;margin-top:2pt;width:468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" fillcolor="red" stroked="f" strokeweight="2.25pt">
                <v:textbox>
                  <w:txbxContent>
                    <w:p w14:paraId="78A0766C" w14:textId="77777777" w:rsidR="00E73AB8" w:rsidRPr="00204E51" w:rsidRDefault="00E73AB8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Technology and Resources Expo </w:t>
                      </w:r>
                    </w:p>
                    <w:p w14:paraId="3EEC118F" w14:textId="77777777" w:rsidR="00E73AB8" w:rsidRPr="00204E51" w:rsidRDefault="00E73AB8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For the </w:t>
                      </w:r>
                    </w:p>
                    <w:p w14:paraId="016A6C67" w14:textId="77777777" w:rsidR="00E73AB8" w:rsidRPr="00204E51" w:rsidRDefault="00E73AB8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Blind and Visually Impaired</w:t>
                      </w:r>
                    </w:p>
                    <w:p w14:paraId="6ACD4989" w14:textId="77777777" w:rsidR="00E73AB8" w:rsidRPr="00204E51" w:rsidRDefault="00E73AB8" w:rsidP="00041F9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3AB8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6AA2" wp14:editId="4526B2A6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9436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4873" w14:textId="77777777" w:rsidR="00E73AB8" w:rsidRPr="00204E51" w:rsidRDefault="00E73AB8" w:rsidP="00041F9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tencil" w:hAnsi="Stencil" w:cs="Times New Roman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N</w:t>
                            </w:r>
                            <w:r w:rsidRPr="00204E51">
                              <w:rPr>
                                <w:rFonts w:ascii="Stencil" w:hAnsi="Stencil" w:cs="Times New Roman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ew 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6AA2" id="Text Box 11" o:spid="_x0000_s1027" type="#_x0000_t202" style="position:absolute;left:0;text-align:left;margin-left:-9pt;margin-top:-45pt;width:46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" fillcolor="#a5a5a5 [2092]" stroked="f" strokeweight="1pt">
                <v:textbox>
                  <w:txbxContent>
                    <w:p w14:paraId="519A4873" w14:textId="77777777" w:rsidR="00E73AB8" w:rsidRPr="00204E51" w:rsidRDefault="00E73AB8" w:rsidP="00041F9F">
                      <w:pPr>
                        <w:jc w:val="center"/>
                        <w:rPr>
                          <w:rFonts w:ascii="Stencil" w:hAnsi="Stencil"/>
                          <w:b/>
                          <w:color w:val="403152" w:themeColor="accent4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Stencil" w:hAnsi="Stencil" w:cs="Times New Roman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N</w:t>
                      </w:r>
                      <w:r w:rsidRPr="00204E51">
                        <w:rPr>
                          <w:rFonts w:ascii="Stencil" w:hAnsi="Stencil" w:cs="Times New Roman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ew Perspectives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E5B">
        <w:rPr>
          <w:rFonts w:ascii="Times New Roman" w:hAnsi="Times New Roman" w:cs="Times New Roman"/>
          <w:b/>
          <w:sz w:val="44"/>
          <w:szCs w:val="44"/>
        </w:rPr>
        <w:t>September 19, 10:3</w:t>
      </w:r>
      <w:r w:rsidR="00974C09">
        <w:rPr>
          <w:rFonts w:ascii="Times New Roman" w:hAnsi="Times New Roman" w:cs="Times New Roman"/>
          <w:b/>
          <w:sz w:val="44"/>
          <w:szCs w:val="44"/>
        </w:rPr>
        <w:t>0AM-5</w:t>
      </w:r>
      <w:r w:rsidRPr="00E73AB8">
        <w:rPr>
          <w:rFonts w:ascii="Times New Roman" w:hAnsi="Times New Roman" w:cs="Times New Roman"/>
          <w:b/>
          <w:sz w:val="44"/>
          <w:szCs w:val="44"/>
        </w:rPr>
        <w:t>:00PM</w:t>
      </w:r>
      <w:r w:rsidR="00464E11" w:rsidRPr="00E73AB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02618BB" w14:textId="5C4EDEEB" w:rsidR="00E71A41" w:rsidRPr="00E71A41" w:rsidRDefault="00684D4B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Centennial Park Library</w:t>
      </w:r>
      <w:r w:rsidR="00E71A41" w:rsidRPr="00E71A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8F80FE" w14:textId="77C0F77F" w:rsidR="00E71A41" w:rsidRPr="00E71A41" w:rsidRDefault="00684D4B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2227 23r</w:t>
      </w:r>
      <w:r w:rsidR="00E60762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 Ave</w:t>
      </w:r>
      <w:r w:rsidR="00E71A41" w:rsidRPr="00E71A41">
        <w:rPr>
          <w:rFonts w:ascii="Times New Roman" w:hAnsi="Times New Roman" w:cs="Times New Roman"/>
          <w:b/>
          <w:sz w:val="32"/>
          <w:szCs w:val="32"/>
        </w:rPr>
        <w:t>. Greeley, CO</w:t>
      </w:r>
      <w:r>
        <w:rPr>
          <w:rFonts w:ascii="Times New Roman" w:hAnsi="Times New Roman" w:cs="Times New Roman"/>
          <w:b/>
          <w:sz w:val="32"/>
          <w:szCs w:val="32"/>
        </w:rPr>
        <w:t xml:space="preserve"> 80631</w:t>
      </w:r>
    </w:p>
    <w:p w14:paraId="4C547FEB" w14:textId="2FDFE8F9" w:rsidR="00E71A41" w:rsidRDefault="00E71A41" w:rsidP="00684D4B">
      <w:pPr>
        <w:rPr>
          <w:rFonts w:ascii="Times New Roman" w:hAnsi="Times New Roman" w:cs="Times New Roman"/>
          <w:b/>
          <w:sz w:val="32"/>
          <w:szCs w:val="32"/>
        </w:rPr>
      </w:pPr>
    </w:p>
    <w:p w14:paraId="60BC26B9" w14:textId="77777777" w:rsidR="00E71A41" w:rsidRPr="00F535F8" w:rsidRDefault="00E71A41" w:rsidP="00F22E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266492" w14:textId="77777777" w:rsidR="0095684B" w:rsidRPr="00E73AB8" w:rsidRDefault="00F22EB1" w:rsidP="00A1123C">
      <w:pPr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</w:pPr>
      <w:r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B</w:t>
      </w:r>
      <w:r w:rsidR="0095684B"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rought to you by:</w:t>
      </w:r>
    </w:p>
    <w:p w14:paraId="34ECF4F4" w14:textId="77777777" w:rsidR="00506242" w:rsidRPr="00E73AB8" w:rsidRDefault="0095684B" w:rsidP="0095684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</w:pPr>
      <w:r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National Federation of the Blind of Greeley</w:t>
      </w:r>
    </w:p>
    <w:p w14:paraId="017E0C29" w14:textId="77777777" w:rsidR="00506242" w:rsidRPr="00506242" w:rsidRDefault="00506242" w:rsidP="0095684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5BA53A5D" w14:textId="77777777" w:rsidR="0080449D" w:rsidRPr="00F22EB1" w:rsidRDefault="00C003B6" w:rsidP="00A1123C">
      <w:p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 xml:space="preserve">Join us to </w:t>
      </w:r>
      <w:r w:rsidR="006F1BEF" w:rsidRPr="00F22EB1">
        <w:rPr>
          <w:rFonts w:ascii="Times New Roman" w:hAnsi="Times New Roman" w:cs="Times New Roman"/>
          <w:sz w:val="32"/>
          <w:szCs w:val="32"/>
        </w:rPr>
        <w:t>gain a new perspective!  See how people who are blind and visually impaired are MAKING THINGS HAPPEN!</w:t>
      </w:r>
    </w:p>
    <w:p w14:paraId="6CBCE7D6" w14:textId="77777777" w:rsidR="006F1BEF" w:rsidRPr="00F535F8" w:rsidRDefault="006F1BEF" w:rsidP="00C003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16F12F" w14:textId="77777777" w:rsidR="006F1BEF" w:rsidRPr="00C84652" w:rsidRDefault="006F1BEF" w:rsidP="00C003B6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Touch Some Tech</w:t>
      </w:r>
    </w:p>
    <w:p w14:paraId="592F560A" w14:textId="77777777" w:rsidR="00F22EB1" w:rsidRPr="00F22EB1" w:rsidRDefault="00F22EB1" w:rsidP="00F22EB1">
      <w:pPr>
        <w:jc w:val="center"/>
        <w:rPr>
          <w:rFonts w:ascii="Times New Roman" w:hAnsi="Times New Roman" w:cs="Times New Roman"/>
          <w:sz w:val="32"/>
          <w:szCs w:val="32"/>
        </w:rPr>
        <w:sectPr w:rsidR="00F22EB1" w:rsidRPr="00F22EB1" w:rsidSect="00F821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049FCB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lastRenderedPageBreak/>
        <w:t>Screen Readers</w:t>
      </w:r>
    </w:p>
    <w:p w14:paraId="3472E046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Braille displays</w:t>
      </w:r>
    </w:p>
    <w:p w14:paraId="3612B9BE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 xml:space="preserve">Braille </w:t>
      </w:r>
      <w:r w:rsidR="00F22EB1" w:rsidRPr="00F22EB1">
        <w:rPr>
          <w:rFonts w:ascii="Times New Roman" w:hAnsi="Times New Roman" w:cs="Times New Roman"/>
          <w:sz w:val="32"/>
          <w:szCs w:val="32"/>
        </w:rPr>
        <w:t xml:space="preserve">Note </w:t>
      </w:r>
      <w:r w:rsidR="00F22EB1">
        <w:rPr>
          <w:rFonts w:ascii="Times New Roman" w:hAnsi="Times New Roman" w:cs="Times New Roman"/>
          <w:sz w:val="32"/>
          <w:szCs w:val="32"/>
        </w:rPr>
        <w:t>T</w:t>
      </w:r>
      <w:r w:rsidR="00F22EB1" w:rsidRPr="00F22EB1">
        <w:rPr>
          <w:rFonts w:ascii="Times New Roman" w:hAnsi="Times New Roman" w:cs="Times New Roman"/>
          <w:sz w:val="32"/>
          <w:szCs w:val="32"/>
        </w:rPr>
        <w:t>akers</w:t>
      </w:r>
    </w:p>
    <w:p w14:paraId="076C7F79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Cell Phones</w:t>
      </w:r>
    </w:p>
    <w:p w14:paraId="3A6E0EA4" w14:textId="77777777" w:rsidR="00204E51" w:rsidRPr="00F22EB1" w:rsidRDefault="00204E51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Screen Magnifiers</w:t>
      </w:r>
    </w:p>
    <w:p w14:paraId="165AEBCD" w14:textId="691A34FB" w:rsidR="00204E51" w:rsidRPr="00E60762" w:rsidRDefault="006F1BEF" w:rsidP="00E607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Video Magnifiers</w:t>
      </w:r>
    </w:p>
    <w:p w14:paraId="25F9F386" w14:textId="77777777" w:rsidR="00F535F8" w:rsidRPr="00F535F8" w:rsidRDefault="00F535F8" w:rsidP="00204E51">
      <w:pPr>
        <w:jc w:val="center"/>
        <w:rPr>
          <w:rFonts w:ascii="Stencil" w:hAnsi="Stencil" w:cs="Times New Roman"/>
          <w:color w:val="403152" w:themeColor="accent4" w:themeShade="80"/>
          <w:sz w:val="18"/>
          <w:szCs w:val="20"/>
        </w:rPr>
      </w:pPr>
    </w:p>
    <w:p w14:paraId="0D253597" w14:textId="62DFDB32" w:rsidR="00D945F9" w:rsidRDefault="00D945F9" w:rsidP="00204E51">
      <w:p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>
        <w:rPr>
          <w:rFonts w:ascii="Stencil" w:hAnsi="Stencil" w:cs="Times New Roman"/>
          <w:color w:val="403152" w:themeColor="accent4" w:themeShade="80"/>
          <w:sz w:val="26"/>
          <w:szCs w:val="26"/>
        </w:rPr>
        <w:t>Learn about the resources available to blind</w:t>
      </w:r>
      <w:r w:rsidR="00974C09">
        <w:rPr>
          <w:rFonts w:ascii="Stencil" w:hAnsi="Stencil" w:cs="Times New Roman"/>
          <w:color w:val="403152" w:themeColor="accent4" w:themeShade="80"/>
          <w:sz w:val="26"/>
          <w:szCs w:val="26"/>
        </w:rPr>
        <w:t xml:space="preserve"> Coloradoans in the areas of: </w:t>
      </w:r>
    </w:p>
    <w:p w14:paraId="6B50F1D1" w14:textId="77777777" w:rsidR="00D945F9" w:rsidRDefault="00D945F9" w:rsidP="00D945F9">
      <w:pPr>
        <w:pStyle w:val="ListParagraph"/>
        <w:numPr>
          <w:ilvl w:val="0"/>
          <w:numId w:val="10"/>
        </w:num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>
        <w:rPr>
          <w:rFonts w:ascii="Stencil" w:hAnsi="Stencil" w:cs="Times New Roman"/>
          <w:color w:val="403152" w:themeColor="accent4" w:themeShade="80"/>
          <w:sz w:val="26"/>
          <w:szCs w:val="26"/>
        </w:rPr>
        <w:t>Independent living instruction</w:t>
      </w:r>
    </w:p>
    <w:p w14:paraId="7765B6D6" w14:textId="77777777" w:rsidR="00D945F9" w:rsidRDefault="00D945F9" w:rsidP="00D945F9">
      <w:pPr>
        <w:pStyle w:val="ListParagraph"/>
        <w:numPr>
          <w:ilvl w:val="0"/>
          <w:numId w:val="10"/>
        </w:num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>
        <w:rPr>
          <w:rFonts w:ascii="Stencil" w:hAnsi="Stencil" w:cs="Times New Roman"/>
          <w:color w:val="403152" w:themeColor="accent4" w:themeShade="80"/>
          <w:sz w:val="26"/>
          <w:szCs w:val="26"/>
        </w:rPr>
        <w:t>Obtaining reading material</w:t>
      </w:r>
    </w:p>
    <w:p w14:paraId="44A9F9E8" w14:textId="77777777" w:rsidR="00D945F9" w:rsidRDefault="00D945F9" w:rsidP="00D945F9">
      <w:pPr>
        <w:pStyle w:val="ListParagraph"/>
        <w:numPr>
          <w:ilvl w:val="0"/>
          <w:numId w:val="10"/>
        </w:num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>
        <w:rPr>
          <w:rFonts w:ascii="Stencil" w:hAnsi="Stencil" w:cs="Times New Roman"/>
          <w:color w:val="403152" w:themeColor="accent4" w:themeShade="80"/>
          <w:sz w:val="26"/>
          <w:szCs w:val="26"/>
        </w:rPr>
        <w:t>Technology instruction</w:t>
      </w:r>
    </w:p>
    <w:p w14:paraId="23C1887F" w14:textId="0B48651F" w:rsidR="00D945F9" w:rsidRDefault="00D945F9" w:rsidP="00D945F9">
      <w:pPr>
        <w:pStyle w:val="ListParagraph"/>
        <w:numPr>
          <w:ilvl w:val="0"/>
          <w:numId w:val="10"/>
        </w:num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>
        <w:rPr>
          <w:rFonts w:ascii="Stencil" w:hAnsi="Stencil" w:cs="Times New Roman"/>
          <w:color w:val="403152" w:themeColor="accent4" w:themeShade="80"/>
          <w:sz w:val="26"/>
          <w:szCs w:val="26"/>
        </w:rPr>
        <w:t>Employment</w:t>
      </w:r>
    </w:p>
    <w:p w14:paraId="15198BDD" w14:textId="3E361D84" w:rsidR="00C84652" w:rsidRPr="00D945F9" w:rsidRDefault="00D945F9" w:rsidP="00D945F9">
      <w:pPr>
        <w:pStyle w:val="ListParagraph"/>
        <w:numPr>
          <w:ilvl w:val="0"/>
          <w:numId w:val="10"/>
        </w:num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>
        <w:rPr>
          <w:rFonts w:ascii="Stencil" w:hAnsi="Stencil" w:cs="Times New Roman"/>
          <w:color w:val="403152" w:themeColor="accent4" w:themeShade="80"/>
          <w:sz w:val="26"/>
          <w:szCs w:val="26"/>
        </w:rPr>
        <w:t>Higher education</w:t>
      </w:r>
      <w:r w:rsidR="00E73AB8" w:rsidRPr="00D945F9">
        <w:rPr>
          <w:rFonts w:ascii="Stencil" w:hAnsi="Stencil" w:cs="Times New Roman"/>
          <w:color w:val="403152" w:themeColor="accent4" w:themeShade="80"/>
          <w:sz w:val="26"/>
          <w:szCs w:val="26"/>
        </w:rPr>
        <w:t xml:space="preserve"> </w:t>
      </w:r>
    </w:p>
    <w:p w14:paraId="2646F42C" w14:textId="77777777" w:rsidR="00F535F8" w:rsidRPr="00F535F8" w:rsidRDefault="00F535F8" w:rsidP="00204E51">
      <w:pPr>
        <w:jc w:val="center"/>
        <w:rPr>
          <w:rFonts w:ascii="Stencil" w:hAnsi="Stencil" w:cs="Times New Roman"/>
          <w:color w:val="403152" w:themeColor="accent4" w:themeShade="80"/>
          <w:sz w:val="16"/>
          <w:szCs w:val="16"/>
        </w:rPr>
      </w:pPr>
      <w:bookmarkStart w:id="0" w:name="_GoBack"/>
      <w:bookmarkEnd w:id="0"/>
    </w:p>
    <w:p w14:paraId="14A8101F" w14:textId="77777777" w:rsidR="00F535F8" w:rsidRDefault="00F22EB1" w:rsidP="00204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F8">
        <w:rPr>
          <w:rFonts w:ascii="Times New Roman" w:hAnsi="Times New Roman" w:cs="Times New Roman"/>
          <w:sz w:val="28"/>
          <w:szCs w:val="28"/>
        </w:rPr>
        <w:t>For more infor</w:t>
      </w:r>
      <w:r w:rsidR="00E73AB8" w:rsidRPr="00F535F8">
        <w:rPr>
          <w:rFonts w:ascii="Times New Roman" w:hAnsi="Times New Roman" w:cs="Times New Roman"/>
          <w:sz w:val="28"/>
          <w:szCs w:val="28"/>
        </w:rPr>
        <w:t>mation, contact Cody Bair</w:t>
      </w:r>
      <w:r w:rsidR="00F535F8" w:rsidRPr="00F535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73AB8" w:rsidRPr="00F535F8">
          <w:rPr>
            <w:rStyle w:val="Hyperlink"/>
            <w:rFonts w:ascii="Times New Roman" w:hAnsi="Times New Roman" w:cs="Times New Roman"/>
            <w:sz w:val="28"/>
            <w:szCs w:val="28"/>
          </w:rPr>
          <w:t>codyjbair@yahoo.com</w:t>
        </w:r>
      </w:hyperlink>
      <w:r w:rsidR="00E73AB8" w:rsidRPr="00F53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0CD51" w14:textId="0E7F30D5" w:rsidR="00F535F8" w:rsidRPr="00F535F8" w:rsidRDefault="00E73AB8" w:rsidP="00204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F8">
        <w:rPr>
          <w:rFonts w:ascii="Times New Roman" w:hAnsi="Times New Roman" w:cs="Times New Roman"/>
          <w:sz w:val="28"/>
          <w:szCs w:val="28"/>
        </w:rPr>
        <w:t>or 970-673-6998</w:t>
      </w:r>
    </w:p>
    <w:p w14:paraId="7835D5D7" w14:textId="00D423EE" w:rsidR="00FB4C79" w:rsidRPr="00F535F8" w:rsidRDefault="00FB4C79" w:rsidP="00204E5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4C79" w:rsidRPr="00F535F8" w:rsidSect="006F1BE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A58"/>
    <w:multiLevelType w:val="hybridMultilevel"/>
    <w:tmpl w:val="FE30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4F82"/>
    <w:multiLevelType w:val="hybridMultilevel"/>
    <w:tmpl w:val="D8D4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AEE"/>
    <w:multiLevelType w:val="hybridMultilevel"/>
    <w:tmpl w:val="5D1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580"/>
    <w:multiLevelType w:val="hybridMultilevel"/>
    <w:tmpl w:val="0F8C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2D93"/>
    <w:multiLevelType w:val="hybridMultilevel"/>
    <w:tmpl w:val="C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5355"/>
    <w:multiLevelType w:val="hybridMultilevel"/>
    <w:tmpl w:val="4DD6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21DFF"/>
    <w:multiLevelType w:val="hybridMultilevel"/>
    <w:tmpl w:val="06F07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2259E"/>
    <w:multiLevelType w:val="hybridMultilevel"/>
    <w:tmpl w:val="CC1C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0D0B"/>
    <w:multiLevelType w:val="hybridMultilevel"/>
    <w:tmpl w:val="053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D2EC3"/>
    <w:multiLevelType w:val="hybridMultilevel"/>
    <w:tmpl w:val="39BC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5"/>
    <w:rsid w:val="00016408"/>
    <w:rsid w:val="00041F9F"/>
    <w:rsid w:val="00076550"/>
    <w:rsid w:val="000844B9"/>
    <w:rsid w:val="00176145"/>
    <w:rsid w:val="00204E51"/>
    <w:rsid w:val="002D014A"/>
    <w:rsid w:val="00464E11"/>
    <w:rsid w:val="00491E65"/>
    <w:rsid w:val="004F6912"/>
    <w:rsid w:val="00506242"/>
    <w:rsid w:val="0058511A"/>
    <w:rsid w:val="00597D74"/>
    <w:rsid w:val="00684D4B"/>
    <w:rsid w:val="006F1BEF"/>
    <w:rsid w:val="0080449D"/>
    <w:rsid w:val="0095684B"/>
    <w:rsid w:val="00974C09"/>
    <w:rsid w:val="00A1123C"/>
    <w:rsid w:val="00A5035F"/>
    <w:rsid w:val="00A90B12"/>
    <w:rsid w:val="00AA0833"/>
    <w:rsid w:val="00B201B9"/>
    <w:rsid w:val="00C003B6"/>
    <w:rsid w:val="00C56E5B"/>
    <w:rsid w:val="00C84652"/>
    <w:rsid w:val="00D04A02"/>
    <w:rsid w:val="00D945F9"/>
    <w:rsid w:val="00DB723F"/>
    <w:rsid w:val="00E439B9"/>
    <w:rsid w:val="00E60762"/>
    <w:rsid w:val="00E71A41"/>
    <w:rsid w:val="00E73AB8"/>
    <w:rsid w:val="00E84618"/>
    <w:rsid w:val="00EC0DA1"/>
    <w:rsid w:val="00F0672D"/>
    <w:rsid w:val="00F22EB1"/>
    <w:rsid w:val="00F535F8"/>
    <w:rsid w:val="00F821F3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CD6C9"/>
  <w14:defaultImageDpi w14:val="300"/>
  <w15:docId w15:val="{D671611D-890C-4B82-9FC5-C696ADEB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dyjbai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C15E-4C37-4B6E-9433-A4A84E0D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Cody Bair</cp:lastModifiedBy>
  <cp:revision>5</cp:revision>
  <cp:lastPrinted>2013-02-01T21:52:00Z</cp:lastPrinted>
  <dcterms:created xsi:type="dcterms:W3CDTF">2014-08-12T01:32:00Z</dcterms:created>
  <dcterms:modified xsi:type="dcterms:W3CDTF">2014-08-20T02:27:00Z</dcterms:modified>
</cp:coreProperties>
</file>