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E95" w:rsidRPr="007D77F8" w:rsidRDefault="00780119" w:rsidP="00780119">
      <w:pPr>
        <w:spacing w:line="240" w:lineRule="auto"/>
        <w:jc w:val="center"/>
        <w:rPr>
          <w:color w:val="auto"/>
          <w:sz w:val="44"/>
          <w:szCs w:val="44"/>
        </w:rPr>
      </w:pPr>
      <w:r w:rsidRPr="007D77F8">
        <w:rPr>
          <w:rFonts w:ascii="Microsoft Sans Serif" w:hAnsi="Microsoft Sans Serif" w:cs="Microsoft Sans Serif"/>
          <w:b/>
          <w:noProof/>
          <w:color w:val="auto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EA690C6" wp14:editId="170CC6F0">
            <wp:simplePos x="0" y="0"/>
            <wp:positionH relativeFrom="column">
              <wp:posOffset>5455920</wp:posOffset>
            </wp:positionH>
            <wp:positionV relativeFrom="paragraph">
              <wp:posOffset>-392362</wp:posOffset>
            </wp:positionV>
            <wp:extent cx="868680" cy="638175"/>
            <wp:effectExtent l="0" t="0" r="7620" b="9525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F8">
        <w:rPr>
          <w:noProof/>
          <w:color w:val="auto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7F1CDA" wp14:editId="5082A2A6">
            <wp:simplePos x="0" y="0"/>
            <wp:positionH relativeFrom="column">
              <wp:posOffset>-411480</wp:posOffset>
            </wp:positionH>
            <wp:positionV relativeFrom="paragraph">
              <wp:posOffset>-454660</wp:posOffset>
            </wp:positionV>
            <wp:extent cx="1219200" cy="699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489" w:rsidRPr="007D77F8">
        <w:rPr>
          <w:b/>
          <w:color w:val="auto"/>
          <w:sz w:val="44"/>
          <w:szCs w:val="44"/>
          <w:highlight w:val="white"/>
        </w:rPr>
        <w:t>SABE Voter Project</w:t>
      </w:r>
    </w:p>
    <w:p w:rsidR="00B15E95" w:rsidRPr="007D77F8" w:rsidRDefault="007B45E5" w:rsidP="007D77F8">
      <w:pPr>
        <w:spacing w:line="240" w:lineRule="auto"/>
        <w:jc w:val="center"/>
        <w:rPr>
          <w:color w:val="auto"/>
          <w:sz w:val="40"/>
          <w:szCs w:val="40"/>
        </w:rPr>
      </w:pPr>
      <w:r w:rsidRPr="007D77F8">
        <w:rPr>
          <w:b/>
          <w:color w:val="auto"/>
          <w:sz w:val="40"/>
          <w:szCs w:val="40"/>
        </w:rPr>
        <w:t>Press Release</w:t>
      </w:r>
    </w:p>
    <w:p w:rsidR="00B15E95" w:rsidRPr="007D77F8" w:rsidRDefault="004B6489" w:rsidP="007D77F8">
      <w:pPr>
        <w:spacing w:line="240" w:lineRule="auto"/>
        <w:rPr>
          <w:color w:val="auto"/>
        </w:rPr>
      </w:pPr>
      <w:r w:rsidRPr="007D77F8">
        <w:rPr>
          <w:color w:val="auto"/>
        </w:rPr>
        <w:t xml:space="preserve"> </w:t>
      </w:r>
      <w:r w:rsidRPr="007D77F8">
        <w:rPr>
          <w:color w:val="auto"/>
          <w:sz w:val="28"/>
          <w:szCs w:val="28"/>
          <w:highlight w:val="white"/>
        </w:rPr>
        <w:t xml:space="preserve"> </w:t>
      </w:r>
    </w:p>
    <w:p w:rsidR="00CA2E07" w:rsidRPr="00E14CB6" w:rsidRDefault="000C2735" w:rsidP="00E14CB6">
      <w:pPr>
        <w:spacing w:line="240" w:lineRule="auto"/>
        <w:jc w:val="center"/>
        <w:rPr>
          <w:b/>
          <w:color w:val="auto"/>
          <w:sz w:val="32"/>
          <w:szCs w:val="32"/>
          <w:highlight w:val="white"/>
        </w:rPr>
      </w:pPr>
      <w:r w:rsidRPr="00E14CB6">
        <w:rPr>
          <w:b/>
          <w:color w:val="auto"/>
          <w:sz w:val="32"/>
          <w:szCs w:val="32"/>
          <w:highlight w:val="white"/>
        </w:rPr>
        <w:t>Help us make voting better for people with disabilities.</w:t>
      </w:r>
    </w:p>
    <w:p w:rsidR="00CA2E07" w:rsidRPr="00E14CB6" w:rsidRDefault="00CA2E07" w:rsidP="007D77F8">
      <w:pPr>
        <w:spacing w:line="240" w:lineRule="auto"/>
        <w:rPr>
          <w:b/>
          <w:color w:val="auto"/>
          <w:sz w:val="32"/>
          <w:szCs w:val="32"/>
          <w:highlight w:val="white"/>
        </w:rPr>
      </w:pPr>
    </w:p>
    <w:p w:rsidR="000C2735" w:rsidRPr="00E14CB6" w:rsidRDefault="000C2735" w:rsidP="007D77F8">
      <w:pPr>
        <w:spacing w:line="240" w:lineRule="auto"/>
        <w:rPr>
          <w:b/>
          <w:color w:val="auto"/>
          <w:sz w:val="32"/>
          <w:szCs w:val="32"/>
          <w:highlight w:val="white"/>
        </w:rPr>
      </w:pPr>
      <w:proofErr w:type="spellStart"/>
      <w:r w:rsidRPr="00E14CB6">
        <w:rPr>
          <w:b/>
          <w:color w:val="auto"/>
          <w:sz w:val="32"/>
          <w:szCs w:val="32"/>
          <w:highlight w:val="white"/>
        </w:rPr>
        <w:t>Self advocacy</w:t>
      </w:r>
      <w:proofErr w:type="spellEnd"/>
      <w:r w:rsidRPr="00E14CB6">
        <w:rPr>
          <w:b/>
          <w:color w:val="auto"/>
          <w:sz w:val="32"/>
          <w:szCs w:val="32"/>
          <w:highlight w:val="white"/>
        </w:rPr>
        <w:t xml:space="preserve"> and Protection and Advocacy organizations are partnering with communities to </w:t>
      </w:r>
      <w:r w:rsidR="00A101CA">
        <w:rPr>
          <w:b/>
          <w:color w:val="auto"/>
          <w:sz w:val="32"/>
          <w:szCs w:val="32"/>
          <w:highlight w:val="white"/>
        </w:rPr>
        <w:t>collect information about the voting experiences of voters with disabilities for 2016 Election.</w:t>
      </w:r>
    </w:p>
    <w:p w:rsidR="00B15E95" w:rsidRPr="007D77F8" w:rsidRDefault="00B15E95" w:rsidP="007D77F8">
      <w:pPr>
        <w:spacing w:line="240" w:lineRule="auto"/>
        <w:ind w:left="60" w:right="60"/>
        <w:rPr>
          <w:color w:val="auto"/>
        </w:rPr>
      </w:pPr>
    </w:p>
    <w:p w:rsidR="00CA2E07" w:rsidRPr="007D77F8" w:rsidRDefault="00CA2E07" w:rsidP="007D77F8">
      <w:pPr>
        <w:spacing w:line="240" w:lineRule="auto"/>
        <w:ind w:left="60" w:right="60"/>
        <w:rPr>
          <w:color w:val="auto"/>
          <w:sz w:val="28"/>
          <w:szCs w:val="28"/>
          <w:highlight w:val="white"/>
        </w:rPr>
      </w:pPr>
      <w:r w:rsidRPr="007D77F8">
        <w:rPr>
          <w:color w:val="auto"/>
          <w:sz w:val="28"/>
          <w:szCs w:val="28"/>
          <w:highlight w:val="white"/>
        </w:rPr>
        <w:t>The SABE Voter Project needs your help this voting election year.  This is not your typica</w:t>
      </w:r>
      <w:r w:rsidR="001A4EC5" w:rsidRPr="007D77F8">
        <w:rPr>
          <w:color w:val="auto"/>
          <w:sz w:val="28"/>
          <w:szCs w:val="28"/>
          <w:highlight w:val="white"/>
        </w:rPr>
        <w:t>l survey collection; t</w:t>
      </w:r>
      <w:r w:rsidRPr="007D77F8">
        <w:rPr>
          <w:color w:val="auto"/>
          <w:sz w:val="28"/>
          <w:szCs w:val="28"/>
          <w:highlight w:val="white"/>
        </w:rPr>
        <w:t xml:space="preserve">his is </w:t>
      </w:r>
      <w:r w:rsidR="00A101CA">
        <w:rPr>
          <w:color w:val="auto"/>
          <w:sz w:val="28"/>
          <w:szCs w:val="28"/>
          <w:highlight w:val="white"/>
        </w:rPr>
        <w:t xml:space="preserve">also </w:t>
      </w:r>
      <w:r w:rsidRPr="007D77F8">
        <w:rPr>
          <w:color w:val="auto"/>
          <w:sz w:val="28"/>
          <w:szCs w:val="28"/>
          <w:highlight w:val="white"/>
        </w:rPr>
        <w:t xml:space="preserve">a competition with other states to see who can get the most completed surveys </w:t>
      </w:r>
      <w:r w:rsidR="00780119">
        <w:rPr>
          <w:color w:val="auto"/>
          <w:sz w:val="28"/>
          <w:szCs w:val="28"/>
          <w:highlight w:val="white"/>
        </w:rPr>
        <w:t>to SABE</w:t>
      </w:r>
      <w:r w:rsidR="00A101CA">
        <w:rPr>
          <w:color w:val="auto"/>
          <w:sz w:val="28"/>
          <w:szCs w:val="28"/>
          <w:highlight w:val="white"/>
        </w:rPr>
        <w:t xml:space="preserve"> by January 1, 2017</w:t>
      </w:r>
      <w:r w:rsidRPr="007D77F8">
        <w:rPr>
          <w:color w:val="auto"/>
          <w:sz w:val="28"/>
          <w:szCs w:val="28"/>
          <w:highlight w:val="white"/>
        </w:rPr>
        <w:t xml:space="preserve">. </w:t>
      </w:r>
    </w:p>
    <w:p w:rsidR="00CA2E07" w:rsidRPr="007D77F8" w:rsidRDefault="00CA2E07" w:rsidP="007D77F8">
      <w:pPr>
        <w:spacing w:line="240" w:lineRule="auto"/>
        <w:ind w:left="60" w:right="60"/>
        <w:rPr>
          <w:color w:val="auto"/>
          <w:sz w:val="28"/>
          <w:szCs w:val="28"/>
          <w:highlight w:val="white"/>
        </w:rPr>
      </w:pPr>
    </w:p>
    <w:p w:rsidR="00CA2E07" w:rsidRPr="007D77F8" w:rsidRDefault="00CA2E07" w:rsidP="007D77F8">
      <w:pPr>
        <w:spacing w:line="240" w:lineRule="auto"/>
        <w:ind w:left="60" w:right="60"/>
        <w:rPr>
          <w:color w:val="auto"/>
          <w:sz w:val="28"/>
          <w:szCs w:val="28"/>
          <w:highlight w:val="white"/>
        </w:rPr>
      </w:pPr>
      <w:r w:rsidRPr="007D77F8">
        <w:rPr>
          <w:color w:val="auto"/>
          <w:sz w:val="28"/>
          <w:szCs w:val="28"/>
          <w:highlight w:val="white"/>
        </w:rPr>
        <w:t>The goal of the survey is to</w:t>
      </w:r>
      <w:r w:rsidR="004B6489" w:rsidRPr="007D77F8">
        <w:rPr>
          <w:color w:val="auto"/>
          <w:sz w:val="28"/>
          <w:szCs w:val="28"/>
          <w:highlight w:val="white"/>
        </w:rPr>
        <w:t xml:space="preserve"> improve the voting process</w:t>
      </w:r>
      <w:r w:rsidRPr="007D77F8">
        <w:rPr>
          <w:color w:val="auto"/>
          <w:sz w:val="28"/>
          <w:szCs w:val="28"/>
          <w:highlight w:val="white"/>
        </w:rPr>
        <w:t xml:space="preserve"> for everyone</w:t>
      </w:r>
      <w:r w:rsidR="004B6489" w:rsidRPr="007D77F8">
        <w:rPr>
          <w:color w:val="auto"/>
          <w:sz w:val="28"/>
          <w:szCs w:val="28"/>
          <w:highlight w:val="white"/>
        </w:rPr>
        <w:t xml:space="preserve">.  </w:t>
      </w:r>
      <w:r w:rsidR="001A4EC5" w:rsidRPr="007D77F8">
        <w:rPr>
          <w:color w:val="auto"/>
          <w:sz w:val="28"/>
          <w:szCs w:val="28"/>
          <w:highlight w:val="white"/>
        </w:rPr>
        <w:t>W</w:t>
      </w:r>
      <w:r w:rsidRPr="007D77F8">
        <w:rPr>
          <w:color w:val="auto"/>
          <w:sz w:val="28"/>
          <w:szCs w:val="28"/>
          <w:highlight w:val="white"/>
        </w:rPr>
        <w:t xml:space="preserve">e have </w:t>
      </w:r>
      <w:r w:rsidR="001A4EC5" w:rsidRPr="007D77F8">
        <w:rPr>
          <w:color w:val="auto"/>
          <w:sz w:val="28"/>
          <w:szCs w:val="28"/>
          <w:highlight w:val="white"/>
        </w:rPr>
        <w:t xml:space="preserve">many </w:t>
      </w:r>
      <w:r w:rsidR="006155B7" w:rsidRPr="007D77F8">
        <w:rPr>
          <w:color w:val="auto"/>
          <w:sz w:val="28"/>
          <w:szCs w:val="28"/>
          <w:highlight w:val="white"/>
        </w:rPr>
        <w:t xml:space="preserve">great laws </w:t>
      </w:r>
      <w:r w:rsidRPr="007D77F8">
        <w:rPr>
          <w:color w:val="auto"/>
          <w:sz w:val="28"/>
          <w:szCs w:val="28"/>
          <w:highlight w:val="white"/>
        </w:rPr>
        <w:t xml:space="preserve">like </w:t>
      </w:r>
      <w:r w:rsidR="006155B7" w:rsidRPr="007D77F8">
        <w:rPr>
          <w:color w:val="auto"/>
          <w:sz w:val="28"/>
          <w:szCs w:val="28"/>
          <w:highlight w:val="white"/>
        </w:rPr>
        <w:t xml:space="preserve">the Voting Rights Act </w:t>
      </w:r>
      <w:r w:rsidRPr="007D77F8">
        <w:rPr>
          <w:color w:val="auto"/>
          <w:sz w:val="28"/>
          <w:szCs w:val="28"/>
          <w:highlight w:val="white"/>
        </w:rPr>
        <w:t xml:space="preserve">of 1965, and the </w:t>
      </w:r>
      <w:r w:rsidR="006155B7" w:rsidRPr="007D77F8">
        <w:rPr>
          <w:color w:val="auto"/>
          <w:sz w:val="28"/>
          <w:szCs w:val="28"/>
          <w:highlight w:val="white"/>
        </w:rPr>
        <w:t>Help America Vote Act (HAVA)</w:t>
      </w:r>
      <w:r w:rsidR="00A101CA">
        <w:rPr>
          <w:color w:val="auto"/>
          <w:sz w:val="28"/>
          <w:szCs w:val="28"/>
          <w:highlight w:val="white"/>
        </w:rPr>
        <w:t xml:space="preserve"> of 2002</w:t>
      </w:r>
      <w:r w:rsidRPr="007D77F8">
        <w:rPr>
          <w:color w:val="auto"/>
          <w:sz w:val="28"/>
          <w:szCs w:val="28"/>
          <w:highlight w:val="white"/>
        </w:rPr>
        <w:t xml:space="preserve">, that </w:t>
      </w:r>
      <w:r w:rsidR="007B45E5" w:rsidRPr="007D77F8">
        <w:rPr>
          <w:color w:val="auto"/>
          <w:sz w:val="28"/>
          <w:szCs w:val="28"/>
          <w:highlight w:val="white"/>
        </w:rPr>
        <w:t xml:space="preserve">says that </w:t>
      </w:r>
      <w:r w:rsidRPr="007D77F8">
        <w:rPr>
          <w:color w:val="auto"/>
          <w:sz w:val="28"/>
          <w:szCs w:val="28"/>
          <w:highlight w:val="white"/>
        </w:rPr>
        <w:t>you have a right to a private and independent vote</w:t>
      </w:r>
      <w:r w:rsidR="006155B7" w:rsidRPr="007D77F8">
        <w:rPr>
          <w:color w:val="auto"/>
          <w:sz w:val="28"/>
          <w:szCs w:val="28"/>
          <w:highlight w:val="white"/>
        </w:rPr>
        <w:t>.  I</w:t>
      </w:r>
      <w:r w:rsidRPr="007D77F8">
        <w:rPr>
          <w:color w:val="auto"/>
          <w:sz w:val="28"/>
          <w:szCs w:val="28"/>
          <w:highlight w:val="white"/>
        </w:rPr>
        <w:t>s that happening?  We want to know.</w:t>
      </w:r>
      <w:r w:rsidR="007B45E5" w:rsidRPr="007D77F8">
        <w:rPr>
          <w:color w:val="auto"/>
          <w:sz w:val="28"/>
          <w:szCs w:val="28"/>
          <w:highlight w:val="white"/>
        </w:rPr>
        <w:t xml:space="preserve">  It starts when you arrive at your polling place, cast your ballot, exit the polling site, and everything in between. </w:t>
      </w:r>
    </w:p>
    <w:p w:rsidR="007D77F8" w:rsidRPr="007D77F8" w:rsidRDefault="007D77F8" w:rsidP="007D77F8">
      <w:pPr>
        <w:spacing w:line="240" w:lineRule="auto"/>
        <w:ind w:left="60" w:right="60"/>
        <w:rPr>
          <w:color w:val="auto"/>
          <w:sz w:val="28"/>
          <w:szCs w:val="28"/>
          <w:highlight w:val="white"/>
        </w:rPr>
      </w:pPr>
    </w:p>
    <w:p w:rsidR="00B15E95" w:rsidRPr="007D77F8" w:rsidRDefault="004B6489" w:rsidP="007D77F8">
      <w:pPr>
        <w:spacing w:line="240" w:lineRule="auto"/>
        <w:ind w:left="60" w:right="60"/>
        <w:rPr>
          <w:color w:val="auto"/>
        </w:rPr>
      </w:pPr>
      <w:r w:rsidRPr="007D77F8">
        <w:rPr>
          <w:color w:val="auto"/>
          <w:sz w:val="28"/>
          <w:szCs w:val="28"/>
          <w:highlight w:val="white"/>
        </w:rPr>
        <w:t xml:space="preserve">What if every state worked together to gather voter information in one place?  We could send powerful messages to the local, state and federal voting officials from people with disabilities. </w:t>
      </w:r>
    </w:p>
    <w:p w:rsidR="00B15E95" w:rsidRPr="007D77F8" w:rsidRDefault="004B6489" w:rsidP="007D77F8">
      <w:pPr>
        <w:spacing w:line="240" w:lineRule="auto"/>
        <w:rPr>
          <w:color w:val="auto"/>
        </w:rPr>
      </w:pPr>
      <w:r w:rsidRPr="007D77F8">
        <w:rPr>
          <w:color w:val="auto"/>
          <w:sz w:val="28"/>
          <w:szCs w:val="28"/>
          <w:highlight w:val="white"/>
        </w:rPr>
        <w:t xml:space="preserve"> </w:t>
      </w:r>
    </w:p>
    <w:p w:rsidR="007B45E5" w:rsidRPr="007D77F8" w:rsidRDefault="00780119" w:rsidP="007D77F8">
      <w:pPr>
        <w:spacing w:line="240" w:lineRule="auto"/>
        <w:rPr>
          <w:color w:val="auto"/>
          <w:sz w:val="28"/>
          <w:szCs w:val="28"/>
          <w:highlight w:val="white"/>
          <w:u w:val="single"/>
        </w:rPr>
      </w:pPr>
      <w:r>
        <w:rPr>
          <w:color w:val="auto"/>
          <w:sz w:val="28"/>
          <w:szCs w:val="28"/>
          <w:highlight w:val="white"/>
        </w:rPr>
        <w:t>For the collection competition, t</w:t>
      </w:r>
      <w:r w:rsidR="007B45E5" w:rsidRPr="007D77F8">
        <w:rPr>
          <w:color w:val="auto"/>
          <w:sz w:val="28"/>
          <w:szCs w:val="28"/>
          <w:highlight w:val="white"/>
        </w:rPr>
        <w:t xml:space="preserve">he </w:t>
      </w:r>
      <w:r>
        <w:rPr>
          <w:color w:val="auto"/>
          <w:sz w:val="28"/>
          <w:szCs w:val="28"/>
          <w:highlight w:val="white"/>
        </w:rPr>
        <w:t xml:space="preserve">state </w:t>
      </w:r>
      <w:proofErr w:type="spellStart"/>
      <w:r>
        <w:rPr>
          <w:color w:val="auto"/>
          <w:sz w:val="28"/>
          <w:szCs w:val="28"/>
          <w:highlight w:val="white"/>
        </w:rPr>
        <w:t>self advocacy</w:t>
      </w:r>
      <w:proofErr w:type="spellEnd"/>
      <w:r>
        <w:rPr>
          <w:color w:val="auto"/>
          <w:sz w:val="28"/>
          <w:szCs w:val="28"/>
          <w:highlight w:val="white"/>
        </w:rPr>
        <w:t xml:space="preserve"> </w:t>
      </w:r>
      <w:r w:rsidR="007B45E5" w:rsidRPr="007D77F8">
        <w:rPr>
          <w:color w:val="auto"/>
          <w:sz w:val="28"/>
          <w:szCs w:val="28"/>
          <w:highlight w:val="white"/>
        </w:rPr>
        <w:t xml:space="preserve">team with the most completed surveys will be recognized by SABE, the national Self Advocacy organization. They will have an article written about their </w:t>
      </w:r>
      <w:r>
        <w:rPr>
          <w:color w:val="auto"/>
          <w:sz w:val="28"/>
          <w:szCs w:val="28"/>
          <w:highlight w:val="white"/>
        </w:rPr>
        <w:t xml:space="preserve">state </w:t>
      </w:r>
      <w:r w:rsidR="007B45E5" w:rsidRPr="007D77F8">
        <w:rPr>
          <w:color w:val="auto"/>
          <w:sz w:val="28"/>
          <w:szCs w:val="28"/>
          <w:highlight w:val="white"/>
        </w:rPr>
        <w:t>team partnership</w:t>
      </w:r>
      <w:r>
        <w:rPr>
          <w:color w:val="auto"/>
          <w:sz w:val="28"/>
          <w:szCs w:val="28"/>
          <w:highlight w:val="white"/>
        </w:rPr>
        <w:t xml:space="preserve"> with their P&amp;</w:t>
      </w:r>
      <w:proofErr w:type="gramStart"/>
      <w:r>
        <w:rPr>
          <w:color w:val="auto"/>
          <w:sz w:val="28"/>
          <w:szCs w:val="28"/>
          <w:highlight w:val="white"/>
        </w:rPr>
        <w:t>A</w:t>
      </w:r>
      <w:proofErr w:type="gramEnd"/>
      <w:r>
        <w:rPr>
          <w:color w:val="auto"/>
          <w:sz w:val="28"/>
          <w:szCs w:val="28"/>
          <w:highlight w:val="white"/>
        </w:rPr>
        <w:t xml:space="preserve"> organization</w:t>
      </w:r>
      <w:r w:rsidR="004B6489">
        <w:rPr>
          <w:color w:val="auto"/>
          <w:sz w:val="28"/>
          <w:szCs w:val="28"/>
          <w:highlight w:val="white"/>
        </w:rPr>
        <w:t xml:space="preserve"> and other community partners</w:t>
      </w:r>
      <w:r w:rsidR="007B45E5" w:rsidRPr="007D77F8">
        <w:rPr>
          <w:color w:val="auto"/>
          <w:sz w:val="28"/>
          <w:szCs w:val="28"/>
          <w:highlight w:val="white"/>
        </w:rPr>
        <w:t xml:space="preserve"> in the SABE Nation newsletter. This would appear on the </w:t>
      </w:r>
      <w:proofErr w:type="spellStart"/>
      <w:r w:rsidR="007B45E5" w:rsidRPr="007D77F8">
        <w:rPr>
          <w:color w:val="auto"/>
          <w:sz w:val="28"/>
          <w:szCs w:val="28"/>
          <w:highlight w:val="white"/>
        </w:rPr>
        <w:t>GoVoter</w:t>
      </w:r>
      <w:proofErr w:type="spellEnd"/>
      <w:r w:rsidR="007B45E5" w:rsidRPr="007D77F8">
        <w:rPr>
          <w:color w:val="auto"/>
          <w:sz w:val="28"/>
          <w:szCs w:val="28"/>
          <w:highlight w:val="white"/>
        </w:rPr>
        <w:t xml:space="preserve"> page of the</w:t>
      </w:r>
      <w:hyperlink r:id="rId7">
        <w:r w:rsidR="007B45E5" w:rsidRPr="007D77F8">
          <w:rPr>
            <w:color w:val="auto"/>
            <w:sz w:val="28"/>
            <w:szCs w:val="28"/>
            <w:highlight w:val="white"/>
          </w:rPr>
          <w:t xml:space="preserve"> </w:t>
        </w:r>
      </w:hyperlink>
      <w:hyperlink r:id="rId8" w:history="1">
        <w:r w:rsidR="007D77F8" w:rsidRPr="005E40F0">
          <w:rPr>
            <w:rStyle w:val="Hyperlink"/>
            <w:sz w:val="28"/>
            <w:szCs w:val="28"/>
            <w:highlight w:val="white"/>
          </w:rPr>
          <w:t>www.sabeusa.org</w:t>
        </w:r>
      </w:hyperlink>
      <w:r w:rsidR="007D77F8">
        <w:rPr>
          <w:color w:val="auto"/>
          <w:sz w:val="28"/>
          <w:szCs w:val="28"/>
          <w:highlight w:val="white"/>
          <w:u w:val="single"/>
        </w:rPr>
        <w:t xml:space="preserve"> </w:t>
      </w:r>
      <w:r w:rsidR="007B45E5" w:rsidRPr="007D77F8">
        <w:rPr>
          <w:color w:val="auto"/>
          <w:sz w:val="28"/>
          <w:szCs w:val="28"/>
          <w:highlight w:val="white"/>
        </w:rPr>
        <w:t xml:space="preserve">website and be </w:t>
      </w:r>
      <w:r>
        <w:rPr>
          <w:color w:val="auto"/>
          <w:sz w:val="28"/>
          <w:szCs w:val="28"/>
          <w:highlight w:val="white"/>
        </w:rPr>
        <w:t>recognized in o</w:t>
      </w:r>
      <w:r w:rsidR="007B45E5" w:rsidRPr="007D77F8">
        <w:rPr>
          <w:color w:val="auto"/>
          <w:sz w:val="28"/>
          <w:szCs w:val="28"/>
          <w:highlight w:val="white"/>
        </w:rPr>
        <w:t xml:space="preserve">ur </w:t>
      </w:r>
      <w:r>
        <w:rPr>
          <w:color w:val="auto"/>
          <w:sz w:val="28"/>
          <w:szCs w:val="28"/>
          <w:highlight w:val="white"/>
        </w:rPr>
        <w:t xml:space="preserve">Voter </w:t>
      </w:r>
      <w:r w:rsidR="007B45E5" w:rsidRPr="007D77F8">
        <w:rPr>
          <w:color w:val="auto"/>
          <w:sz w:val="28"/>
          <w:szCs w:val="28"/>
          <w:highlight w:val="white"/>
        </w:rPr>
        <w:t xml:space="preserve">Project.   </w:t>
      </w:r>
    </w:p>
    <w:p w:rsidR="007B45E5" w:rsidRPr="007D77F8" w:rsidRDefault="007B45E5" w:rsidP="007D77F8">
      <w:pPr>
        <w:spacing w:line="240" w:lineRule="auto"/>
        <w:rPr>
          <w:color w:val="auto"/>
          <w:sz w:val="28"/>
          <w:szCs w:val="28"/>
          <w:highlight w:val="white"/>
        </w:rPr>
      </w:pPr>
    </w:p>
    <w:p w:rsidR="00780119" w:rsidRPr="00B93B55" w:rsidRDefault="007D77F8" w:rsidP="007D77F8">
      <w:pPr>
        <w:spacing w:line="240" w:lineRule="auto"/>
        <w:rPr>
          <w:color w:val="auto"/>
          <w:sz w:val="28"/>
          <w:szCs w:val="28"/>
          <w:highlight w:val="white"/>
        </w:rPr>
      </w:pPr>
      <w:r w:rsidRPr="00B93B55">
        <w:rPr>
          <w:color w:val="auto"/>
          <w:sz w:val="28"/>
          <w:szCs w:val="28"/>
          <w:highlight w:val="white"/>
        </w:rPr>
        <w:t>To participate in this</w:t>
      </w:r>
      <w:r w:rsidR="004B6489" w:rsidRPr="00B93B55">
        <w:rPr>
          <w:color w:val="auto"/>
          <w:sz w:val="28"/>
          <w:szCs w:val="28"/>
          <w:highlight w:val="white"/>
        </w:rPr>
        <w:t xml:space="preserve"> contest</w:t>
      </w:r>
      <w:r w:rsidRPr="00B93B55">
        <w:rPr>
          <w:color w:val="auto"/>
          <w:sz w:val="28"/>
          <w:szCs w:val="28"/>
          <w:highlight w:val="white"/>
        </w:rPr>
        <w:t xml:space="preserve">, there must be a </w:t>
      </w:r>
      <w:proofErr w:type="spellStart"/>
      <w:r w:rsidRPr="00B93B55">
        <w:rPr>
          <w:color w:val="auto"/>
          <w:sz w:val="28"/>
          <w:szCs w:val="28"/>
          <w:highlight w:val="white"/>
        </w:rPr>
        <w:t>self advocacy</w:t>
      </w:r>
      <w:proofErr w:type="spellEnd"/>
      <w:r w:rsidRPr="00B93B55">
        <w:rPr>
          <w:color w:val="auto"/>
          <w:sz w:val="28"/>
          <w:szCs w:val="28"/>
          <w:highlight w:val="white"/>
        </w:rPr>
        <w:t xml:space="preserve"> and a P&amp;</w:t>
      </w:r>
      <w:proofErr w:type="gramStart"/>
      <w:r w:rsidRPr="00B93B55">
        <w:rPr>
          <w:color w:val="auto"/>
          <w:sz w:val="28"/>
          <w:szCs w:val="28"/>
          <w:highlight w:val="white"/>
        </w:rPr>
        <w:t>A</w:t>
      </w:r>
      <w:proofErr w:type="gramEnd"/>
      <w:r w:rsidRPr="00B93B55">
        <w:rPr>
          <w:color w:val="auto"/>
          <w:sz w:val="28"/>
          <w:szCs w:val="28"/>
          <w:highlight w:val="white"/>
        </w:rPr>
        <w:t xml:space="preserve"> </w:t>
      </w:r>
      <w:r w:rsidR="00780119" w:rsidRPr="00B93B55">
        <w:rPr>
          <w:color w:val="auto"/>
          <w:sz w:val="28"/>
          <w:szCs w:val="28"/>
          <w:highlight w:val="white"/>
        </w:rPr>
        <w:t xml:space="preserve">organization </w:t>
      </w:r>
      <w:r w:rsidRPr="00B93B55">
        <w:rPr>
          <w:color w:val="auto"/>
          <w:sz w:val="28"/>
          <w:szCs w:val="28"/>
          <w:highlight w:val="white"/>
        </w:rPr>
        <w:t xml:space="preserve">working together.  </w:t>
      </w:r>
      <w:bookmarkStart w:id="0" w:name="_GoBack"/>
      <w:bookmarkEnd w:id="0"/>
    </w:p>
    <w:p w:rsidR="00780119" w:rsidRDefault="00780119" w:rsidP="007D77F8">
      <w:pPr>
        <w:spacing w:line="240" w:lineRule="auto"/>
        <w:rPr>
          <w:color w:val="auto"/>
          <w:sz w:val="28"/>
          <w:szCs w:val="28"/>
          <w:highlight w:val="white"/>
        </w:rPr>
      </w:pPr>
    </w:p>
    <w:p w:rsidR="000C2735" w:rsidRPr="007D77F8" w:rsidRDefault="007D77F8" w:rsidP="007D77F8">
      <w:pPr>
        <w:spacing w:line="240" w:lineRule="auto"/>
        <w:rPr>
          <w:color w:val="auto"/>
          <w:sz w:val="28"/>
          <w:szCs w:val="28"/>
          <w:highlight w:val="white"/>
        </w:rPr>
      </w:pPr>
      <w:r w:rsidRPr="007D77F8">
        <w:rPr>
          <w:color w:val="auto"/>
          <w:sz w:val="28"/>
          <w:szCs w:val="28"/>
          <w:highlight w:val="white"/>
        </w:rPr>
        <w:t xml:space="preserve">If you have any </w:t>
      </w:r>
      <w:r w:rsidR="004B6489" w:rsidRPr="007D77F8">
        <w:rPr>
          <w:color w:val="auto"/>
          <w:sz w:val="28"/>
          <w:szCs w:val="28"/>
          <w:highlight w:val="white"/>
        </w:rPr>
        <w:t xml:space="preserve">questions, contact Teresa Moore at 602-725-3117, email </w:t>
      </w:r>
      <w:hyperlink r:id="rId9" w:history="1">
        <w:r w:rsidRPr="005E40F0">
          <w:rPr>
            <w:rStyle w:val="Hyperlink"/>
            <w:sz w:val="28"/>
            <w:szCs w:val="28"/>
            <w:highlight w:val="white"/>
          </w:rPr>
          <w:t>mooreadvocacy@hotmail.com</w:t>
        </w:r>
      </w:hyperlink>
      <w:r>
        <w:rPr>
          <w:color w:val="auto"/>
          <w:sz w:val="28"/>
          <w:szCs w:val="28"/>
          <w:highlight w:val="white"/>
        </w:rPr>
        <w:t xml:space="preserve"> </w:t>
      </w:r>
    </w:p>
    <w:p w:rsidR="007D77F8" w:rsidRPr="007D77F8" w:rsidRDefault="007D77F8" w:rsidP="007D77F8">
      <w:pPr>
        <w:spacing w:line="240" w:lineRule="auto"/>
        <w:rPr>
          <w:color w:val="auto"/>
        </w:rPr>
      </w:pPr>
    </w:p>
    <w:p w:rsidR="007B45E5" w:rsidRPr="00A101CA" w:rsidRDefault="007B45E5" w:rsidP="007D77F8">
      <w:pPr>
        <w:spacing w:line="240" w:lineRule="auto"/>
        <w:rPr>
          <w:b/>
          <w:color w:val="FF0000"/>
          <w:sz w:val="28"/>
          <w:szCs w:val="28"/>
        </w:rPr>
      </w:pPr>
      <w:r w:rsidRPr="007D77F8">
        <w:rPr>
          <w:color w:val="auto"/>
          <w:sz w:val="28"/>
          <w:szCs w:val="28"/>
          <w:highlight w:val="white"/>
        </w:rPr>
        <w:t xml:space="preserve">To get the Voter Experience Survey go to </w:t>
      </w:r>
      <w:r w:rsidR="00A101CA">
        <w:rPr>
          <w:color w:val="auto"/>
          <w:sz w:val="28"/>
          <w:szCs w:val="28"/>
          <w:highlight w:val="white"/>
        </w:rPr>
        <w:t>the SABE Voter Project’s website link</w:t>
      </w:r>
      <w:r w:rsidRPr="007D77F8">
        <w:rPr>
          <w:color w:val="auto"/>
          <w:sz w:val="28"/>
          <w:szCs w:val="28"/>
          <w:highlight w:val="white"/>
        </w:rPr>
        <w:t xml:space="preserve"> </w:t>
      </w:r>
      <w:r w:rsidR="00A101CA">
        <w:rPr>
          <w:rStyle w:val="apple-converted-space"/>
          <w:color w:val="222222"/>
          <w:sz w:val="19"/>
          <w:szCs w:val="19"/>
          <w:shd w:val="clear" w:color="auto" w:fill="FFFFFF"/>
        </w:rPr>
        <w:t> </w:t>
      </w:r>
      <w:r w:rsidR="00A101CA">
        <w:rPr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 w:rsidR="00A101CA" w:rsidRPr="00A101CA">
          <w:rPr>
            <w:rStyle w:val="Hyperlink"/>
            <w:color w:val="1155CC"/>
            <w:sz w:val="28"/>
            <w:szCs w:val="28"/>
            <w:shd w:val="clear" w:color="auto" w:fill="FFFFFF"/>
          </w:rPr>
          <w:t>https://www.surveymonkey.com/r/2016VoterExperienceSurvey</w:t>
        </w:r>
      </w:hyperlink>
      <w:r w:rsidR="00A101CA">
        <w:rPr>
          <w:sz w:val="28"/>
          <w:szCs w:val="28"/>
        </w:rPr>
        <w:t>.</w:t>
      </w:r>
    </w:p>
    <w:p w:rsidR="00B15E95" w:rsidRPr="007D77F8" w:rsidRDefault="00B15E95" w:rsidP="007D77F8">
      <w:pPr>
        <w:spacing w:line="240" w:lineRule="auto"/>
        <w:rPr>
          <w:color w:val="auto"/>
        </w:rPr>
      </w:pPr>
    </w:p>
    <w:sectPr w:rsidR="00B15E95" w:rsidRPr="007D77F8" w:rsidSect="004B6489">
      <w:pgSz w:w="12240" w:h="15840"/>
      <w:pgMar w:top="1008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E95"/>
    <w:rsid w:val="000C2735"/>
    <w:rsid w:val="001A4EC5"/>
    <w:rsid w:val="004B6489"/>
    <w:rsid w:val="006155B7"/>
    <w:rsid w:val="00780119"/>
    <w:rsid w:val="007B45E5"/>
    <w:rsid w:val="007D77F8"/>
    <w:rsid w:val="00A101CA"/>
    <w:rsid w:val="00B15E95"/>
    <w:rsid w:val="00B93B55"/>
    <w:rsid w:val="00CA2E07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7F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7F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e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beus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urveymonkey.com/r/2016VoterExperience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oreadvocac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</dc:creator>
  <cp:lastModifiedBy>Essie</cp:lastModifiedBy>
  <cp:revision>4</cp:revision>
  <dcterms:created xsi:type="dcterms:W3CDTF">2016-08-25T14:01:00Z</dcterms:created>
  <dcterms:modified xsi:type="dcterms:W3CDTF">2016-10-24T15:24:00Z</dcterms:modified>
</cp:coreProperties>
</file>