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F614" w14:textId="77777777" w:rsidR="00650FA9" w:rsidRDefault="00650FA9" w:rsidP="00650FA9">
      <w:pPr>
        <w:spacing w:after="60"/>
        <w:jc w:val="center"/>
        <w:rPr>
          <w:rFonts w:ascii="Times New Roman" w:hAnsi="Times New Roman"/>
          <w:b/>
          <w:sz w:val="28"/>
        </w:rPr>
      </w:pPr>
      <w:r>
        <w:rPr>
          <w:rFonts w:ascii="Times New Roman" w:hAnsi="Times New Roman"/>
          <w:b/>
          <w:sz w:val="28"/>
        </w:rPr>
        <w:t>National Federation of the Blind</w:t>
      </w:r>
    </w:p>
    <w:p w14:paraId="16E00B6F" w14:textId="12B88FAF" w:rsidR="003F65A7" w:rsidRPr="00932A31" w:rsidRDefault="00000000">
      <w:pPr>
        <w:spacing w:after="60"/>
        <w:jc w:val="center"/>
        <w:rPr>
          <w:rFonts w:ascii="Times New Roman" w:hAnsi="Times New Roman"/>
          <w:sz w:val="28"/>
        </w:rPr>
      </w:pPr>
      <w:r w:rsidRPr="00932A31">
        <w:rPr>
          <w:rFonts w:ascii="Times New Roman" w:hAnsi="Times New Roman"/>
          <w:b/>
          <w:sz w:val="28"/>
        </w:rPr>
        <w:t>Diabetes Action Network</w:t>
      </w:r>
    </w:p>
    <w:p w14:paraId="2C23595F" w14:textId="77777777" w:rsidR="003F65A7" w:rsidRPr="00932A31" w:rsidRDefault="00000000">
      <w:pPr>
        <w:spacing w:after="60"/>
        <w:jc w:val="center"/>
        <w:rPr>
          <w:rFonts w:ascii="Times New Roman" w:hAnsi="Times New Roman"/>
          <w:sz w:val="28"/>
        </w:rPr>
      </w:pPr>
      <w:r w:rsidRPr="00932A31">
        <w:rPr>
          <w:rFonts w:ascii="Times New Roman" w:hAnsi="Times New Roman"/>
          <w:b/>
          <w:sz w:val="28"/>
        </w:rPr>
        <w:t>Third Annual Knowledge Is Sweet Seminar</w:t>
      </w:r>
    </w:p>
    <w:p w14:paraId="63286641" w14:textId="77777777" w:rsidR="003F65A7" w:rsidRPr="00932A31" w:rsidRDefault="00000000">
      <w:pPr>
        <w:spacing w:after="40"/>
        <w:jc w:val="center"/>
        <w:rPr>
          <w:rFonts w:ascii="Times New Roman" w:hAnsi="Times New Roman"/>
          <w:sz w:val="28"/>
        </w:rPr>
      </w:pPr>
      <w:r w:rsidRPr="00932A31">
        <w:rPr>
          <w:rFonts w:ascii="Times New Roman" w:hAnsi="Times New Roman"/>
          <w:sz w:val="28"/>
        </w:rPr>
        <w:t>Sponsored by the</w:t>
      </w:r>
    </w:p>
    <w:p w14:paraId="1FE7B62A" w14:textId="77777777" w:rsidR="003F65A7" w:rsidRPr="00932A31" w:rsidRDefault="00000000">
      <w:pPr>
        <w:spacing w:after="60"/>
        <w:jc w:val="center"/>
        <w:rPr>
          <w:rFonts w:ascii="Times New Roman" w:hAnsi="Times New Roman"/>
          <w:sz w:val="28"/>
        </w:rPr>
      </w:pPr>
      <w:r w:rsidRPr="00932A31">
        <w:rPr>
          <w:rFonts w:ascii="Times New Roman" w:hAnsi="Times New Roman"/>
          <w:b/>
          <w:sz w:val="28"/>
        </w:rPr>
        <w:t>National Federation of the Blind Diabetes Action Network</w:t>
      </w:r>
    </w:p>
    <w:p w14:paraId="174427FA" w14:textId="175D1CDE" w:rsidR="003F65A7" w:rsidRPr="00932A31" w:rsidRDefault="00000000">
      <w:pPr>
        <w:spacing w:after="40"/>
        <w:jc w:val="center"/>
        <w:rPr>
          <w:rFonts w:ascii="Times New Roman" w:hAnsi="Times New Roman"/>
          <w:sz w:val="28"/>
        </w:rPr>
      </w:pPr>
      <w:r w:rsidRPr="00932A31">
        <w:rPr>
          <w:rFonts w:ascii="Times New Roman" w:hAnsi="Times New Roman"/>
          <w:sz w:val="28"/>
        </w:rPr>
        <w:t xml:space="preserve">March </w:t>
      </w:r>
      <w:r w:rsidR="00932A31" w:rsidRPr="00932A31">
        <w:rPr>
          <w:rFonts w:ascii="Times New Roman" w:hAnsi="Times New Roman"/>
          <w:sz w:val="28"/>
        </w:rPr>
        <w:t>27</w:t>
      </w:r>
      <w:r w:rsidRPr="00932A31">
        <w:rPr>
          <w:rFonts w:ascii="Times New Roman" w:hAnsi="Times New Roman"/>
          <w:sz w:val="28"/>
        </w:rPr>
        <w:t>-2</w:t>
      </w:r>
      <w:r w:rsidR="00932A31" w:rsidRPr="00932A31">
        <w:rPr>
          <w:rFonts w:ascii="Times New Roman" w:hAnsi="Times New Roman"/>
          <w:sz w:val="28"/>
        </w:rPr>
        <w:t>8</w:t>
      </w:r>
      <w:r w:rsidRPr="00932A31">
        <w:rPr>
          <w:rFonts w:ascii="Times New Roman" w:hAnsi="Times New Roman"/>
          <w:sz w:val="28"/>
        </w:rPr>
        <w:t xml:space="preserve">, 2026 </w:t>
      </w:r>
    </w:p>
    <w:p w14:paraId="2CBE5692" w14:textId="77777777" w:rsidR="003F65A7" w:rsidRPr="00932A31" w:rsidRDefault="003F65A7">
      <w:pPr>
        <w:rPr>
          <w:rFonts w:ascii="Times New Roman" w:hAnsi="Times New Roman"/>
          <w:sz w:val="28"/>
        </w:rPr>
      </w:pPr>
    </w:p>
    <w:p w14:paraId="1D0BF416" w14:textId="62D1116C" w:rsidR="003F65A7" w:rsidRPr="00932A31" w:rsidRDefault="00000000">
      <w:pPr>
        <w:rPr>
          <w:rFonts w:ascii="Times New Roman" w:hAnsi="Times New Roman"/>
          <w:sz w:val="28"/>
        </w:rPr>
      </w:pPr>
      <w:r w:rsidRPr="00932A31">
        <w:rPr>
          <w:rFonts w:ascii="Times New Roman" w:hAnsi="Times New Roman"/>
          <w:sz w:val="28"/>
        </w:rPr>
        <w:t>We welcome you to a conference we hope will enrich your life through learning, meeting others, and developing a network of supporters through the National Federation of the Blind's Diabetes Action Network. All of us are volunteers who are givers because we want to help other blind people and takers because we realize that we too need help and support</w:t>
      </w:r>
      <w:r w:rsidR="00932A31" w:rsidRPr="00932A31">
        <w:rPr>
          <w:rFonts w:ascii="Times New Roman" w:hAnsi="Times New Roman"/>
          <w:sz w:val="28"/>
        </w:rPr>
        <w:t xml:space="preserve">. </w:t>
      </w:r>
      <w:r w:rsidRPr="00932A31">
        <w:rPr>
          <w:rFonts w:ascii="Times New Roman" w:hAnsi="Times New Roman"/>
          <w:sz w:val="28"/>
        </w:rPr>
        <w:t>If you are diabetic, we are here with answers; if you are trying to avoid diabetes, we are here to give you strategies. Being a blind diabetic does not mean giving up your independence; indeed, you can still live the life you want. Let us show you how, and please join with us so our number of givers increases and our resources for others expand.</w:t>
      </w:r>
    </w:p>
    <w:p w14:paraId="6E9FA9AF" w14:textId="38D1171B" w:rsidR="003F65A7" w:rsidRPr="00932A31" w:rsidRDefault="00000000">
      <w:pPr>
        <w:pStyle w:val="Heading1"/>
        <w:spacing w:before="240" w:after="80"/>
        <w:rPr>
          <w:rFonts w:ascii="Times New Roman" w:hAnsi="Times New Roman"/>
        </w:rPr>
      </w:pPr>
      <w:r w:rsidRPr="00932A31">
        <w:rPr>
          <w:rFonts w:ascii="Times New Roman" w:hAnsi="Times New Roman"/>
        </w:rPr>
        <w:t>Friday, March 2</w:t>
      </w:r>
      <w:r w:rsidR="004F1036">
        <w:rPr>
          <w:rFonts w:ascii="Times New Roman" w:hAnsi="Times New Roman"/>
        </w:rPr>
        <w:t>7</w:t>
      </w:r>
      <w:r w:rsidRPr="00932A31">
        <w:rPr>
          <w:rFonts w:ascii="Times New Roman" w:hAnsi="Times New Roman"/>
        </w:rPr>
        <w:t>, 2026</w:t>
      </w:r>
    </w:p>
    <w:p w14:paraId="7E3D9987" w14:textId="77777777" w:rsidR="003F65A7" w:rsidRPr="00932A31" w:rsidRDefault="00000000">
      <w:pPr>
        <w:pStyle w:val="Heading2"/>
        <w:spacing w:before="120" w:after="80"/>
        <w:rPr>
          <w:rFonts w:ascii="Times New Roman" w:hAnsi="Times New Roman"/>
          <w:sz w:val="28"/>
        </w:rPr>
      </w:pPr>
      <w:r w:rsidRPr="00932A31">
        <w:rPr>
          <w:rFonts w:ascii="Times New Roman" w:hAnsi="Times New Roman"/>
          <w:sz w:val="28"/>
        </w:rPr>
        <w:t>Morning Session</w:t>
      </w:r>
    </w:p>
    <w:p w14:paraId="1C37D318" w14:textId="35EAFBD1"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9:15</w:t>
      </w:r>
      <w:r w:rsidRPr="00932A31">
        <w:rPr>
          <w:rFonts w:ascii="Times New Roman" w:hAnsi="Times New Roman"/>
          <w:sz w:val="28"/>
        </w:rPr>
        <w:tab/>
        <w:t xml:space="preserve">Welcome; President </w:t>
      </w:r>
      <w:r w:rsidR="00932A31" w:rsidRPr="00932A31">
        <w:rPr>
          <w:rFonts w:ascii="Times New Roman" w:hAnsi="Times New Roman"/>
          <w:sz w:val="28"/>
        </w:rPr>
        <w:t xml:space="preserve">Debbie </w:t>
      </w:r>
      <w:r w:rsidRPr="00932A31">
        <w:rPr>
          <w:rFonts w:ascii="Times New Roman" w:hAnsi="Times New Roman"/>
          <w:sz w:val="28"/>
        </w:rPr>
        <w:t>Wunder, Columbia, Missouri</w:t>
      </w:r>
    </w:p>
    <w:p w14:paraId="24AA0DB9" w14:textId="4027F5AE"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9:30</w:t>
      </w:r>
      <w:r w:rsidRPr="00932A31">
        <w:rPr>
          <w:rFonts w:ascii="Times New Roman" w:hAnsi="Times New Roman"/>
          <w:sz w:val="28"/>
        </w:rPr>
        <w:tab/>
        <w:t>Beyond Counting Carbs, Physical Exercise, and A1C: The Human Side of Diabetes; Amy Ruell, MSW, Certified Counselor, Ogunquit, Maine</w:t>
      </w:r>
    </w:p>
    <w:p w14:paraId="2ADD290E"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10:00</w:t>
      </w:r>
      <w:r w:rsidRPr="00932A31">
        <w:rPr>
          <w:rFonts w:ascii="Times New Roman" w:hAnsi="Times New Roman"/>
          <w:sz w:val="28"/>
        </w:rPr>
        <w:tab/>
        <w:t>A Panel Reacts to the Human Side of Diabetes; Anil Lewis, Gary Wunder, Danielle McCann, and Debbie Wunder</w:t>
      </w:r>
    </w:p>
    <w:p w14:paraId="017CD66E"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10:20</w:t>
      </w:r>
      <w:r w:rsidRPr="00932A31">
        <w:rPr>
          <w:rFonts w:ascii="Times New Roman" w:hAnsi="Times New Roman"/>
          <w:sz w:val="28"/>
        </w:rPr>
        <w:tab/>
        <w:t>Muscling Your Way to Better Health with Diabetes; Tyler Merren, ReVision Training LLC, Greenville, Michigan</w:t>
      </w:r>
    </w:p>
    <w:p w14:paraId="2D3AF35C"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11:00</w:t>
      </w:r>
      <w:r w:rsidRPr="00932A31">
        <w:rPr>
          <w:rFonts w:ascii="Times New Roman" w:hAnsi="Times New Roman"/>
          <w:sz w:val="28"/>
        </w:rPr>
        <w:tab/>
        <w:t>All About Medicare Benefits; Marc Mantia, Independent Agent/Owner, Review Medicare Benefits LLC, St. Louis, Missouri</w:t>
      </w:r>
    </w:p>
    <w:p w14:paraId="4996C925"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11:20</w:t>
      </w:r>
      <w:r w:rsidRPr="00932A31">
        <w:rPr>
          <w:rFonts w:ascii="Times New Roman" w:hAnsi="Times New Roman"/>
          <w:sz w:val="28"/>
        </w:rPr>
        <w:tab/>
        <w:t>Questions from the Floor</w:t>
      </w:r>
    </w:p>
    <w:p w14:paraId="67EF2D3A" w14:textId="77777777" w:rsidR="002148FA"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11:30</w:t>
      </w:r>
      <w:r w:rsidRPr="00932A31">
        <w:rPr>
          <w:rFonts w:ascii="Times New Roman" w:hAnsi="Times New Roman"/>
          <w:sz w:val="28"/>
        </w:rPr>
        <w:tab/>
        <w:t xml:space="preserve">Delay Don't Deny: The Clock, Not the Plate; Gary Wunder, </w:t>
      </w:r>
      <w:r w:rsidR="002148FA">
        <w:rPr>
          <w:rFonts w:ascii="Times New Roman" w:hAnsi="Times New Roman"/>
          <w:sz w:val="28"/>
        </w:rPr>
        <w:t>Board Member, Diabetes Action Network</w:t>
      </w:r>
    </w:p>
    <w:p w14:paraId="3B695AEB"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12:00</w:t>
      </w:r>
      <w:r w:rsidRPr="00932A31">
        <w:rPr>
          <w:rFonts w:ascii="Times New Roman" w:hAnsi="Times New Roman"/>
          <w:sz w:val="28"/>
        </w:rPr>
        <w:tab/>
        <w:t>Lunch</w:t>
      </w:r>
    </w:p>
    <w:p w14:paraId="53D1BB91" w14:textId="77777777" w:rsidR="003F65A7" w:rsidRPr="00932A31" w:rsidRDefault="00000000">
      <w:pPr>
        <w:pStyle w:val="Heading2"/>
        <w:spacing w:before="120" w:after="80"/>
        <w:rPr>
          <w:rFonts w:ascii="Times New Roman" w:hAnsi="Times New Roman"/>
          <w:sz w:val="28"/>
        </w:rPr>
      </w:pPr>
      <w:r w:rsidRPr="00932A31">
        <w:rPr>
          <w:rFonts w:ascii="Times New Roman" w:hAnsi="Times New Roman"/>
          <w:sz w:val="28"/>
        </w:rPr>
        <w:lastRenderedPageBreak/>
        <w:t>Afternoon Session</w:t>
      </w:r>
    </w:p>
    <w:p w14:paraId="30158D7B" w14:textId="264529A2"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1:00</w:t>
      </w:r>
      <w:r w:rsidRPr="00932A31">
        <w:rPr>
          <w:rFonts w:ascii="Times New Roman" w:hAnsi="Times New Roman"/>
          <w:sz w:val="28"/>
        </w:rPr>
        <w:tab/>
        <w:t xml:space="preserve">A Year with My Mobi; Sherry Shirek, </w:t>
      </w:r>
      <w:r w:rsidR="00932A31" w:rsidRPr="00932A31">
        <w:rPr>
          <w:rFonts w:ascii="Times New Roman" w:hAnsi="Times New Roman"/>
          <w:sz w:val="28"/>
        </w:rPr>
        <w:t xml:space="preserve">Board Member, Diabetes Action Network, </w:t>
      </w:r>
      <w:r w:rsidRPr="00932A31">
        <w:rPr>
          <w:rFonts w:ascii="Times New Roman" w:hAnsi="Times New Roman"/>
          <w:sz w:val="28"/>
        </w:rPr>
        <w:t>Baltimore, Maryland</w:t>
      </w:r>
    </w:p>
    <w:p w14:paraId="45E17F6D"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1:15</w:t>
      </w:r>
      <w:r w:rsidRPr="00932A31">
        <w:rPr>
          <w:rFonts w:ascii="Times New Roman" w:hAnsi="Times New Roman"/>
          <w:sz w:val="28"/>
        </w:rPr>
        <w:tab/>
        <w:t>Questions from the Floor</w:t>
      </w:r>
    </w:p>
    <w:p w14:paraId="76E246F8" w14:textId="7282FCAB"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1:20</w:t>
      </w:r>
      <w:r w:rsidRPr="00932A31">
        <w:rPr>
          <w:rFonts w:ascii="Times New Roman" w:hAnsi="Times New Roman"/>
          <w:sz w:val="28"/>
        </w:rPr>
        <w:tab/>
        <w:t xml:space="preserve">My Life with the Tandem </w:t>
      </w:r>
      <w:r w:rsidR="00932A31" w:rsidRPr="00932A31">
        <w:rPr>
          <w:rFonts w:ascii="Times New Roman" w:hAnsi="Times New Roman"/>
          <w:sz w:val="28"/>
        </w:rPr>
        <w:t>T-S</w:t>
      </w:r>
      <w:r w:rsidRPr="00932A31">
        <w:rPr>
          <w:rFonts w:ascii="Times New Roman" w:hAnsi="Times New Roman"/>
          <w:sz w:val="28"/>
        </w:rPr>
        <w:t>lim; Ismael Collazo, Brookings, South Dakota</w:t>
      </w:r>
    </w:p>
    <w:p w14:paraId="61C99825"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1:35</w:t>
      </w:r>
      <w:r w:rsidRPr="00932A31">
        <w:rPr>
          <w:rFonts w:ascii="Times New Roman" w:hAnsi="Times New Roman"/>
          <w:sz w:val="28"/>
        </w:rPr>
        <w:tab/>
        <w:t>Questions from the Floor</w:t>
      </w:r>
    </w:p>
    <w:p w14:paraId="0DDEAD9E"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1:40</w:t>
      </w:r>
      <w:r w:rsidRPr="00932A31">
        <w:rPr>
          <w:rFonts w:ascii="Times New Roman" w:hAnsi="Times New Roman"/>
          <w:sz w:val="28"/>
        </w:rPr>
        <w:tab/>
        <w:t>Living My Best Life without Diabetes: Deciding Not to Follow My Family's Path; Delcenia Brown, Maple Heights, Ohio</w:t>
      </w:r>
    </w:p>
    <w:p w14:paraId="32B748A3"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1:50</w:t>
      </w:r>
      <w:r w:rsidRPr="00932A31">
        <w:rPr>
          <w:rFonts w:ascii="Times New Roman" w:hAnsi="Times New Roman"/>
          <w:sz w:val="28"/>
        </w:rPr>
        <w:tab/>
        <w:t>Questions from the Floor</w:t>
      </w:r>
    </w:p>
    <w:p w14:paraId="3C6A5E92" w14:textId="7CA4A3D1"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2:00</w:t>
      </w:r>
      <w:r w:rsidRPr="00932A31">
        <w:rPr>
          <w:rFonts w:ascii="Times New Roman" w:hAnsi="Times New Roman"/>
          <w:sz w:val="28"/>
        </w:rPr>
        <w:tab/>
        <w:t>Developing a Team So You Are Not Alone; Anil Lewis and Danielle McCann, Baltimore, Maryland</w:t>
      </w:r>
    </w:p>
    <w:p w14:paraId="57BADA35"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2:30</w:t>
      </w:r>
      <w:r w:rsidRPr="00932A31">
        <w:rPr>
          <w:rFonts w:ascii="Times New Roman" w:hAnsi="Times New Roman"/>
          <w:sz w:val="28"/>
        </w:rPr>
        <w:tab/>
        <w:t>All Things Diabetes from the Perspective of an Endocrinologist; Michael Gardner, Associate Professor of Clinical Medicine, Department of Internal Medicine; Medical Director, Cosmopolitan International Endocrinology and Diabetes Center, Columbia, Missouri</w:t>
      </w:r>
    </w:p>
    <w:p w14:paraId="365214EC" w14:textId="339FC38F" w:rsidR="003F65A7"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3:30</w:t>
      </w:r>
      <w:r w:rsidRPr="00932A31">
        <w:rPr>
          <w:rFonts w:ascii="Times New Roman" w:hAnsi="Times New Roman"/>
          <w:sz w:val="28"/>
        </w:rPr>
        <w:tab/>
      </w:r>
      <w:r w:rsidR="00D367D9">
        <w:rPr>
          <w:rFonts w:ascii="Times New Roman" w:hAnsi="Times New Roman"/>
          <w:sz w:val="28"/>
        </w:rPr>
        <w:t>My Diabetes Journey and How I came to Take the Disease More Seriously;</w:t>
      </w:r>
      <w:r w:rsidRPr="00932A31">
        <w:rPr>
          <w:rFonts w:ascii="Times New Roman" w:hAnsi="Times New Roman"/>
          <w:sz w:val="28"/>
        </w:rPr>
        <w:t xml:space="preserve"> Robert Stigile, Woodland Hills, California</w:t>
      </w:r>
    </w:p>
    <w:p w14:paraId="4B95A2CB" w14:textId="5C5AECD0" w:rsidR="004F1036" w:rsidRDefault="004F1036">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t>3:50</w:t>
      </w:r>
      <w:r>
        <w:rPr>
          <w:rFonts w:ascii="Times New Roman" w:hAnsi="Times New Roman"/>
          <w:sz w:val="28"/>
        </w:rPr>
        <w:tab/>
        <w:t>Questions from the Floor</w:t>
      </w:r>
    </w:p>
    <w:p w14:paraId="7311B68F" w14:textId="77777777" w:rsidR="004F1036" w:rsidRDefault="004F1036">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t>4:00</w:t>
      </w:r>
      <w:r>
        <w:rPr>
          <w:rFonts w:ascii="Times New Roman" w:hAnsi="Times New Roman"/>
          <w:sz w:val="28"/>
        </w:rPr>
        <w:tab/>
        <w:t>General discussion and questions to End Day One</w:t>
      </w:r>
    </w:p>
    <w:p w14:paraId="1B8BB6B2" w14:textId="77777777" w:rsidR="004F1036" w:rsidRDefault="004F1036">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t>5:00</w:t>
      </w:r>
      <w:r>
        <w:rPr>
          <w:rFonts w:ascii="Times New Roman" w:hAnsi="Times New Roman"/>
          <w:sz w:val="28"/>
        </w:rPr>
        <w:tab/>
        <w:t>Adjourn</w:t>
      </w:r>
    </w:p>
    <w:p w14:paraId="3C8B262A" w14:textId="59EC7945" w:rsidR="004F1036" w:rsidRPr="00932A31" w:rsidRDefault="004F1036">
      <w:pPr>
        <w:pStyle w:val="AgendaItem"/>
        <w:tabs>
          <w:tab w:val="left" w:pos="1368"/>
        </w:tabs>
        <w:spacing w:after="80" w:line="269" w:lineRule="auto"/>
        <w:ind w:left="1368" w:hanging="1368"/>
        <w:rPr>
          <w:rFonts w:ascii="Times New Roman" w:hAnsi="Times New Roman"/>
          <w:sz w:val="28"/>
        </w:rPr>
      </w:pPr>
    </w:p>
    <w:p w14:paraId="05F96A45" w14:textId="5A9F483F" w:rsidR="003F65A7" w:rsidRPr="00932A31" w:rsidRDefault="00000000">
      <w:pPr>
        <w:pStyle w:val="Heading1"/>
        <w:spacing w:before="240" w:after="80"/>
        <w:rPr>
          <w:rFonts w:ascii="Times New Roman" w:hAnsi="Times New Roman"/>
        </w:rPr>
      </w:pPr>
      <w:r w:rsidRPr="00932A31">
        <w:rPr>
          <w:rFonts w:ascii="Times New Roman" w:hAnsi="Times New Roman"/>
        </w:rPr>
        <w:t>Saturday, March 2</w:t>
      </w:r>
      <w:r w:rsidR="004F1036">
        <w:rPr>
          <w:rFonts w:ascii="Times New Roman" w:hAnsi="Times New Roman"/>
        </w:rPr>
        <w:t>8</w:t>
      </w:r>
      <w:r w:rsidRPr="00932A31">
        <w:rPr>
          <w:rFonts w:ascii="Times New Roman" w:hAnsi="Times New Roman"/>
        </w:rPr>
        <w:t>, 2026</w:t>
      </w:r>
    </w:p>
    <w:p w14:paraId="4C6E85F3" w14:textId="77777777" w:rsidR="003F65A7" w:rsidRPr="00932A31" w:rsidRDefault="00000000">
      <w:pPr>
        <w:rPr>
          <w:rFonts w:ascii="Times New Roman" w:hAnsi="Times New Roman"/>
          <w:sz w:val="28"/>
        </w:rPr>
      </w:pPr>
      <w:r w:rsidRPr="00932A31">
        <w:rPr>
          <w:rFonts w:ascii="Times New Roman" w:hAnsi="Times New Roman"/>
          <w:sz w:val="28"/>
        </w:rPr>
        <w:t>We are about halfway through, and our hope is that today will be even better in terms of content and keeping your interest. Make notes, for today you will get to tell us how to make this a better event.</w:t>
      </w:r>
    </w:p>
    <w:p w14:paraId="47158D8C" w14:textId="77777777" w:rsidR="003F65A7" w:rsidRPr="00932A31" w:rsidRDefault="00000000">
      <w:pPr>
        <w:pStyle w:val="Heading2"/>
        <w:spacing w:before="120" w:after="80"/>
        <w:rPr>
          <w:rFonts w:ascii="Times New Roman" w:hAnsi="Times New Roman"/>
          <w:sz w:val="28"/>
        </w:rPr>
      </w:pPr>
      <w:r w:rsidRPr="00932A31">
        <w:rPr>
          <w:rFonts w:ascii="Times New Roman" w:hAnsi="Times New Roman"/>
          <w:sz w:val="28"/>
        </w:rPr>
        <w:t>Morning Session</w:t>
      </w:r>
    </w:p>
    <w:p w14:paraId="20E41EA2"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10:00</w:t>
      </w:r>
      <w:r w:rsidRPr="00932A31">
        <w:rPr>
          <w:rFonts w:ascii="Times New Roman" w:hAnsi="Times New Roman"/>
          <w:sz w:val="28"/>
        </w:rPr>
        <w:tab/>
        <w:t>Welcome to Day Two; Debbie Wunder</w:t>
      </w:r>
    </w:p>
    <w:p w14:paraId="6A780078"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10:05</w:t>
      </w:r>
      <w:r w:rsidRPr="00932A31">
        <w:rPr>
          <w:rFonts w:ascii="Times New Roman" w:hAnsi="Times New Roman"/>
          <w:sz w:val="28"/>
        </w:rPr>
        <w:tab/>
        <w:t>My Journey to and through a Kidney Transplant; Dr. Carolyn Peters, Licensed Independent Social Worker, Dayton, Ohio</w:t>
      </w:r>
    </w:p>
    <w:p w14:paraId="18B6F0B6"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10:35</w:t>
      </w:r>
      <w:r w:rsidRPr="00932A31">
        <w:rPr>
          <w:rFonts w:ascii="Times New Roman" w:hAnsi="Times New Roman"/>
          <w:sz w:val="28"/>
        </w:rPr>
        <w:tab/>
        <w:t>Questions from the Floor</w:t>
      </w:r>
    </w:p>
    <w:p w14:paraId="3D3D25EC"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lastRenderedPageBreak/>
        <w:t>10:40</w:t>
      </w:r>
      <w:r w:rsidRPr="00932A31">
        <w:rPr>
          <w:rFonts w:ascii="Times New Roman" w:hAnsi="Times New Roman"/>
          <w:sz w:val="28"/>
        </w:rPr>
        <w:tab/>
        <w:t>Taking Action and Being an Advocate for Myself and Others; Ismael Collazo, President, National Federation of the Blind of South Dakota, Brookings, South Dakota</w:t>
      </w:r>
    </w:p>
    <w:p w14:paraId="6DE4A43A"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10:55</w:t>
      </w:r>
      <w:r w:rsidRPr="00932A31">
        <w:rPr>
          <w:rFonts w:ascii="Times New Roman" w:hAnsi="Times New Roman"/>
          <w:sz w:val="28"/>
        </w:rPr>
        <w:tab/>
        <w:t>Questions from the Floor</w:t>
      </w:r>
    </w:p>
    <w:p w14:paraId="777D2892" w14:textId="2B5D2AE5"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11:00</w:t>
      </w:r>
      <w:r w:rsidRPr="00932A31">
        <w:rPr>
          <w:rFonts w:ascii="Times New Roman" w:hAnsi="Times New Roman"/>
          <w:sz w:val="28"/>
        </w:rPr>
        <w:tab/>
        <w:t>Diabetes Update, a Brighter Future; Jennifer Jackson, BSRN, CDCES, Diabetes and Endocrinology Clinic, University of Missouri Hospitals and Clinics, Columbia, Missouri</w:t>
      </w:r>
    </w:p>
    <w:p w14:paraId="178A71A3"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11:40</w:t>
      </w:r>
      <w:r w:rsidRPr="00932A31">
        <w:rPr>
          <w:rFonts w:ascii="Times New Roman" w:hAnsi="Times New Roman"/>
          <w:sz w:val="28"/>
        </w:rPr>
        <w:tab/>
        <w:t>Questions from the Floor</w:t>
      </w:r>
    </w:p>
    <w:p w14:paraId="353632C9"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11:45</w:t>
      </w:r>
      <w:r w:rsidRPr="00932A31">
        <w:rPr>
          <w:rFonts w:ascii="Times New Roman" w:hAnsi="Times New Roman"/>
          <w:sz w:val="28"/>
        </w:rPr>
        <w:tab/>
        <w:t>Health and Benefit Application Tips; Terri Uttermohlen, Baltimore, Maryland</w:t>
      </w:r>
    </w:p>
    <w:p w14:paraId="7B47282D"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12:15</w:t>
      </w:r>
      <w:r w:rsidRPr="00932A31">
        <w:rPr>
          <w:rFonts w:ascii="Times New Roman" w:hAnsi="Times New Roman"/>
          <w:sz w:val="28"/>
        </w:rPr>
        <w:tab/>
        <w:t>Questions from the Floor</w:t>
      </w:r>
    </w:p>
    <w:p w14:paraId="73DD3A69"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12:20</w:t>
      </w:r>
      <w:r w:rsidRPr="00932A31">
        <w:rPr>
          <w:rFonts w:ascii="Times New Roman" w:hAnsi="Times New Roman"/>
          <w:sz w:val="28"/>
        </w:rPr>
        <w:tab/>
        <w:t>Lunch</w:t>
      </w:r>
    </w:p>
    <w:p w14:paraId="0916B5ED" w14:textId="77777777" w:rsidR="003F65A7" w:rsidRPr="00932A31" w:rsidRDefault="00000000">
      <w:pPr>
        <w:pStyle w:val="Heading2"/>
        <w:spacing w:before="120" w:after="80"/>
        <w:rPr>
          <w:rFonts w:ascii="Times New Roman" w:hAnsi="Times New Roman"/>
          <w:sz w:val="28"/>
        </w:rPr>
      </w:pPr>
      <w:r w:rsidRPr="00932A31">
        <w:rPr>
          <w:rFonts w:ascii="Times New Roman" w:hAnsi="Times New Roman"/>
          <w:sz w:val="28"/>
        </w:rPr>
        <w:t>Afternoon Session</w:t>
      </w:r>
    </w:p>
    <w:p w14:paraId="474DE83D"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1:00</w:t>
      </w:r>
      <w:r w:rsidRPr="00932A31">
        <w:rPr>
          <w:rFonts w:ascii="Times New Roman" w:hAnsi="Times New Roman"/>
          <w:sz w:val="28"/>
        </w:rPr>
        <w:tab/>
        <w:t>Carbs Uncovered: Quick Energy vs. Lasting Power; Liz Moyer, Teaching Assistant/Co-Teacher ??, ??</w:t>
      </w:r>
    </w:p>
    <w:p w14:paraId="12D34D45"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1:25</w:t>
      </w:r>
      <w:r w:rsidRPr="00932A31">
        <w:rPr>
          <w:rFonts w:ascii="Times New Roman" w:hAnsi="Times New Roman"/>
          <w:sz w:val="28"/>
        </w:rPr>
        <w:tab/>
        <w:t>Questions from the Floor</w:t>
      </w:r>
    </w:p>
    <w:p w14:paraId="4F481320"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1:30</w:t>
      </w:r>
      <w:r w:rsidRPr="00932A31">
        <w:rPr>
          <w:rFonts w:ascii="Times New Roman" w:hAnsi="Times New Roman"/>
          <w:sz w:val="28"/>
        </w:rPr>
        <w:tab/>
        <w:t>Doing Finger Sticks to Keep My CGM Honest; Jean Brown, First Vice President, Diabetes Action Network ??</w:t>
      </w:r>
    </w:p>
    <w:p w14:paraId="1B12A245"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1:40</w:t>
      </w:r>
      <w:r w:rsidRPr="00932A31">
        <w:rPr>
          <w:rFonts w:ascii="Times New Roman" w:hAnsi="Times New Roman"/>
          <w:sz w:val="28"/>
        </w:rPr>
        <w:tab/>
        <w:t>Questions from the Floor</w:t>
      </w:r>
    </w:p>
    <w:p w14:paraId="34E7FD45" w14:textId="3D2488DB"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1:45</w:t>
      </w:r>
      <w:r w:rsidRPr="00932A31">
        <w:rPr>
          <w:rFonts w:ascii="Times New Roman" w:hAnsi="Times New Roman"/>
          <w:sz w:val="28"/>
        </w:rPr>
        <w:tab/>
        <w:t>Research Round Table: Addressing Healthcare Bias in Diabetes Care; Dr. Nazanin Heydaran, Assistant Professor, University of Texas Rio Grande Valley School of Social Work</w:t>
      </w:r>
      <w:r w:rsidR="004E749E">
        <w:rPr>
          <w:rFonts w:ascii="Times New Roman" w:hAnsi="Times New Roman"/>
          <w:sz w:val="28"/>
        </w:rPr>
        <w:t xml:space="preserve">, </w:t>
      </w:r>
      <w:r w:rsidR="00E86865" w:rsidRPr="00E86865">
        <w:rPr>
          <w:rFonts w:ascii="Times New Roman" w:hAnsi="Times New Roman"/>
          <w:sz w:val="28"/>
        </w:rPr>
        <w:t>Edinburg, Texas</w:t>
      </w:r>
      <w:r w:rsidRPr="00932A31">
        <w:rPr>
          <w:rFonts w:ascii="Times New Roman" w:hAnsi="Times New Roman"/>
          <w:sz w:val="28"/>
        </w:rPr>
        <w:t>; and Dr. Allyson Hughes, Assistant Professor, Ohio University Heritage College of Osteopathic Medicine</w:t>
      </w:r>
      <w:r w:rsidR="004E749E">
        <w:rPr>
          <w:rFonts w:ascii="Times New Roman" w:hAnsi="Times New Roman"/>
          <w:sz w:val="28"/>
        </w:rPr>
        <w:t xml:space="preserve">, </w:t>
      </w:r>
      <w:r w:rsidR="00B97158" w:rsidRPr="00B97158">
        <w:rPr>
          <w:rFonts w:ascii="Times New Roman" w:hAnsi="Times New Roman"/>
          <w:sz w:val="28"/>
        </w:rPr>
        <w:t>Athens, Ohio</w:t>
      </w:r>
    </w:p>
    <w:p w14:paraId="42EC0F7E" w14:textId="30D0482F"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2:</w:t>
      </w:r>
      <w:r w:rsidR="008F6836">
        <w:rPr>
          <w:rFonts w:ascii="Times New Roman" w:hAnsi="Times New Roman"/>
          <w:sz w:val="28"/>
        </w:rPr>
        <w:t>4</w:t>
      </w:r>
      <w:r w:rsidRPr="00932A31">
        <w:rPr>
          <w:rFonts w:ascii="Times New Roman" w:hAnsi="Times New Roman"/>
          <w:sz w:val="28"/>
        </w:rPr>
        <w:t>5</w:t>
      </w:r>
      <w:r w:rsidRPr="00932A31">
        <w:rPr>
          <w:rFonts w:ascii="Times New Roman" w:hAnsi="Times New Roman"/>
          <w:sz w:val="28"/>
        </w:rPr>
        <w:tab/>
        <w:t>Questions from the Floor</w:t>
      </w:r>
    </w:p>
    <w:p w14:paraId="751B1CED"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3:00</w:t>
      </w:r>
      <w:r w:rsidRPr="00932A31">
        <w:rPr>
          <w:rFonts w:ascii="Times New Roman" w:hAnsi="Times New Roman"/>
          <w:sz w:val="28"/>
        </w:rPr>
        <w:tab/>
        <w:t>Type II Diabetes in Real Life; David Andrews, Chief Technology Officer, Minnesota State Services for the Blind</w:t>
      </w:r>
    </w:p>
    <w:p w14:paraId="2C31AD3B" w14:textId="77777777" w:rsidR="003F65A7" w:rsidRPr="00932A31"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3:20</w:t>
      </w:r>
      <w:r w:rsidRPr="00932A31">
        <w:rPr>
          <w:rFonts w:ascii="Times New Roman" w:hAnsi="Times New Roman"/>
          <w:sz w:val="28"/>
        </w:rPr>
        <w:tab/>
        <w:t>Questions from the Floor</w:t>
      </w:r>
    </w:p>
    <w:p w14:paraId="087F84DA" w14:textId="77777777" w:rsidR="004E749E" w:rsidRDefault="00000000">
      <w:pPr>
        <w:pStyle w:val="AgendaItem"/>
        <w:tabs>
          <w:tab w:val="left" w:pos="1368"/>
        </w:tabs>
        <w:spacing w:after="80" w:line="269" w:lineRule="auto"/>
        <w:ind w:left="1368" w:hanging="1368"/>
        <w:rPr>
          <w:rFonts w:ascii="Times New Roman" w:hAnsi="Times New Roman"/>
          <w:sz w:val="28"/>
        </w:rPr>
      </w:pPr>
      <w:r w:rsidRPr="00932A31">
        <w:rPr>
          <w:rFonts w:ascii="Times New Roman" w:hAnsi="Times New Roman"/>
          <w:sz w:val="28"/>
        </w:rPr>
        <w:t>3:30</w:t>
      </w:r>
      <w:r w:rsidRPr="00932A31">
        <w:rPr>
          <w:rFonts w:ascii="Times New Roman" w:hAnsi="Times New Roman"/>
          <w:sz w:val="28"/>
        </w:rPr>
        <w:tab/>
      </w:r>
      <w:r w:rsidR="004E749E">
        <w:rPr>
          <w:rFonts w:ascii="Times New Roman" w:hAnsi="Times New Roman"/>
          <w:sz w:val="28"/>
        </w:rPr>
        <w:t>Speaking for Companies who will not speak for themselves: What Blind People Think of the CGM companies</w:t>
      </w:r>
    </w:p>
    <w:p w14:paraId="7B110500" w14:textId="503046E0" w:rsidR="008F6836" w:rsidRDefault="004E749E">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t>4:00</w:t>
      </w:r>
      <w:r w:rsidR="008F6836">
        <w:rPr>
          <w:rFonts w:ascii="Times New Roman" w:hAnsi="Times New Roman"/>
          <w:sz w:val="28"/>
        </w:rPr>
        <w:tab/>
        <w:t>Advocacy is Sweet; Jesse Shirek, Head of Advocacy, National Federation of the Blind, Baltimore, Maryland</w:t>
      </w:r>
    </w:p>
    <w:p w14:paraId="2A67E27C" w14:textId="77777777" w:rsidR="008F6836" w:rsidRDefault="008F6836">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t>4:20</w:t>
      </w:r>
      <w:r>
        <w:rPr>
          <w:rFonts w:ascii="Times New Roman" w:hAnsi="Times New Roman"/>
          <w:sz w:val="28"/>
        </w:rPr>
        <w:tab/>
        <w:t>Questions from the Floor</w:t>
      </w:r>
    </w:p>
    <w:p w14:paraId="08CF711A" w14:textId="629CB5BE" w:rsidR="003F65A7" w:rsidRPr="00932A31" w:rsidRDefault="008F6836">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lastRenderedPageBreak/>
        <w:t>4:30</w:t>
      </w:r>
      <w:r>
        <w:rPr>
          <w:rFonts w:ascii="Times New Roman" w:hAnsi="Times New Roman"/>
          <w:sz w:val="28"/>
        </w:rPr>
        <w:tab/>
      </w:r>
      <w:r w:rsidR="004E749E" w:rsidRPr="00932A31">
        <w:rPr>
          <w:rFonts w:ascii="Times New Roman" w:hAnsi="Times New Roman"/>
          <w:sz w:val="28"/>
        </w:rPr>
        <w:t>Wrapping Up with Your Comments, Constructive Criticism, and How You Want to Help</w:t>
      </w:r>
    </w:p>
    <w:p w14:paraId="19329C8F" w14:textId="4885CEBD" w:rsidR="003F65A7" w:rsidRPr="00932A31" w:rsidRDefault="008F6836">
      <w:pPr>
        <w:pStyle w:val="AgendaItem"/>
        <w:tabs>
          <w:tab w:val="left" w:pos="1368"/>
        </w:tabs>
        <w:spacing w:after="80" w:line="269" w:lineRule="auto"/>
        <w:ind w:left="1368" w:hanging="1368"/>
        <w:rPr>
          <w:rFonts w:ascii="Times New Roman" w:hAnsi="Times New Roman"/>
          <w:sz w:val="28"/>
        </w:rPr>
      </w:pPr>
      <w:r>
        <w:rPr>
          <w:rFonts w:ascii="Times New Roman" w:hAnsi="Times New Roman"/>
          <w:sz w:val="28"/>
        </w:rPr>
        <w:t>5</w:t>
      </w:r>
      <w:r w:rsidRPr="00932A31">
        <w:rPr>
          <w:rFonts w:ascii="Times New Roman" w:hAnsi="Times New Roman"/>
          <w:sz w:val="28"/>
        </w:rPr>
        <w:t>:00</w:t>
      </w:r>
      <w:r w:rsidRPr="00932A31">
        <w:rPr>
          <w:rFonts w:ascii="Times New Roman" w:hAnsi="Times New Roman"/>
          <w:sz w:val="28"/>
        </w:rPr>
        <w:tab/>
        <w:t>Adjourn</w:t>
      </w:r>
    </w:p>
    <w:sectPr w:rsidR="003F65A7" w:rsidRPr="00932A31"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6807379">
    <w:abstractNumId w:val="8"/>
  </w:num>
  <w:num w:numId="2" w16cid:durableId="412236816">
    <w:abstractNumId w:val="6"/>
  </w:num>
  <w:num w:numId="3" w16cid:durableId="9140111">
    <w:abstractNumId w:val="5"/>
  </w:num>
  <w:num w:numId="4" w16cid:durableId="824932167">
    <w:abstractNumId w:val="4"/>
  </w:num>
  <w:num w:numId="5" w16cid:durableId="162361231">
    <w:abstractNumId w:val="7"/>
  </w:num>
  <w:num w:numId="6" w16cid:durableId="1057900628">
    <w:abstractNumId w:val="3"/>
  </w:num>
  <w:num w:numId="7" w16cid:durableId="498620145">
    <w:abstractNumId w:val="2"/>
  </w:num>
  <w:num w:numId="8" w16cid:durableId="1803619525">
    <w:abstractNumId w:val="1"/>
  </w:num>
  <w:num w:numId="9" w16cid:durableId="210214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50023D1-1756-46CE-A230-2FF8A08031BA}"/>
    <w:docVar w:name="dgnword-eventsink" w:val="2309532887920"/>
  </w:docVars>
  <w:rsids>
    <w:rsidRoot w:val="00B47730"/>
    <w:rsid w:val="0002075E"/>
    <w:rsid w:val="00034616"/>
    <w:rsid w:val="000423B0"/>
    <w:rsid w:val="0006063C"/>
    <w:rsid w:val="0015074B"/>
    <w:rsid w:val="001A01C8"/>
    <w:rsid w:val="002148FA"/>
    <w:rsid w:val="0029639D"/>
    <w:rsid w:val="002A23A5"/>
    <w:rsid w:val="00326F90"/>
    <w:rsid w:val="003D66D1"/>
    <w:rsid w:val="003F65A7"/>
    <w:rsid w:val="004E749E"/>
    <w:rsid w:val="004F1036"/>
    <w:rsid w:val="00532ADA"/>
    <w:rsid w:val="00650FA9"/>
    <w:rsid w:val="00741147"/>
    <w:rsid w:val="00794F4A"/>
    <w:rsid w:val="008767FA"/>
    <w:rsid w:val="008F6836"/>
    <w:rsid w:val="00932A31"/>
    <w:rsid w:val="00AA1D8D"/>
    <w:rsid w:val="00B47730"/>
    <w:rsid w:val="00B97158"/>
    <w:rsid w:val="00C00FEC"/>
    <w:rsid w:val="00CB0664"/>
    <w:rsid w:val="00CC73D4"/>
    <w:rsid w:val="00CD47F0"/>
    <w:rsid w:val="00D367D9"/>
    <w:rsid w:val="00DA44E5"/>
    <w:rsid w:val="00E86865"/>
    <w:rsid w:val="00E96938"/>
    <w:rsid w:val="00ED4F03"/>
    <w:rsid w:val="00F64739"/>
    <w:rsid w:val="00FC693F"/>
    <w:rsid w:val="00FE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42E61"/>
  <w14:defaultImageDpi w14:val="300"/>
  <w15:docId w15:val="{34EB8FB2-ADA6-4C87-A574-A3082E32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gendaItem">
    <w:name w:val="Agenda Item"/>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724</Words>
  <Characters>3958</Characters>
  <Application>Microsoft Office Word</Application>
  <DocSecurity>0</DocSecurity>
  <Lines>98</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Wunder, Gary</cp:lastModifiedBy>
  <cp:revision>17</cp:revision>
  <dcterms:created xsi:type="dcterms:W3CDTF">2013-12-23T23:15:00Z</dcterms:created>
  <dcterms:modified xsi:type="dcterms:W3CDTF">2026-03-25T15:00:00Z</dcterms:modified>
  <cp:category/>
</cp:coreProperties>
</file>