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E8E4D" w14:textId="77777777" w:rsidR="00806A7C" w:rsidRDefault="00806A7C" w:rsidP="00806A7C">
      <w:r>
        <w:t>NM SILC NMDOJ Corrective Action Plan –Addressing and Correcting Violations</w:t>
      </w:r>
    </w:p>
    <w:p w14:paraId="45962006" w14:textId="77777777" w:rsidR="00806A7C" w:rsidRDefault="00806A7C" w:rsidP="00806A7C"/>
    <w:p w14:paraId="2B577048" w14:textId="77777777" w:rsidR="00806A7C" w:rsidRDefault="00806A7C" w:rsidP="00806A7C">
      <w:pPr>
        <w:pStyle w:val="ListParagraph"/>
        <w:numPr>
          <w:ilvl w:val="0"/>
          <w:numId w:val="1"/>
        </w:numPr>
      </w:pPr>
      <w:r>
        <w:t>Alleged Violation 1: Meeting Minutes: To address the violation discussed in Section II(d), our office requires: minutes of the next meeting that reflect a corrective statement that provides a summary of the OMA violations, along with evidence of a vote on the draft minutes, and if not already done so, SILC should approve, amend, or disapprove its November 15, 2023, and February 21, 2024, meeting minutes.</w:t>
      </w:r>
    </w:p>
    <w:p w14:paraId="547B356C" w14:textId="77777777" w:rsidR="00806A7C" w:rsidRDefault="00806A7C" w:rsidP="00806A7C">
      <w:pPr>
        <w:pStyle w:val="ListParagraph"/>
      </w:pPr>
    </w:p>
    <w:p w14:paraId="15BD6414" w14:textId="77777777" w:rsidR="00806A7C" w:rsidRDefault="00806A7C" w:rsidP="00806A7C">
      <w:pPr>
        <w:pStyle w:val="ListParagraph"/>
      </w:pPr>
      <w:r>
        <w:t>*Corrective Action Taken</w:t>
      </w:r>
    </w:p>
    <w:p w14:paraId="1DB4FFB3" w14:textId="6173CD37" w:rsidR="00806A7C" w:rsidRDefault="00806A7C" w:rsidP="00806A7C">
      <w:pPr>
        <w:pStyle w:val="ListParagraph"/>
      </w:pPr>
      <w:r>
        <w:t>This summary of OMA alleged violations will be noted in the 4/29/26 meeting minutes.</w:t>
      </w:r>
    </w:p>
    <w:p w14:paraId="43C244DA" w14:textId="77777777" w:rsidR="00806A7C" w:rsidRDefault="00806A7C" w:rsidP="00806A7C">
      <w:pPr>
        <w:pStyle w:val="ListParagraph"/>
      </w:pPr>
    </w:p>
    <w:p w14:paraId="0ED83C56" w14:textId="5AF13460" w:rsidR="00806A7C" w:rsidRDefault="00806A7C" w:rsidP="00806A7C">
      <w:pPr>
        <w:pStyle w:val="ListParagraph"/>
      </w:pPr>
      <w:r>
        <w:t xml:space="preserve">After reviewing the past NM SILC meeting minutes and agendas and speaking with board members it is the case that the meeting minutes of the immediate previous meetings were voted on at the next meeting. The 11/15/2023 and 2/21/2024 agendas and minutes reflect that minutes were voted on, but these agendas and minutes did not have specific dates listed on the minutes to be voted on. The specific dates of minutes have been added to both the agendas and meeting minutes. These changes will all be voted at the 4/29/2026 meeting.   </w:t>
      </w:r>
    </w:p>
    <w:p w14:paraId="188F5A41" w14:textId="77777777" w:rsidR="00806A7C" w:rsidRDefault="00806A7C" w:rsidP="00806A7C">
      <w:r>
        <w:t>B. Alleged Violation 2: SILC’s August 21, 2024, Agenda Item: To address this violation our office requires minutes that illustrate the corrective statement that provides a summary of the OMA violation and a clear explanation of what the August 21, 2024, agenda item should have been identified as to comply with OMA.</w:t>
      </w:r>
    </w:p>
    <w:p w14:paraId="4E862D21" w14:textId="77777777" w:rsidR="00806A7C" w:rsidRDefault="00806A7C" w:rsidP="00806A7C">
      <w:r>
        <w:t>*Corrective Action Taken</w:t>
      </w:r>
    </w:p>
    <w:p w14:paraId="0C7E29B3" w14:textId="77777777" w:rsidR="00806A7C" w:rsidRDefault="00806A7C" w:rsidP="00806A7C">
      <w:r>
        <w:t>The summary of the alleged OMA violation will be noted in the 4/29/2026 meeting minutes: The 8/21/2024 agenda item listed as “Hiring Committee Updates—Action Item” is not reasonably specific to describe to the public that the SILC would be voting on the appointment of an Executive Director. The Agenda item should have said: Hiring Committee—Final Executive Director Candidate Recommendation—Action Item—Board Vote on Appointment of Executive Director</w:t>
      </w:r>
    </w:p>
    <w:p w14:paraId="5F128248" w14:textId="77777777" w:rsidR="00806A7C" w:rsidRDefault="00806A7C" w:rsidP="00806A7C"/>
    <w:p w14:paraId="641CDE38" w14:textId="77777777" w:rsidR="00806A7C" w:rsidRDefault="00806A7C" w:rsidP="00806A7C"/>
    <w:p w14:paraId="4285F0EC" w14:textId="77777777" w:rsidR="00806A7C" w:rsidRPr="00B81B41" w:rsidRDefault="00806A7C" w:rsidP="00806A7C"/>
    <w:p w14:paraId="493D2A4A" w14:textId="77777777" w:rsidR="00806A7C" w:rsidRDefault="00806A7C"/>
    <w:sectPr w:rsidR="00806A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324742"/>
    <w:multiLevelType w:val="hybridMultilevel"/>
    <w:tmpl w:val="02E09F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3597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A7C"/>
    <w:rsid w:val="0071535C"/>
    <w:rsid w:val="00806A7C"/>
    <w:rsid w:val="00B609C3"/>
    <w:rsid w:val="00EB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3E730"/>
  <w15:chartTrackingRefBased/>
  <w15:docId w15:val="{7FA27426-C22B-442B-AB60-C9A00A510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A7C"/>
  </w:style>
  <w:style w:type="paragraph" w:styleId="Heading1">
    <w:name w:val="heading 1"/>
    <w:basedOn w:val="Normal"/>
    <w:next w:val="Normal"/>
    <w:link w:val="Heading1Char"/>
    <w:uiPriority w:val="9"/>
    <w:qFormat/>
    <w:rsid w:val="00806A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A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A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A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A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A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A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A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A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A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A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A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A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A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A7C"/>
    <w:rPr>
      <w:rFonts w:eastAsiaTheme="majorEastAsia" w:cstheme="majorBidi"/>
      <w:color w:val="272727" w:themeColor="text1" w:themeTint="D8"/>
    </w:rPr>
  </w:style>
  <w:style w:type="paragraph" w:styleId="Title">
    <w:name w:val="Title"/>
    <w:basedOn w:val="Normal"/>
    <w:next w:val="Normal"/>
    <w:link w:val="TitleChar"/>
    <w:uiPriority w:val="10"/>
    <w:qFormat/>
    <w:rsid w:val="00806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A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A7C"/>
    <w:pPr>
      <w:spacing w:before="160"/>
      <w:jc w:val="center"/>
    </w:pPr>
    <w:rPr>
      <w:i/>
      <w:iCs/>
      <w:color w:val="404040" w:themeColor="text1" w:themeTint="BF"/>
    </w:rPr>
  </w:style>
  <w:style w:type="character" w:customStyle="1" w:styleId="QuoteChar">
    <w:name w:val="Quote Char"/>
    <w:basedOn w:val="DefaultParagraphFont"/>
    <w:link w:val="Quote"/>
    <w:uiPriority w:val="29"/>
    <w:rsid w:val="00806A7C"/>
    <w:rPr>
      <w:i/>
      <w:iCs/>
      <w:color w:val="404040" w:themeColor="text1" w:themeTint="BF"/>
    </w:rPr>
  </w:style>
  <w:style w:type="paragraph" w:styleId="ListParagraph">
    <w:name w:val="List Paragraph"/>
    <w:basedOn w:val="Normal"/>
    <w:uiPriority w:val="34"/>
    <w:qFormat/>
    <w:rsid w:val="00806A7C"/>
    <w:pPr>
      <w:ind w:left="720"/>
      <w:contextualSpacing/>
    </w:pPr>
  </w:style>
  <w:style w:type="character" w:styleId="IntenseEmphasis">
    <w:name w:val="Intense Emphasis"/>
    <w:basedOn w:val="DefaultParagraphFont"/>
    <w:uiPriority w:val="21"/>
    <w:qFormat/>
    <w:rsid w:val="00806A7C"/>
    <w:rPr>
      <w:i/>
      <w:iCs/>
      <w:color w:val="0F4761" w:themeColor="accent1" w:themeShade="BF"/>
    </w:rPr>
  </w:style>
  <w:style w:type="paragraph" w:styleId="IntenseQuote">
    <w:name w:val="Intense Quote"/>
    <w:basedOn w:val="Normal"/>
    <w:next w:val="Normal"/>
    <w:link w:val="IntenseQuoteChar"/>
    <w:uiPriority w:val="30"/>
    <w:qFormat/>
    <w:rsid w:val="00806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A7C"/>
    <w:rPr>
      <w:i/>
      <w:iCs/>
      <w:color w:val="0F4761" w:themeColor="accent1" w:themeShade="BF"/>
    </w:rPr>
  </w:style>
  <w:style w:type="character" w:styleId="IntenseReference">
    <w:name w:val="Intense Reference"/>
    <w:basedOn w:val="DefaultParagraphFont"/>
    <w:uiPriority w:val="32"/>
    <w:qFormat/>
    <w:rsid w:val="00806A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287</Words>
  <Characters>1640</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Cooper</dc:creator>
  <cp:keywords/>
  <dc:description/>
  <cp:lastModifiedBy>Kathy Cooper</cp:lastModifiedBy>
  <cp:revision>2</cp:revision>
  <dcterms:created xsi:type="dcterms:W3CDTF">2026-04-16T19:13:00Z</dcterms:created>
  <dcterms:modified xsi:type="dcterms:W3CDTF">2026-04-22T19:32:00Z</dcterms:modified>
</cp:coreProperties>
</file>