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2543" w14:textId="087A7196" w:rsidR="00492F4C" w:rsidRDefault="003B3134" w:rsidP="003B3134">
      <w:pPr>
        <w:jc w:val="center"/>
        <w:rPr>
          <w:rFonts w:ascii="Palatino Linotype" w:hAnsi="Palatino Linotype"/>
          <w:b/>
          <w:bCs/>
          <w:sz w:val="72"/>
          <w:szCs w:val="72"/>
        </w:rPr>
      </w:pPr>
      <w:r w:rsidRPr="003B3134">
        <w:rPr>
          <w:rFonts w:ascii="Palatino Linotype" w:hAnsi="Palatino Linotype"/>
          <w:b/>
          <w:bCs/>
          <w:sz w:val="72"/>
          <w:szCs w:val="72"/>
        </w:rPr>
        <w:t>Winter Warming Stations</w:t>
      </w:r>
    </w:p>
    <w:p w14:paraId="4D9914B2" w14:textId="1F0426C0" w:rsidR="003B3134" w:rsidRDefault="003B3134" w:rsidP="003B3134">
      <w:pPr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Tuesday, January 21, 9 a.m.- 3:30 p.m.</w:t>
      </w:r>
    </w:p>
    <w:p w14:paraId="68F5C501" w14:textId="2AFC124C" w:rsidR="003B3134" w:rsidRDefault="003B3134" w:rsidP="003B3134">
      <w:pPr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Wednesday- Friday, January 22-24, 8 a.m. – 4:30 p.m.</w:t>
      </w:r>
    </w:p>
    <w:p w14:paraId="535696A3" w14:textId="77777777" w:rsidR="003B3134" w:rsidRDefault="003B3134" w:rsidP="003B3134">
      <w:pPr>
        <w:rPr>
          <w:rFonts w:ascii="Palatino Linotype" w:hAnsi="Palatino Linotype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3134" w14:paraId="78F6CCEA" w14:textId="77777777" w:rsidTr="003B3134">
        <w:tc>
          <w:tcPr>
            <w:tcW w:w="4675" w:type="dxa"/>
          </w:tcPr>
          <w:p w14:paraId="1F3B74A4" w14:textId="6CC769E2" w:rsidR="003B3134" w:rsidRDefault="003B3134" w:rsidP="003B3134">
            <w:pPr>
              <w:rPr>
                <w:rFonts w:ascii="Palatino Linotype" w:hAnsi="Palatino Linotype"/>
                <w:sz w:val="48"/>
                <w:szCs w:val="48"/>
              </w:rPr>
            </w:pPr>
            <w:r>
              <w:rPr>
                <w:rFonts w:ascii="Palatino Linotype" w:hAnsi="Palatino Linotype"/>
                <w:sz w:val="48"/>
                <w:szCs w:val="48"/>
              </w:rPr>
              <w:t>New Castle County</w:t>
            </w:r>
          </w:p>
        </w:tc>
        <w:tc>
          <w:tcPr>
            <w:tcW w:w="4675" w:type="dxa"/>
          </w:tcPr>
          <w:p w14:paraId="46F67BC3" w14:textId="76329BC5" w:rsidR="003B3134" w:rsidRDefault="003B3134" w:rsidP="003B3134">
            <w:pPr>
              <w:rPr>
                <w:rFonts w:ascii="Palatino Linotype" w:hAnsi="Palatino Linotype"/>
                <w:sz w:val="48"/>
                <w:szCs w:val="48"/>
              </w:rPr>
            </w:pPr>
            <w:r>
              <w:rPr>
                <w:rFonts w:ascii="Palatino Linotype" w:hAnsi="Palatino Linotype"/>
                <w:sz w:val="48"/>
                <w:szCs w:val="48"/>
              </w:rPr>
              <w:t>Kent County</w:t>
            </w:r>
          </w:p>
        </w:tc>
      </w:tr>
      <w:tr w:rsidR="003B3134" w14:paraId="336FF26A" w14:textId="77777777" w:rsidTr="003B3134">
        <w:tc>
          <w:tcPr>
            <w:tcW w:w="4675" w:type="dxa"/>
          </w:tcPr>
          <w:p w14:paraId="5F0583CD" w14:textId="77777777" w:rsidR="003B3134" w:rsidRPr="00FD4371" w:rsidRDefault="003B3134" w:rsidP="003B3134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FD4371">
              <w:rPr>
                <w:rFonts w:ascii="Palatino Linotype" w:hAnsi="Palatino Linotype"/>
                <w:b/>
                <w:bCs/>
                <w:sz w:val="36"/>
                <w:szCs w:val="36"/>
              </w:rPr>
              <w:t>Claymont State Service Center</w:t>
            </w:r>
          </w:p>
          <w:p w14:paraId="6E9E8192" w14:textId="18362557" w:rsidR="003B3134" w:rsidRPr="003B3134" w:rsidRDefault="003B3134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 w:rsidRPr="003B3134">
              <w:rPr>
                <w:rFonts w:ascii="Palatino Linotype" w:hAnsi="Palatino Linotype"/>
                <w:sz w:val="36"/>
                <w:szCs w:val="36"/>
              </w:rPr>
              <w:t>3301 Green Street, Claymont</w:t>
            </w:r>
          </w:p>
          <w:p w14:paraId="5E53F5E4" w14:textId="2C809A23" w:rsidR="003B3134" w:rsidRDefault="003B3134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 w:rsidRPr="003B3134">
              <w:rPr>
                <w:rFonts w:ascii="Palatino Linotype" w:hAnsi="Palatino Linotype"/>
                <w:sz w:val="36"/>
                <w:szCs w:val="36"/>
              </w:rPr>
              <w:t>302-792-</w:t>
            </w:r>
            <w:r>
              <w:rPr>
                <w:rFonts w:ascii="Palatino Linotype" w:hAnsi="Palatino Linotype"/>
                <w:sz w:val="36"/>
                <w:szCs w:val="36"/>
              </w:rPr>
              <w:t>6505</w:t>
            </w:r>
          </w:p>
          <w:p w14:paraId="64CDEAD9" w14:textId="77777777" w:rsidR="003B3134" w:rsidRDefault="003B3134" w:rsidP="003B3134">
            <w:pPr>
              <w:rPr>
                <w:rFonts w:ascii="Palatino Linotype" w:hAnsi="Palatino Linotype"/>
                <w:sz w:val="36"/>
                <w:szCs w:val="36"/>
              </w:rPr>
            </w:pPr>
          </w:p>
          <w:p w14:paraId="7B0115C1" w14:textId="4ABB63FB" w:rsidR="003B3134" w:rsidRDefault="003B3134" w:rsidP="003B3134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FD4371">
              <w:rPr>
                <w:rFonts w:ascii="Palatino Linotype" w:hAnsi="Palatino Linotype"/>
                <w:b/>
                <w:bCs/>
                <w:sz w:val="36"/>
                <w:szCs w:val="36"/>
              </w:rPr>
              <w:t>DHSS Can</w:t>
            </w:r>
            <w:r w:rsidR="00FD4371" w:rsidRPr="00FD4371">
              <w:rPr>
                <w:rFonts w:ascii="Palatino Linotype" w:hAnsi="Palatino Linotype"/>
                <w:b/>
                <w:bCs/>
                <w:sz w:val="36"/>
                <w:szCs w:val="36"/>
              </w:rPr>
              <w:t>by Park Office</w:t>
            </w:r>
          </w:p>
          <w:p w14:paraId="3ACBDDE2" w14:textId="0705DAB8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1920 Maryland Avenue, Wilmington</w:t>
            </w:r>
          </w:p>
          <w:p w14:paraId="6E69764E" w14:textId="4D25EEF8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302-434-3340</w:t>
            </w:r>
          </w:p>
          <w:p w14:paraId="0EB8D296" w14:textId="77777777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</w:p>
          <w:p w14:paraId="5F443CF9" w14:textId="478C44CB" w:rsidR="00FD4371" w:rsidRDefault="00FD4371" w:rsidP="003B3134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FD4371">
              <w:rPr>
                <w:rFonts w:ascii="Palatino Linotype" w:hAnsi="Palatino Linotype"/>
                <w:b/>
                <w:bCs/>
                <w:sz w:val="36"/>
                <w:szCs w:val="36"/>
              </w:rPr>
              <w:t>DHSS Churchman’s Corporate Center</w:t>
            </w:r>
          </w:p>
          <w:p w14:paraId="5B6F182F" w14:textId="62FA7FD9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84 Christiana Road, New Castle</w:t>
            </w:r>
          </w:p>
          <w:p w14:paraId="2350583F" w14:textId="3DB70BA4" w:rsidR="00FD4371" w:rsidRP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302-434-3340</w:t>
            </w:r>
          </w:p>
          <w:p w14:paraId="2F202E7C" w14:textId="7FCAA8BC" w:rsidR="003B3134" w:rsidRPr="003B3134" w:rsidRDefault="003B3134" w:rsidP="003B3134">
            <w:pPr>
              <w:rPr>
                <w:rFonts w:ascii="Palatino Linotype" w:hAnsi="Palatino Linotype"/>
                <w:sz w:val="40"/>
                <w:szCs w:val="40"/>
              </w:rPr>
            </w:pPr>
          </w:p>
        </w:tc>
        <w:tc>
          <w:tcPr>
            <w:tcW w:w="4675" w:type="dxa"/>
          </w:tcPr>
          <w:p w14:paraId="3F498B7C" w14:textId="77777777" w:rsidR="003B3134" w:rsidRPr="00FD4371" w:rsidRDefault="00FD4371" w:rsidP="003B3134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FD4371">
              <w:rPr>
                <w:rFonts w:ascii="Palatino Linotype" w:hAnsi="Palatino Linotype"/>
                <w:b/>
                <w:bCs/>
                <w:sz w:val="36"/>
                <w:szCs w:val="36"/>
              </w:rPr>
              <w:t>Smyrna State Service Center</w:t>
            </w:r>
          </w:p>
          <w:p w14:paraId="54FAF7AA" w14:textId="77777777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200 South DuPont Blvd., Suite 101, Smyrna</w:t>
            </w:r>
          </w:p>
          <w:p w14:paraId="2CCB3B04" w14:textId="3FC8695B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302-</w:t>
            </w:r>
            <w:r w:rsidR="00C022B7">
              <w:rPr>
                <w:rFonts w:ascii="Palatino Linotype" w:hAnsi="Palatino Linotype"/>
                <w:sz w:val="36"/>
                <w:szCs w:val="36"/>
              </w:rPr>
              <w:t>514</w:t>
            </w:r>
            <w:r w:rsidR="002E2BB3">
              <w:rPr>
                <w:rFonts w:ascii="Palatino Linotype" w:hAnsi="Palatino Linotype"/>
                <w:sz w:val="36"/>
                <w:szCs w:val="36"/>
              </w:rPr>
              <w:t>-5403</w:t>
            </w:r>
          </w:p>
          <w:p w14:paraId="28EDEBC4" w14:textId="77777777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</w:p>
          <w:p w14:paraId="77381CF0" w14:textId="77777777" w:rsidR="00FD4371" w:rsidRDefault="00FD4371" w:rsidP="003B3134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FD4371">
              <w:rPr>
                <w:rFonts w:ascii="Palatino Linotype" w:hAnsi="Palatino Linotype"/>
                <w:b/>
                <w:bCs/>
                <w:sz w:val="36"/>
                <w:szCs w:val="36"/>
              </w:rPr>
              <w:t>DHSS Blue Hen Corporate Center</w:t>
            </w:r>
          </w:p>
          <w:p w14:paraId="5093CDB3" w14:textId="32BCBC4C" w:rsid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655 Bay Road, Dover</w:t>
            </w:r>
          </w:p>
          <w:p w14:paraId="798919E4" w14:textId="3DC81537" w:rsidR="00FD4371" w:rsidRP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  <w:r>
              <w:rPr>
                <w:rFonts w:ascii="Palatino Linotype" w:hAnsi="Palatino Linotype"/>
                <w:sz w:val="36"/>
                <w:szCs w:val="36"/>
              </w:rPr>
              <w:t>302-434-3340</w:t>
            </w:r>
          </w:p>
          <w:p w14:paraId="00A42018" w14:textId="70D13B9E" w:rsidR="00FD4371" w:rsidRPr="00FD4371" w:rsidRDefault="00FD4371" w:rsidP="003B3134">
            <w:pPr>
              <w:rPr>
                <w:rFonts w:ascii="Palatino Linotype" w:hAnsi="Palatino Linotype"/>
                <w:sz w:val="36"/>
                <w:szCs w:val="36"/>
              </w:rPr>
            </w:pPr>
          </w:p>
        </w:tc>
      </w:tr>
      <w:tr w:rsidR="008169B1" w14:paraId="5963178E" w14:textId="77777777" w:rsidTr="008169B1">
        <w:tc>
          <w:tcPr>
            <w:tcW w:w="9350" w:type="dxa"/>
            <w:gridSpan w:val="2"/>
          </w:tcPr>
          <w:p w14:paraId="5CEF0A18" w14:textId="1AB4C116" w:rsidR="008169B1" w:rsidRDefault="008169B1" w:rsidP="00524287">
            <w:pPr>
              <w:jc w:val="center"/>
              <w:rPr>
                <w:rFonts w:ascii="Palatino Linotype" w:hAnsi="Palatino Linotype"/>
                <w:sz w:val="48"/>
                <w:szCs w:val="48"/>
              </w:rPr>
            </w:pPr>
            <w:r>
              <w:rPr>
                <w:rFonts w:ascii="Palatino Linotype" w:hAnsi="Palatino Linotype"/>
                <w:sz w:val="48"/>
                <w:szCs w:val="48"/>
              </w:rPr>
              <w:lastRenderedPageBreak/>
              <w:t>Sussex County</w:t>
            </w:r>
          </w:p>
        </w:tc>
      </w:tr>
      <w:tr w:rsidR="008169B1" w14:paraId="077ECFC8" w14:textId="77777777" w:rsidTr="008169B1">
        <w:tc>
          <w:tcPr>
            <w:tcW w:w="9350" w:type="dxa"/>
            <w:gridSpan w:val="2"/>
          </w:tcPr>
          <w:p w14:paraId="65DF6851" w14:textId="77777777" w:rsidR="00524287" w:rsidRPr="00524287" w:rsidRDefault="00524287" w:rsidP="00524287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524287">
              <w:rPr>
                <w:rFonts w:ascii="Palatino Linotype" w:hAnsi="Palatino Linotype"/>
                <w:b/>
                <w:bCs/>
                <w:sz w:val="36"/>
                <w:szCs w:val="36"/>
              </w:rPr>
              <w:t>Anna C. Shipley State Service Center</w:t>
            </w:r>
          </w:p>
          <w:p w14:paraId="46B1E75B" w14:textId="77777777" w:rsidR="00524287" w:rsidRPr="00524287" w:rsidRDefault="00524287" w:rsidP="00524287">
            <w:pPr>
              <w:rPr>
                <w:rFonts w:ascii="Palatino Linotype" w:hAnsi="Palatino Linotype"/>
                <w:sz w:val="36"/>
                <w:szCs w:val="36"/>
              </w:rPr>
            </w:pPr>
            <w:r w:rsidRPr="00524287">
              <w:rPr>
                <w:rFonts w:ascii="Palatino Linotype" w:hAnsi="Palatino Linotype"/>
                <w:sz w:val="36"/>
                <w:szCs w:val="36"/>
              </w:rPr>
              <w:t>350 Virginia Avenue, Seaford</w:t>
            </w:r>
          </w:p>
          <w:p w14:paraId="32057888" w14:textId="77777777" w:rsidR="00524287" w:rsidRDefault="00524287" w:rsidP="00524287">
            <w:pPr>
              <w:rPr>
                <w:rFonts w:ascii="Palatino Linotype" w:hAnsi="Palatino Linotype"/>
                <w:sz w:val="36"/>
                <w:szCs w:val="36"/>
              </w:rPr>
            </w:pPr>
            <w:r w:rsidRPr="00524287">
              <w:rPr>
                <w:rFonts w:ascii="Palatino Linotype" w:hAnsi="Palatino Linotype"/>
                <w:sz w:val="36"/>
                <w:szCs w:val="36"/>
              </w:rPr>
              <w:t>302-628-7000</w:t>
            </w:r>
          </w:p>
          <w:p w14:paraId="0009A248" w14:textId="77777777" w:rsidR="00524287" w:rsidRDefault="00524287" w:rsidP="00524287">
            <w:pPr>
              <w:rPr>
                <w:rFonts w:ascii="Palatino Linotype" w:hAnsi="Palatino Linotype"/>
                <w:sz w:val="36"/>
                <w:szCs w:val="36"/>
              </w:rPr>
            </w:pPr>
          </w:p>
          <w:p w14:paraId="68B52473" w14:textId="77777777" w:rsidR="00247921" w:rsidRPr="00247921" w:rsidRDefault="00247921" w:rsidP="00247921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247921">
              <w:rPr>
                <w:rFonts w:ascii="Palatino Linotype" w:hAnsi="Palatino Linotype"/>
                <w:b/>
                <w:bCs/>
                <w:sz w:val="36"/>
                <w:szCs w:val="36"/>
              </w:rPr>
              <w:t>Thurman Adams State Service Center</w:t>
            </w:r>
          </w:p>
          <w:p w14:paraId="08443097" w14:textId="77777777" w:rsidR="00247921" w:rsidRPr="00247921" w:rsidRDefault="00247921" w:rsidP="00247921">
            <w:pPr>
              <w:rPr>
                <w:rFonts w:ascii="Palatino Linotype" w:hAnsi="Palatino Linotype"/>
                <w:sz w:val="36"/>
                <w:szCs w:val="36"/>
              </w:rPr>
            </w:pPr>
            <w:r w:rsidRPr="00247921">
              <w:rPr>
                <w:rFonts w:ascii="Palatino Linotype" w:hAnsi="Palatino Linotype"/>
                <w:sz w:val="36"/>
                <w:szCs w:val="36"/>
              </w:rPr>
              <w:t>546 Bedford Street, Georgetown</w:t>
            </w:r>
          </w:p>
          <w:p w14:paraId="3B08C382" w14:textId="77777777" w:rsidR="00247921" w:rsidRPr="00247921" w:rsidRDefault="00247921" w:rsidP="00247921">
            <w:pPr>
              <w:rPr>
                <w:rFonts w:ascii="Palatino Linotype" w:hAnsi="Palatino Linotype"/>
                <w:sz w:val="36"/>
                <w:szCs w:val="36"/>
              </w:rPr>
            </w:pPr>
            <w:r w:rsidRPr="00247921">
              <w:rPr>
                <w:rFonts w:ascii="Palatino Linotype" w:hAnsi="Palatino Linotype"/>
                <w:sz w:val="36"/>
                <w:szCs w:val="36"/>
              </w:rPr>
              <w:t>302-515-3004</w:t>
            </w:r>
          </w:p>
          <w:p w14:paraId="70B93B48" w14:textId="77777777" w:rsidR="00524287" w:rsidRPr="00524287" w:rsidRDefault="00524287" w:rsidP="00524287">
            <w:pPr>
              <w:rPr>
                <w:rFonts w:ascii="Palatino Linotype" w:hAnsi="Palatino Linotype"/>
                <w:sz w:val="36"/>
                <w:szCs w:val="36"/>
              </w:rPr>
            </w:pPr>
          </w:p>
          <w:p w14:paraId="650C627A" w14:textId="77777777" w:rsidR="00247921" w:rsidRPr="00247921" w:rsidRDefault="00247921" w:rsidP="00247921">
            <w:pPr>
              <w:rPr>
                <w:rFonts w:ascii="Palatino Linotype" w:hAnsi="Palatino Linotype"/>
                <w:b/>
                <w:bCs/>
                <w:sz w:val="36"/>
                <w:szCs w:val="36"/>
              </w:rPr>
            </w:pPr>
            <w:r w:rsidRPr="00247921">
              <w:rPr>
                <w:rFonts w:ascii="Palatino Linotype" w:hAnsi="Palatino Linotype"/>
                <w:b/>
                <w:bCs/>
                <w:sz w:val="36"/>
                <w:szCs w:val="36"/>
              </w:rPr>
              <w:t>Laurel State Service Center</w:t>
            </w:r>
          </w:p>
          <w:p w14:paraId="272AC321" w14:textId="77777777" w:rsidR="00247921" w:rsidRPr="00247921" w:rsidRDefault="00247921" w:rsidP="00247921">
            <w:pPr>
              <w:rPr>
                <w:rFonts w:ascii="Palatino Linotype" w:hAnsi="Palatino Linotype"/>
                <w:sz w:val="36"/>
                <w:szCs w:val="36"/>
              </w:rPr>
            </w:pPr>
            <w:r w:rsidRPr="00247921">
              <w:rPr>
                <w:rFonts w:ascii="Palatino Linotype" w:hAnsi="Palatino Linotype"/>
                <w:sz w:val="36"/>
                <w:szCs w:val="36"/>
              </w:rPr>
              <w:t xml:space="preserve">31039 N. Poplar Street, Laurel </w:t>
            </w:r>
          </w:p>
          <w:p w14:paraId="498B7E73" w14:textId="2E8C968A" w:rsidR="008169B1" w:rsidRDefault="00247921" w:rsidP="00247921">
            <w:pPr>
              <w:rPr>
                <w:rFonts w:ascii="Palatino Linotype" w:hAnsi="Palatino Linotype"/>
                <w:sz w:val="48"/>
                <w:szCs w:val="48"/>
              </w:rPr>
            </w:pPr>
            <w:r w:rsidRPr="00247921">
              <w:rPr>
                <w:rFonts w:ascii="Palatino Linotype" w:hAnsi="Palatino Linotype"/>
                <w:sz w:val="36"/>
                <w:szCs w:val="36"/>
              </w:rPr>
              <w:t>302-875-8402</w:t>
            </w:r>
          </w:p>
        </w:tc>
      </w:tr>
    </w:tbl>
    <w:p w14:paraId="48A65BAF" w14:textId="77777777" w:rsidR="003B3134" w:rsidRDefault="003B3134" w:rsidP="003B3134">
      <w:pPr>
        <w:rPr>
          <w:rFonts w:ascii="Palatino Linotype" w:hAnsi="Palatino Linotype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48CB" w14:paraId="6B025944" w14:textId="77777777" w:rsidTr="000B48CB">
        <w:tc>
          <w:tcPr>
            <w:tcW w:w="9350" w:type="dxa"/>
          </w:tcPr>
          <w:p w14:paraId="2E75747B" w14:textId="0F13D013" w:rsidR="000B48CB" w:rsidRDefault="000B48CB" w:rsidP="000B48CB">
            <w:pPr>
              <w:jc w:val="center"/>
              <w:rPr>
                <w:rFonts w:ascii="Palatino Linotype" w:hAnsi="Palatino Linotype"/>
                <w:sz w:val="48"/>
                <w:szCs w:val="48"/>
              </w:rPr>
            </w:pPr>
            <w:r>
              <w:rPr>
                <w:rFonts w:ascii="Palatino Linotype" w:hAnsi="Palatino Linotype"/>
                <w:sz w:val="48"/>
                <w:szCs w:val="48"/>
              </w:rPr>
              <w:t>Local Public Libraries</w:t>
            </w:r>
          </w:p>
        </w:tc>
      </w:tr>
      <w:tr w:rsidR="000B48CB" w14:paraId="06246243" w14:textId="77777777" w:rsidTr="000B48CB">
        <w:tc>
          <w:tcPr>
            <w:tcW w:w="9350" w:type="dxa"/>
          </w:tcPr>
          <w:p w14:paraId="54276396" w14:textId="07F85D3F" w:rsidR="000B48CB" w:rsidRDefault="000B48CB" w:rsidP="003B3134">
            <w:pPr>
              <w:rPr>
                <w:rFonts w:ascii="Palatino Linotype" w:hAnsi="Palatino Linotype"/>
                <w:sz w:val="48"/>
                <w:szCs w:val="48"/>
              </w:rPr>
            </w:pPr>
            <w:r>
              <w:rPr>
                <w:rFonts w:ascii="Palatino Linotype" w:hAnsi="Palatino Linotype"/>
                <w:sz w:val="48"/>
                <w:szCs w:val="48"/>
              </w:rPr>
              <w:t>Some local public libraries are participating; please reach out to them for hours</w:t>
            </w:r>
          </w:p>
        </w:tc>
      </w:tr>
    </w:tbl>
    <w:p w14:paraId="04A3FF28" w14:textId="77777777" w:rsidR="000B48CB" w:rsidRDefault="000B48CB" w:rsidP="003B3134">
      <w:pPr>
        <w:rPr>
          <w:rFonts w:ascii="Palatino Linotype" w:hAnsi="Palatino Linotype"/>
          <w:sz w:val="48"/>
          <w:szCs w:val="48"/>
        </w:rPr>
      </w:pPr>
    </w:p>
    <w:p w14:paraId="6E96732F" w14:textId="77777777" w:rsidR="00150402" w:rsidRDefault="00150402" w:rsidP="00150402">
      <w:pPr>
        <w:rPr>
          <w:rFonts w:ascii="Palatino Linotype" w:hAnsi="Palatino Linotype"/>
          <w:sz w:val="48"/>
          <w:szCs w:val="48"/>
        </w:rPr>
      </w:pPr>
    </w:p>
    <w:p w14:paraId="06841AE8" w14:textId="77777777" w:rsidR="000B48CB" w:rsidRDefault="000B48CB" w:rsidP="003B3134">
      <w:pPr>
        <w:rPr>
          <w:rFonts w:ascii="Palatino Linotype" w:hAnsi="Palatino Linotype"/>
          <w:sz w:val="48"/>
          <w:szCs w:val="48"/>
        </w:rPr>
      </w:pPr>
    </w:p>
    <w:p w14:paraId="325C5851" w14:textId="77777777" w:rsidR="000B48CB" w:rsidRPr="003B3134" w:rsidRDefault="000B48CB" w:rsidP="003B3134">
      <w:pPr>
        <w:rPr>
          <w:rFonts w:ascii="Palatino Linotype" w:hAnsi="Palatino Linotype"/>
          <w:sz w:val="48"/>
          <w:szCs w:val="48"/>
        </w:rPr>
      </w:pPr>
    </w:p>
    <w:sectPr w:rsidR="000B48CB" w:rsidRPr="003B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34"/>
    <w:rsid w:val="000B48CB"/>
    <w:rsid w:val="00150402"/>
    <w:rsid w:val="00223EAE"/>
    <w:rsid w:val="00247921"/>
    <w:rsid w:val="002E2BB3"/>
    <w:rsid w:val="003B3134"/>
    <w:rsid w:val="00485C83"/>
    <w:rsid w:val="00492F4C"/>
    <w:rsid w:val="00524287"/>
    <w:rsid w:val="008169B1"/>
    <w:rsid w:val="00933902"/>
    <w:rsid w:val="00BC61DB"/>
    <w:rsid w:val="00C022B7"/>
    <w:rsid w:val="00C53040"/>
    <w:rsid w:val="00F825DE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16DD"/>
  <w15:chartTrackingRefBased/>
  <w15:docId w15:val="{39B7E02C-EBAF-9640-9586-74ADB94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Latshaw, Emerson (DHSS)</dc:creator>
  <cp:keywords/>
  <dc:description/>
  <cp:lastModifiedBy>Latshaw, Emerson (DHSS)</cp:lastModifiedBy>
  <cp:revision>12</cp:revision>
  <dcterms:created xsi:type="dcterms:W3CDTF">2025-01-21T18:33:00Z</dcterms:created>
  <dcterms:modified xsi:type="dcterms:W3CDTF">2025-01-21T19:35:00Z</dcterms:modified>
</cp:coreProperties>
</file>