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C41" w:rsidRPr="0095520C" w:rsidRDefault="00117C41">
      <w:pPr>
        <w:rPr>
          <w:b/>
        </w:rPr>
      </w:pPr>
      <w:bookmarkStart w:id="0" w:name="_GoBack"/>
      <w:bookmarkEnd w:id="0"/>
      <w:r w:rsidRPr="0095520C">
        <w:rPr>
          <w:b/>
        </w:rPr>
        <w:t>NFB</w:t>
      </w:r>
      <w:r w:rsidR="00FD2532">
        <w:rPr>
          <w:b/>
        </w:rPr>
        <w:t xml:space="preserve"> </w:t>
      </w:r>
      <w:r w:rsidRPr="0095520C">
        <w:rPr>
          <w:b/>
        </w:rPr>
        <w:t xml:space="preserve">Phoenix Constitution Revisions </w:t>
      </w:r>
      <w:r w:rsidR="003C0090" w:rsidRPr="0095520C">
        <w:rPr>
          <w:b/>
        </w:rPr>
        <w:t>Change</w:t>
      </w:r>
      <w:r w:rsidRPr="0095520C">
        <w:rPr>
          <w:b/>
        </w:rPr>
        <w:t xml:space="preserve"> Log</w:t>
      </w:r>
    </w:p>
    <w:p w:rsidR="00117C41" w:rsidRDefault="00117C41"/>
    <w:p w:rsidR="00577730" w:rsidRDefault="0060286D">
      <w:r>
        <w:tab/>
        <w:t>Article 1 section 1</w:t>
      </w:r>
    </w:p>
    <w:p w:rsidR="0060286D" w:rsidRDefault="0060286D">
      <w:r>
        <w:t>Removed</w:t>
      </w:r>
      <w:r w:rsidR="00AD5562">
        <w:t>:</w:t>
      </w:r>
    </w:p>
    <w:p w:rsidR="0060286D" w:rsidRDefault="0060286D">
      <w:r>
        <w:t xml:space="preserve">An active member is </w:t>
      </w:r>
      <w:r w:rsidR="00F52FCD">
        <w:t>dues</w:t>
      </w:r>
      <w:r>
        <w:t xml:space="preserve"> paying member who attends and or participates in 6 events in a rolling 12-month calendar year with special considerations given to those actively participating in committees supporting the Phoenix chapter of the National Federation of the Blind of Arizona. Events are defined as and include all chapter, Affiliate or national meetings and events, conference calls, social gatherings, fund-raisers, and other official gatherings of the Phoenix chapter of the National Federation of the Blind of Arizona. Any member who does not satisfy the 6 events in a 12-month rolling calendar year will be moved to Associate Member status, will not be considered an “Active Member,” and thereby will not count toward the official membership roster, nor affect the Phoenix chapter’s ability to hold quorum. To reestablish active membership status, a member must reach the goal of participating in 6 events within a </w:t>
      </w:r>
      <w:r w:rsidR="00F52FCD">
        <w:t>12-month</w:t>
      </w:r>
      <w:r>
        <w:t xml:space="preserve"> rolling calendar year.</w:t>
      </w:r>
    </w:p>
    <w:p w:rsidR="00422B19" w:rsidRDefault="00422B19"/>
    <w:p w:rsidR="00422B19" w:rsidRDefault="00422B19">
      <w:r>
        <w:t>Changed section</w:t>
      </w:r>
    </w:p>
    <w:p w:rsidR="00422B19" w:rsidRDefault="00422B19" w:rsidP="00422B19">
      <w:r>
        <w:t>Section Two - Associate Members</w:t>
      </w:r>
      <w:r w:rsidR="0095520C">
        <w:t xml:space="preserve"> original text:</w:t>
      </w:r>
    </w:p>
    <w:p w:rsidR="00422B19" w:rsidRDefault="00422B19" w:rsidP="00422B19">
      <w:r>
        <w:t xml:space="preserve">Any person may be elected to associate membership in this organization by a majority vote of the members present and voting at any regular business meeting, or shifted to associate membership if they are unable to attend 6 events within the past 365 days. Associate members shall have all the rights and privileges of active members within this chapter, except that they may not vote, hold office, or serve on the Board of Directors. Associate members shall not pay dues. </w:t>
      </w:r>
    </w:p>
    <w:p w:rsidR="0095520C" w:rsidRDefault="00422B19">
      <w:r>
        <w:t> </w:t>
      </w:r>
    </w:p>
    <w:p w:rsidR="00F746BA" w:rsidRDefault="00F746BA">
      <w:r>
        <w:t>Sec</w:t>
      </w:r>
      <w:r w:rsidR="003A4B26">
        <w:t>tion 3</w:t>
      </w:r>
    </w:p>
    <w:p w:rsidR="003A4B26" w:rsidRDefault="003A4B26">
      <w:r>
        <w:t>Removed</w:t>
      </w:r>
      <w:r w:rsidR="0095520C">
        <w:t>:</w:t>
      </w:r>
    </w:p>
    <w:p w:rsidR="003A4B26" w:rsidRDefault="003A4B26">
      <w:r>
        <w:t>or attending 6 events in a rolling calendar year to maintain status</w:t>
      </w:r>
    </w:p>
    <w:p w:rsidR="003A4B26" w:rsidRDefault="003A4B26"/>
    <w:p w:rsidR="003A4B26" w:rsidRDefault="003A4B26">
      <w:r>
        <w:t>Removed</w:t>
      </w:r>
      <w:r w:rsidR="0095520C">
        <w:t>:</w:t>
      </w:r>
    </w:p>
    <w:p w:rsidR="003A4B26" w:rsidRDefault="003A4B26" w:rsidP="003A4B26">
      <w:r>
        <w:t>Bylaw 1</w:t>
      </w:r>
    </w:p>
    <w:p w:rsidR="003A4B26" w:rsidRDefault="003A4B26" w:rsidP="003A4B26">
      <w:r>
        <w:t xml:space="preserve">It is hereby agreed that no member of this Chapter, or any           guest thereof, shall transport, distribute, or consume alcoholic           beverages at any business or social gathering of this           organization where the use of such beverages is </w:t>
      </w:r>
      <w:r w:rsidR="00F52FCD">
        <w:t>prohibited,  </w:t>
      </w:r>
      <w:r>
        <w:t>       unless the establishments in question maintain a liquor license.</w:t>
      </w:r>
    </w:p>
    <w:p w:rsidR="003A4B26" w:rsidRDefault="003A4B26"/>
    <w:p w:rsidR="00DB748B" w:rsidRDefault="003A4B26">
      <w:r>
        <w:lastRenderedPageBreak/>
        <w:t>Article IV changed even years to odd year</w:t>
      </w:r>
      <w:r w:rsidR="00DB748B">
        <w:t xml:space="preserve"> when referring to the elections in February.</w:t>
      </w:r>
    </w:p>
    <w:p w:rsidR="003A4B26" w:rsidRDefault="00DB748B">
      <w:r>
        <w:t xml:space="preserve">Changed odd years to </w:t>
      </w:r>
      <w:proofErr w:type="spellStart"/>
      <w:r>
        <w:t>evem</w:t>
      </w:r>
      <w:proofErr w:type="spellEnd"/>
      <w:r>
        <w:t xml:space="preserve"> years when </w:t>
      </w:r>
      <w:proofErr w:type="spellStart"/>
      <w:r>
        <w:t>reffering</w:t>
      </w:r>
      <w:proofErr w:type="spellEnd"/>
      <w:r>
        <w:t xml:space="preserve"> to the </w:t>
      </w:r>
      <w:proofErr w:type="spellStart"/>
      <w:r>
        <w:t>nominateing</w:t>
      </w:r>
      <w:proofErr w:type="spellEnd"/>
      <w:r>
        <w:t xml:space="preserve"> committee activities the November prior to February </w:t>
      </w:r>
      <w:proofErr w:type="spellStart"/>
      <w:r>
        <w:t>elections.</w:t>
      </w:r>
      <w:r w:rsidR="003A4B26">
        <w:t>s</w:t>
      </w:r>
      <w:proofErr w:type="spellEnd"/>
    </w:p>
    <w:p w:rsidR="003A4B26" w:rsidRDefault="003A4B26"/>
    <w:p w:rsidR="003A4B26" w:rsidRDefault="00DB748B">
      <w:r>
        <w:t>Inserted Article X as a new article</w:t>
      </w:r>
    </w:p>
    <w:p w:rsidR="00DB748B" w:rsidRDefault="00DB748B"/>
    <w:p w:rsidR="00DB748B" w:rsidRDefault="00DB748B">
      <w:r>
        <w:t>Renumbered the two articles after the newly inserted article .</w:t>
      </w:r>
    </w:p>
    <w:sectPr w:rsidR="00DB74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194" w:rsidRDefault="002E3194" w:rsidP="0060286D">
      <w:pPr>
        <w:spacing w:after="0" w:line="240" w:lineRule="auto"/>
      </w:pPr>
      <w:r>
        <w:separator/>
      </w:r>
    </w:p>
  </w:endnote>
  <w:endnote w:type="continuationSeparator" w:id="0">
    <w:p w:rsidR="002E3194" w:rsidRDefault="002E3194" w:rsidP="0060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86D" w:rsidRDefault="00602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86D" w:rsidRDefault="00602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86D" w:rsidRDefault="0060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194" w:rsidRDefault="002E3194" w:rsidP="0060286D">
      <w:pPr>
        <w:spacing w:after="0" w:line="240" w:lineRule="auto"/>
      </w:pPr>
      <w:r>
        <w:separator/>
      </w:r>
    </w:p>
  </w:footnote>
  <w:footnote w:type="continuationSeparator" w:id="0">
    <w:p w:rsidR="002E3194" w:rsidRDefault="002E3194" w:rsidP="00602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86D" w:rsidRDefault="00602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86D" w:rsidRDefault="00602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86D" w:rsidRDefault="00602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6D"/>
    <w:rsid w:val="00117C41"/>
    <w:rsid w:val="002A3D32"/>
    <w:rsid w:val="002E3194"/>
    <w:rsid w:val="003A4B26"/>
    <w:rsid w:val="003C0090"/>
    <w:rsid w:val="00422B19"/>
    <w:rsid w:val="00577730"/>
    <w:rsid w:val="0060286D"/>
    <w:rsid w:val="00690329"/>
    <w:rsid w:val="0095520C"/>
    <w:rsid w:val="00AD5562"/>
    <w:rsid w:val="00D27168"/>
    <w:rsid w:val="00DB748B"/>
    <w:rsid w:val="00F52FCD"/>
    <w:rsid w:val="00F746BA"/>
    <w:rsid w:val="00FD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F7BC"/>
  <w15:chartTrackingRefBased/>
  <w15:docId w15:val="{6BBC16C8-37AB-4F6C-AE50-67B2AC28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86D"/>
  </w:style>
  <w:style w:type="paragraph" w:styleId="Footer">
    <w:name w:val="footer"/>
    <w:basedOn w:val="Normal"/>
    <w:link w:val="FooterChar"/>
    <w:uiPriority w:val="99"/>
    <w:unhideWhenUsed/>
    <w:rsid w:val="00602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Mehosky</dc:creator>
  <cp:keywords/>
  <dc:description/>
  <cp:lastModifiedBy>Scott Mehosky</cp:lastModifiedBy>
  <cp:revision>5</cp:revision>
  <dcterms:created xsi:type="dcterms:W3CDTF">2017-11-02T02:12:00Z</dcterms:created>
  <dcterms:modified xsi:type="dcterms:W3CDTF">2017-11-02T04:25:00Z</dcterms:modified>
</cp:coreProperties>
</file>