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99" w:lineRule="auto"/>
        <w:ind w:left="111" w:right="419" w:firstLine="5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EDMUN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28"/>
        </w:rPr>
        <w:t>G.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-16"/>
          <w:w w:val="12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BROW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12"/>
        </w:rPr>
        <w:t>JR.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2"/>
        </w:rPr>
        <w:t>GOVERNOR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7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Decembe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  <w:position w:val="-1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1" w:right="-120"/>
        <w:jc w:val="left"/>
        <w:rPr>
          <w:rFonts w:ascii="Arial" w:hAnsi="Arial" w:cs="Arial" w:eastAsia="Arial"/>
          <w:sz w:val="53"/>
          <w:szCs w:val="53"/>
        </w:rPr>
      </w:pPr>
      <w:rPr/>
      <w:r>
        <w:rPr/>
        <w:pict>
          <v:shape style="position:absolute;margin-left:222.720001pt;margin-top:-2.224274pt;width:44.16pt;height:54.720001pt;mso-position-horizontal-relative:page;mso-position-vertical-relative:paragraph;z-index:-77" type="#_x0000_t75">
            <v:imagedata r:id="rId5" o:title=""/>
          </v:shape>
        </w:pict>
      </w:r>
      <w:r>
        <w:rPr>
          <w:rFonts w:ascii="Arial" w:hAnsi="Arial" w:cs="Arial" w:eastAsia="Arial"/>
          <w:sz w:val="53"/>
          <w:szCs w:val="53"/>
          <w:color w:val="315B85"/>
          <w:spacing w:val="0"/>
          <w:w w:val="103"/>
          <w:b/>
          <w:bCs/>
          <w:i/>
        </w:rPr>
        <w:t>CalOES</w:t>
      </w:r>
      <w:r>
        <w:rPr>
          <w:rFonts w:ascii="Arial" w:hAnsi="Arial" w:cs="Arial" w:eastAsia="Arial"/>
          <w:sz w:val="53"/>
          <w:szCs w:val="53"/>
          <w:color w:val="000000"/>
          <w:spacing w:val="0"/>
          <w:w w:val="100"/>
        </w:rPr>
      </w:r>
    </w:p>
    <w:p>
      <w:pPr>
        <w:spacing w:before="0" w:after="0" w:line="166" w:lineRule="exact"/>
        <w:ind w:left="102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5B85"/>
          <w:spacing w:val="0"/>
          <w:w w:val="90"/>
          <w:b/>
          <w:bCs/>
        </w:rPr>
        <w:t>GOVERNOR'S</w:t>
      </w:r>
      <w:r>
        <w:rPr>
          <w:rFonts w:ascii="Arial" w:hAnsi="Arial" w:cs="Arial" w:eastAsia="Arial"/>
          <w:sz w:val="16"/>
          <w:szCs w:val="16"/>
          <w:color w:val="315B85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315B85"/>
          <w:spacing w:val="0"/>
          <w:w w:val="100"/>
          <w:b/>
          <w:bCs/>
        </w:rPr>
        <w:t>OFFICE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4" w:lineRule="exact"/>
        <w:ind w:left="103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15B85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4"/>
          <w:szCs w:val="14"/>
          <w:color w:val="315B8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315B85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14"/>
          <w:szCs w:val="14"/>
          <w:color w:val="315B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315B8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315B85"/>
          <w:spacing w:val="0"/>
          <w:w w:val="103"/>
          <w:b/>
          <w:bCs/>
        </w:rPr>
        <w:t>SERVICES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99" w:lineRule="auto"/>
        <w:ind w:left="1051" w:right="60" w:firstLine="-105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-8"/>
          <w:w w:val="13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666666"/>
          <w:spacing w:val="0"/>
          <w:w w:val="133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666666"/>
          <w:spacing w:val="-21"/>
          <w:w w:val="13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GHJLARDUCCI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620" w:right="920"/>
          <w:cols w:num="3" w:equalWidth="0">
            <w:col w:w="2465" w:space="1369"/>
            <w:col w:w="3041" w:space="1859"/>
            <w:col w:w="196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7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Sauer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0" w:lineRule="exact"/>
        <w:ind w:left="7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98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Rehabilitation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5" w:lineRule="exact"/>
        <w:ind w:left="7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P.O.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944222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0" w:lineRule="exact"/>
        <w:ind w:left="78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Sacramento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94244-2220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Sauer: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auto"/>
        <w:ind w:left="780" w:right="577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announce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Governor'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OES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integrate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disabilit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Functio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workgroups.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brin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discipline-specific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stakeholder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collaborate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management: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preparedness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response,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mitigation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expandin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workgroups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1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disabilit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communities.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auto"/>
        <w:ind w:left="785" w:right="6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background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Senate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1451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Kehoe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600,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2006)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enacte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requirin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disabilit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communitie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evacuation,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sheltering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voluntee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pertinent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Standardize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Emergency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SEMS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committees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SEM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Group.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Althoug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specialist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dissolve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implementatio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embrace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16"/>
        </w:rPr>
        <w:t>ofS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1451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disabilit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communities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practicabl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groups: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25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blin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vision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506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4" w:lineRule="exact"/>
        <w:ind w:left="1511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cognitiv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797979"/>
          <w:spacing w:val="8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disabilities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506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disabilities.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4" w:lineRule="auto"/>
        <w:ind w:left="789" w:right="7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EF's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share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intereste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receiving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Friday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Decembe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assig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representatio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2" w:lineRule="exact"/>
        <w:ind w:left="79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assistance.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exact"/>
        <w:ind w:left="799" w:right="651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Richar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Devylder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(916)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845-8981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email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at: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6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0"/>
            <w:w w:val="101"/>
          </w:rPr>
          <w:t>richard.de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0"/>
            <w:w w:val="102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-38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6080A3"/>
            <w:spacing w:val="0"/>
            <w:w w:val="89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6080A3"/>
            <w:spacing w:val="-39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0"/>
            <w:w w:val="100"/>
          </w:rPr>
          <w:t>lde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-4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6080A3"/>
            <w:spacing w:val="-8"/>
            <w:w w:val="100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0"/>
            <w:w w:val="100"/>
          </w:rPr>
          <w:t>caloes.ca.go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0"/>
            <w:w w:val="100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416DA3"/>
            <w:spacing w:val="9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24242"/>
            <w:spacing w:val="0"/>
            <w:w w:val="10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Sincerely,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0.320007pt;height:31.6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0" w:after="0" w:line="234" w:lineRule="exact"/>
        <w:ind w:left="799" w:right="7297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GHILAR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CCI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Enclosures: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Nominatio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3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3541" w:right="3251" w:firstLine="3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650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SCHRIEVER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VENUE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MATHER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6"/>
        </w:rPr>
        <w:t>956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"/>
          <w:w w:val="106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4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(916)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845-8506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(916)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845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8511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3"/>
        </w:rPr>
        <w:t>FAX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sectPr>
      <w:type w:val="continuous"/>
      <w:pgSz w:w="12240" w:h="15840"/>
      <w:pgMar w:top="660" w:bottom="280" w:left="6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richard.devylder@caloes.ca.gov" TargetMode="External"/><Relationship Id="rId7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2013-12-05T16:21:15Z</dcterms:created>
  <dcterms:modified xsi:type="dcterms:W3CDTF">2013-12-05T16:21:15Z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LastSaved">
    <vt:filetime>2013-12-06T00:00:00Z</vt:filetime>
  </property>
</Properties>
</file>