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E9423" w14:textId="77777777" w:rsidR="00C0792F" w:rsidRPr="00C0792F" w:rsidRDefault="00C0792F" w:rsidP="00C0792F">
      <w:pPr>
        <w:pStyle w:val="Title"/>
        <w:rPr>
          <w:bCs/>
        </w:rPr>
      </w:pPr>
      <w:bookmarkStart w:id="0" w:name="_Hlk43297340"/>
      <w:r w:rsidRPr="00C0792F">
        <w:t>FRIDAY, JULY 17, 2020</w:t>
      </w:r>
      <w:bookmarkEnd w:id="0"/>
    </w:p>
    <w:p w14:paraId="314C5B31" w14:textId="77777777" w:rsidR="00C0792F" w:rsidRPr="00C0792F" w:rsidRDefault="00C0792F" w:rsidP="00C0792F">
      <w:pPr>
        <w:pStyle w:val="Heading3"/>
        <w:rPr>
          <w:rFonts w:ascii="Tahoma" w:hAnsi="Tahoma" w:cs="Tahoma"/>
          <w:sz w:val="28"/>
          <w:szCs w:val="28"/>
        </w:rPr>
      </w:pPr>
      <w:bookmarkStart w:id="1" w:name="_Hlk43297363"/>
      <w:r w:rsidRPr="00C0792F">
        <w:rPr>
          <w:rFonts w:ascii="Tahoma" w:hAnsi="Tahoma" w:cs="Tahoma"/>
          <w:sz w:val="28"/>
          <w:szCs w:val="28"/>
        </w:rPr>
        <w:t>9:30 - 10:30 AM—NOPBC IEP LIVE SESSIONS</w:t>
      </w:r>
    </w:p>
    <w:p w14:paraId="595328F6"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Zoom meeting ID: </w:t>
      </w:r>
      <w:hyperlink r:id="rId5" w:history="1">
        <w:r w:rsidRPr="00C0792F">
          <w:rPr>
            <w:rStyle w:val="Hyperlink"/>
            <w:rFonts w:ascii="Tahoma" w:hAnsi="Tahoma" w:cs="Tahoma"/>
            <w:sz w:val="24"/>
            <w:szCs w:val="24"/>
          </w:rPr>
          <w:t>471 527 4444</w:t>
        </w:r>
      </w:hyperlink>
    </w:p>
    <w:p w14:paraId="66574E1D"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Get an overview of the IEP process. Discuss </w:t>
      </w:r>
      <w:proofErr w:type="gramStart"/>
      <w:r w:rsidRPr="00C0792F">
        <w:rPr>
          <w:rFonts w:ascii="Tahoma" w:hAnsi="Tahoma" w:cs="Tahoma"/>
          <w:sz w:val="24"/>
          <w:szCs w:val="24"/>
        </w:rPr>
        <w:t>blindness-specific</w:t>
      </w:r>
      <w:proofErr w:type="gramEnd"/>
      <w:r w:rsidRPr="00C0792F">
        <w:rPr>
          <w:rFonts w:ascii="Tahoma" w:hAnsi="Tahoma" w:cs="Tahoma"/>
          <w:sz w:val="24"/>
          <w:szCs w:val="24"/>
        </w:rPr>
        <w:t xml:space="preserve"> IEP issues.</w:t>
      </w:r>
    </w:p>
    <w:p w14:paraId="3E5CAC31"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Carlton Cook Walker, President</w:t>
      </w:r>
    </w:p>
    <w:p w14:paraId="04469EBC" w14:textId="77777777" w:rsidR="00C0792F" w:rsidRPr="00C0792F" w:rsidRDefault="00C0792F" w:rsidP="00C0792F">
      <w:pPr>
        <w:tabs>
          <w:tab w:val="left" w:pos="-720"/>
        </w:tabs>
        <w:suppressAutoHyphens/>
        <w:rPr>
          <w:rFonts w:ascii="Tahoma" w:hAnsi="Tahoma" w:cs="Tahoma"/>
          <w:b/>
          <w:sz w:val="24"/>
          <w:szCs w:val="24"/>
        </w:rPr>
      </w:pPr>
    </w:p>
    <w:p w14:paraId="244437FD"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10:00 - 11:00 AM—UP TO BAT: USING BLIND ACCESSIBILITY TESTERS</w:t>
      </w:r>
    </w:p>
    <w:p w14:paraId="6824A665"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Zoom meeting ID: </w:t>
      </w:r>
      <w:hyperlink r:id="rId6" w:history="1">
        <w:r w:rsidRPr="00C0792F">
          <w:t>949 9591 5689</w:t>
        </w:r>
      </w:hyperlink>
    </w:p>
    <w:p w14:paraId="61106773"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In this forty-five-minute presentation and fifteen-minute Q&amp;A session, members of the LCI Tech team discuss why we use blind accessibility testers and why LCI thinks this should be an industry best practice.</w:t>
      </w:r>
    </w:p>
    <w:bookmarkEnd w:id="1"/>
    <w:p w14:paraId="4D5DA328" w14:textId="77777777" w:rsidR="00C0792F" w:rsidRPr="00C0792F" w:rsidRDefault="00C0792F" w:rsidP="00C0792F">
      <w:pPr>
        <w:tabs>
          <w:tab w:val="left" w:pos="-720"/>
        </w:tabs>
        <w:suppressAutoHyphens/>
        <w:rPr>
          <w:rFonts w:ascii="Tahoma" w:hAnsi="Tahoma" w:cs="Tahoma"/>
          <w:b/>
          <w:sz w:val="24"/>
          <w:szCs w:val="24"/>
        </w:rPr>
      </w:pPr>
    </w:p>
    <w:p w14:paraId="1C492374" w14:textId="77777777" w:rsidR="00C0792F" w:rsidRPr="00C0792F" w:rsidRDefault="00C0792F" w:rsidP="00C0792F">
      <w:pPr>
        <w:pStyle w:val="Heading3"/>
        <w:rPr>
          <w:rFonts w:ascii="Tahoma" w:hAnsi="Tahoma" w:cs="Tahoma"/>
          <w:sz w:val="28"/>
          <w:szCs w:val="28"/>
        </w:rPr>
      </w:pPr>
      <w:bookmarkStart w:id="2" w:name="_Hlk44398133"/>
      <w:r w:rsidRPr="00C0792F">
        <w:rPr>
          <w:rFonts w:ascii="Tahoma" w:hAnsi="Tahoma" w:cs="Tahoma"/>
          <w:sz w:val="28"/>
          <w:szCs w:val="28"/>
        </w:rPr>
        <w:t>11:00 AM - 1:00 PM—AFFILIATE CAUCUSES</w:t>
      </w:r>
    </w:p>
    <w:p w14:paraId="3CE1DE86"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Join your state affiliate caucus to meet or renew ties with your Federation friends and family, to review this year’s resolutions, and to learn more about the work of the Federation. Visit your affiliate’s website or contact your delegate, typically your state president, for exact times and connection details.</w:t>
      </w:r>
    </w:p>
    <w:p w14:paraId="40229C29" w14:textId="77777777" w:rsidR="00C0792F" w:rsidRPr="00C0792F" w:rsidRDefault="00C0792F" w:rsidP="00C0792F">
      <w:pPr>
        <w:tabs>
          <w:tab w:val="left" w:pos="-720"/>
        </w:tabs>
        <w:suppressAutoHyphens/>
        <w:rPr>
          <w:rFonts w:ascii="Tahoma" w:hAnsi="Tahoma" w:cs="Tahoma"/>
          <w:b/>
          <w:sz w:val="24"/>
          <w:szCs w:val="24"/>
        </w:rPr>
      </w:pPr>
    </w:p>
    <w:bookmarkEnd w:id="2"/>
    <w:p w14:paraId="10EA8B27"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GENERAL SESSION</w:t>
      </w:r>
    </w:p>
    <w:p w14:paraId="10E8FEE2" w14:textId="77777777" w:rsidR="00C0792F" w:rsidRPr="00C0792F" w:rsidRDefault="00C0792F" w:rsidP="00276732">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Zoom meeting ID: </w:t>
      </w:r>
      <w:hyperlink r:id="rId7" w:history="1">
        <w:r w:rsidRPr="00276732">
          <w:t>933 6983 0741</w:t>
        </w:r>
      </w:hyperlink>
    </w:p>
    <w:p w14:paraId="5586E1EB" w14:textId="77777777" w:rsidR="00C0792F" w:rsidRPr="00C0792F" w:rsidRDefault="00C0792F" w:rsidP="00C0792F">
      <w:pPr>
        <w:rPr>
          <w:rFonts w:ascii="Tahoma" w:hAnsi="Tahoma" w:cs="Tahoma"/>
          <w:sz w:val="24"/>
          <w:szCs w:val="24"/>
        </w:rPr>
      </w:pPr>
    </w:p>
    <w:p w14:paraId="373D28FD" w14:textId="77777777" w:rsidR="00C0792F" w:rsidRPr="00C0792F" w:rsidRDefault="00C0792F" w:rsidP="00C0792F">
      <w:pPr>
        <w:pStyle w:val="Heading3"/>
        <w:rPr>
          <w:rFonts w:ascii="Tahoma" w:hAnsi="Tahoma" w:cs="Tahoma"/>
          <w:sz w:val="28"/>
          <w:szCs w:val="28"/>
        </w:rPr>
      </w:pPr>
      <w:bookmarkStart w:id="3" w:name="_Hlk44512464"/>
      <w:r w:rsidRPr="00C0792F">
        <w:rPr>
          <w:rFonts w:ascii="Tahoma" w:hAnsi="Tahoma" w:cs="Tahoma"/>
          <w:sz w:val="28"/>
          <w:szCs w:val="28"/>
        </w:rPr>
        <w:t>1:30 PM</w:t>
      </w:r>
      <w:r w:rsidRPr="00C0792F">
        <w:rPr>
          <w:rFonts w:ascii="Tahoma" w:hAnsi="Tahoma" w:cs="Tahoma"/>
          <w:sz w:val="28"/>
          <w:szCs w:val="28"/>
        </w:rPr>
        <w:tab/>
      </w:r>
      <w:r w:rsidRPr="00C0792F">
        <w:rPr>
          <w:sz w:val="28"/>
          <w:szCs w:val="28"/>
        </w:rPr>
        <w:t>CALL TO ORDER AND INVOCATION</w:t>
      </w:r>
    </w:p>
    <w:p w14:paraId="405A4D79" w14:textId="77777777" w:rsidR="00C0792F" w:rsidRPr="00C0792F" w:rsidRDefault="00C0792F" w:rsidP="00C0792F">
      <w:pPr>
        <w:tabs>
          <w:tab w:val="left" w:pos="1440"/>
        </w:tabs>
        <w:suppressAutoHyphens/>
        <w:rPr>
          <w:rFonts w:ascii="Tahoma" w:hAnsi="Tahoma" w:cs="Tahoma"/>
          <w:sz w:val="24"/>
          <w:szCs w:val="24"/>
        </w:rPr>
      </w:pPr>
    </w:p>
    <w:p w14:paraId="635AF372"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1:35 PM</w:t>
      </w:r>
      <w:r w:rsidRPr="00C0792F">
        <w:rPr>
          <w:rFonts w:ascii="Tahoma" w:hAnsi="Tahoma" w:cs="Tahoma"/>
          <w:sz w:val="28"/>
          <w:szCs w:val="28"/>
        </w:rPr>
        <w:tab/>
      </w:r>
      <w:r w:rsidRPr="00C0792F">
        <w:rPr>
          <w:sz w:val="28"/>
          <w:szCs w:val="28"/>
        </w:rPr>
        <w:t>PRESIDENTIAL REPORT</w:t>
      </w:r>
    </w:p>
    <w:bookmarkEnd w:id="3"/>
    <w:p w14:paraId="333A4A1C"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Mark </w:t>
      </w:r>
      <w:proofErr w:type="spellStart"/>
      <w:r w:rsidRPr="00C0792F">
        <w:rPr>
          <w:rFonts w:ascii="Tahoma" w:hAnsi="Tahoma" w:cs="Tahoma"/>
          <w:sz w:val="24"/>
          <w:szCs w:val="24"/>
        </w:rPr>
        <w:t>Riccobono</w:t>
      </w:r>
      <w:proofErr w:type="spellEnd"/>
      <w:r w:rsidRPr="00C0792F">
        <w:rPr>
          <w:rFonts w:ascii="Tahoma" w:hAnsi="Tahoma" w:cs="Tahoma"/>
          <w:sz w:val="24"/>
          <w:szCs w:val="24"/>
        </w:rPr>
        <w:t>, President, National Federation of the Blind; Baltimore, Maryland</w:t>
      </w:r>
    </w:p>
    <w:p w14:paraId="5E39EB03" w14:textId="77777777" w:rsidR="00C0792F" w:rsidRPr="00C0792F" w:rsidRDefault="00C0792F" w:rsidP="00C0792F">
      <w:pPr>
        <w:rPr>
          <w:rFonts w:ascii="Tahoma" w:hAnsi="Tahoma" w:cs="Tahoma"/>
          <w:sz w:val="24"/>
          <w:szCs w:val="24"/>
        </w:rPr>
      </w:pPr>
    </w:p>
    <w:p w14:paraId="6EF9BFEF" w14:textId="77777777" w:rsidR="00C0792F" w:rsidRPr="00276732" w:rsidRDefault="00C0792F" w:rsidP="00276732">
      <w:pPr>
        <w:pStyle w:val="Heading3"/>
        <w:rPr>
          <w:sz w:val="28"/>
          <w:szCs w:val="28"/>
        </w:rPr>
      </w:pPr>
      <w:r w:rsidRPr="00276732">
        <w:rPr>
          <w:rFonts w:ascii="Tahoma" w:hAnsi="Tahoma" w:cs="Tahoma"/>
          <w:sz w:val="28"/>
          <w:szCs w:val="28"/>
        </w:rPr>
        <w:t>3:05 PM</w:t>
      </w:r>
      <w:r w:rsidRPr="00276732">
        <w:rPr>
          <w:rFonts w:ascii="Tahoma" w:hAnsi="Tahoma" w:cs="Tahoma"/>
          <w:sz w:val="28"/>
          <w:szCs w:val="28"/>
        </w:rPr>
        <w:tab/>
        <w:t>A COMMITMENT TO PROGRESS THROUGH ACCESSIBILITY:</w:t>
      </w:r>
      <w:r w:rsidRPr="00276732">
        <w:rPr>
          <w:sz w:val="28"/>
          <w:szCs w:val="28"/>
        </w:rPr>
        <w:t xml:space="preserve"> ANSWERING THE CALL OF THE NATION’S BLIND TO PROVIDE EDUCATIONAL PRODUCTS AND SERVICES </w:t>
      </w:r>
    </w:p>
    <w:p w14:paraId="7E451899"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Tim </w:t>
      </w:r>
      <w:proofErr w:type="spellStart"/>
      <w:r w:rsidRPr="00C0792F">
        <w:rPr>
          <w:rFonts w:ascii="Tahoma" w:hAnsi="Tahoma" w:cs="Tahoma"/>
          <w:sz w:val="24"/>
          <w:szCs w:val="24"/>
        </w:rPr>
        <w:t>Bozik</w:t>
      </w:r>
      <w:proofErr w:type="spellEnd"/>
      <w:r w:rsidRPr="00C0792F">
        <w:rPr>
          <w:rFonts w:ascii="Tahoma" w:hAnsi="Tahoma" w:cs="Tahoma"/>
          <w:sz w:val="24"/>
          <w:szCs w:val="24"/>
        </w:rPr>
        <w:t>, President, Global Product &amp; North America Courseware, Pearson; Hoboken, New Jersey</w:t>
      </w:r>
    </w:p>
    <w:p w14:paraId="3BCDB1A0" w14:textId="77777777" w:rsidR="00C0792F" w:rsidRPr="00C0792F" w:rsidRDefault="00C0792F" w:rsidP="00C0792F">
      <w:pPr>
        <w:ind w:left="1440" w:hanging="1440"/>
        <w:rPr>
          <w:rFonts w:ascii="Tahoma" w:hAnsi="Tahoma" w:cs="Tahoma"/>
          <w:sz w:val="24"/>
          <w:szCs w:val="24"/>
        </w:rPr>
      </w:pPr>
    </w:p>
    <w:p w14:paraId="5D240D55"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3:20 PM</w:t>
      </w:r>
      <w:r w:rsidRPr="00276732">
        <w:rPr>
          <w:rFonts w:ascii="Tahoma" w:hAnsi="Tahoma" w:cs="Tahoma"/>
          <w:sz w:val="28"/>
          <w:szCs w:val="28"/>
        </w:rPr>
        <w:tab/>
        <w:t>A TEST OF STRENGTH AND EQUALITY: BLIND STUDENTS ORGANIZE AGAINST THE COLLEGE BOARD</w:t>
      </w:r>
    </w:p>
    <w:p w14:paraId="4B205749"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Kaleigh </w:t>
      </w:r>
      <w:proofErr w:type="spellStart"/>
      <w:r w:rsidRPr="00C0792F">
        <w:rPr>
          <w:rFonts w:ascii="Tahoma" w:hAnsi="Tahoma" w:cs="Tahoma"/>
          <w:sz w:val="24"/>
          <w:szCs w:val="24"/>
        </w:rPr>
        <w:t>Brendle</w:t>
      </w:r>
      <w:proofErr w:type="spellEnd"/>
      <w:r w:rsidRPr="00C0792F">
        <w:rPr>
          <w:rFonts w:ascii="Tahoma" w:hAnsi="Tahoma" w:cs="Tahoma"/>
          <w:sz w:val="24"/>
          <w:szCs w:val="24"/>
        </w:rPr>
        <w:t>, Student; Freehold, New Jersey</w:t>
      </w:r>
    </w:p>
    <w:p w14:paraId="32C16A74" w14:textId="77777777" w:rsidR="00C0792F" w:rsidRPr="00C0792F" w:rsidRDefault="00C0792F" w:rsidP="00276732">
      <w:pPr>
        <w:pStyle w:val="ListParagraph"/>
        <w:tabs>
          <w:tab w:val="left" w:pos="-720"/>
        </w:tabs>
        <w:suppressAutoHyphens/>
        <w:rPr>
          <w:rFonts w:ascii="Tahoma" w:hAnsi="Tahoma" w:cs="Tahoma"/>
          <w:sz w:val="24"/>
          <w:szCs w:val="24"/>
        </w:rPr>
      </w:pPr>
    </w:p>
    <w:p w14:paraId="411DC34D"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3:40 PM</w:t>
      </w:r>
      <w:r w:rsidRPr="00276732">
        <w:rPr>
          <w:rFonts w:ascii="Tahoma" w:hAnsi="Tahoma" w:cs="Tahoma"/>
          <w:sz w:val="28"/>
          <w:szCs w:val="28"/>
        </w:rPr>
        <w:tab/>
        <w:t>FROM CHAMELEON TO MANTIS AND BEYOND: A PARTNERSHIP OF SHARED VALUE WITH THE ORGANIZED BLIND MOVEMENT</w:t>
      </w:r>
    </w:p>
    <w:p w14:paraId="2DDA2EAD"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Craig Meador, President, American Printing House for the Blind; Louisville, Kentucky</w:t>
      </w:r>
    </w:p>
    <w:p w14:paraId="263D6430" w14:textId="77777777" w:rsidR="00C0792F" w:rsidRPr="00C0792F" w:rsidRDefault="00C0792F" w:rsidP="00C0792F">
      <w:pPr>
        <w:ind w:left="1440" w:hanging="1440"/>
        <w:rPr>
          <w:rFonts w:ascii="Tahoma" w:hAnsi="Tahoma" w:cs="Tahoma"/>
          <w:sz w:val="24"/>
          <w:szCs w:val="24"/>
        </w:rPr>
      </w:pPr>
    </w:p>
    <w:p w14:paraId="37D12476" w14:textId="77777777" w:rsidR="00276732" w:rsidRDefault="00276732">
      <w:pPr>
        <w:widowControl/>
        <w:spacing w:line="259" w:lineRule="auto"/>
        <w:rPr>
          <w:rFonts w:ascii="Tahoma" w:hAnsi="Tahoma" w:cs="Tahoma"/>
          <w:b/>
          <w:noProof/>
          <w:snapToGrid/>
          <w:szCs w:val="28"/>
        </w:rPr>
      </w:pPr>
      <w:r>
        <w:rPr>
          <w:rFonts w:ascii="Tahoma" w:hAnsi="Tahoma" w:cs="Tahoma"/>
          <w:szCs w:val="28"/>
        </w:rPr>
        <w:br w:type="page"/>
      </w:r>
    </w:p>
    <w:p w14:paraId="1C3947E7" w14:textId="2EA98146" w:rsidR="00C0792F" w:rsidRPr="00276732" w:rsidRDefault="00C0792F" w:rsidP="00276732">
      <w:pPr>
        <w:pStyle w:val="Heading3"/>
        <w:rPr>
          <w:rFonts w:ascii="Tahoma" w:hAnsi="Tahoma" w:cs="Tahoma"/>
          <w:sz w:val="28"/>
          <w:szCs w:val="28"/>
        </w:rPr>
      </w:pPr>
      <w:r w:rsidRPr="00276732">
        <w:rPr>
          <w:rFonts w:ascii="Tahoma" w:hAnsi="Tahoma" w:cs="Tahoma"/>
          <w:sz w:val="28"/>
          <w:szCs w:val="28"/>
        </w:rPr>
        <w:lastRenderedPageBreak/>
        <w:t>4:00 PM</w:t>
      </w:r>
      <w:r w:rsidRPr="00276732">
        <w:rPr>
          <w:rFonts w:ascii="Tahoma" w:hAnsi="Tahoma" w:cs="Tahoma"/>
          <w:sz w:val="28"/>
          <w:szCs w:val="28"/>
        </w:rPr>
        <w:tab/>
        <w:t>AUTHENTIC INTELLIGENCE: A BLIND RESEARCHER BRINGING WISDOM TO THE FUTURE OF TECHNOLOGY INNOVATIONS</w:t>
      </w:r>
    </w:p>
    <w:p w14:paraId="5C8820D0"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Cynthia Bennett, Postdoctoral Researcher, Carnegie Mellon; Pittsburgh, Pennsylvania</w:t>
      </w:r>
    </w:p>
    <w:p w14:paraId="6D5FB8BB" w14:textId="77777777" w:rsidR="00C0792F" w:rsidRPr="00C0792F" w:rsidRDefault="00C0792F" w:rsidP="00C0792F">
      <w:pPr>
        <w:rPr>
          <w:rFonts w:ascii="Tahoma" w:hAnsi="Tahoma" w:cs="Tahoma"/>
          <w:sz w:val="24"/>
          <w:szCs w:val="24"/>
        </w:rPr>
      </w:pPr>
    </w:p>
    <w:p w14:paraId="0C3ED0BA"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4:20 PM</w:t>
      </w:r>
      <w:r w:rsidRPr="00276732">
        <w:rPr>
          <w:rFonts w:ascii="Tahoma" w:hAnsi="Tahoma" w:cs="Tahoma"/>
          <w:sz w:val="28"/>
          <w:szCs w:val="28"/>
        </w:rPr>
        <w:tab/>
        <w:t>ADVANCING TECHNOLOGY INSPIRED BY THE BLIND: THE VISPERO JOURNEY LEADS TO INDEPENDENCE</w:t>
      </w:r>
    </w:p>
    <w:p w14:paraId="60DA2D89"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bookmarkStart w:id="4" w:name="_Hlk42867620"/>
      <w:r w:rsidRPr="00C0792F">
        <w:rPr>
          <w:rFonts w:ascii="Tahoma" w:hAnsi="Tahoma" w:cs="Tahoma"/>
          <w:sz w:val="24"/>
          <w:szCs w:val="24"/>
        </w:rPr>
        <w:t xml:space="preserve">Tom Tiernan, President and CEO, </w:t>
      </w:r>
      <w:proofErr w:type="spellStart"/>
      <w:r w:rsidRPr="00C0792F">
        <w:rPr>
          <w:rFonts w:ascii="Tahoma" w:hAnsi="Tahoma" w:cs="Tahoma"/>
          <w:sz w:val="24"/>
          <w:szCs w:val="24"/>
        </w:rPr>
        <w:t>Vispero</w:t>
      </w:r>
      <w:proofErr w:type="spellEnd"/>
      <w:r w:rsidRPr="00C0792F">
        <w:rPr>
          <w:rFonts w:ascii="Tahoma" w:hAnsi="Tahoma" w:cs="Tahoma"/>
          <w:sz w:val="24"/>
          <w:szCs w:val="24"/>
        </w:rPr>
        <w:t xml:space="preserve">; Clearwater, Florida </w:t>
      </w:r>
      <w:bookmarkEnd w:id="4"/>
    </w:p>
    <w:p w14:paraId="2D11C2ED" w14:textId="77777777" w:rsidR="00C0792F" w:rsidRPr="00C0792F" w:rsidRDefault="00C0792F" w:rsidP="00C0792F">
      <w:pPr>
        <w:ind w:left="1530" w:hanging="1530"/>
        <w:rPr>
          <w:rFonts w:ascii="Tahoma" w:hAnsi="Tahoma" w:cs="Tahoma"/>
          <w:sz w:val="24"/>
          <w:szCs w:val="24"/>
        </w:rPr>
      </w:pPr>
    </w:p>
    <w:p w14:paraId="1D6FD5FE"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4:35 PM</w:t>
      </w:r>
      <w:r w:rsidRPr="00276732">
        <w:rPr>
          <w:rFonts w:ascii="Tahoma" w:hAnsi="Tahoma" w:cs="Tahoma"/>
          <w:sz w:val="28"/>
          <w:szCs w:val="28"/>
        </w:rPr>
        <w:tab/>
        <w:t>STARTING UP WITH THE BLIND: REMARKS FROM A PARTNER AND INTRODUCTION TO LUTHER PRIMES</w:t>
      </w:r>
    </w:p>
    <w:p w14:paraId="66712738"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Suman </w:t>
      </w:r>
      <w:proofErr w:type="spellStart"/>
      <w:r w:rsidRPr="00C0792F">
        <w:rPr>
          <w:rFonts w:ascii="Tahoma" w:hAnsi="Tahoma" w:cs="Tahoma"/>
          <w:sz w:val="24"/>
          <w:szCs w:val="24"/>
        </w:rPr>
        <w:t>Kanuganti</w:t>
      </w:r>
      <w:proofErr w:type="spellEnd"/>
      <w:r w:rsidRPr="00C0792F">
        <w:rPr>
          <w:rFonts w:ascii="Tahoma" w:hAnsi="Tahoma" w:cs="Tahoma"/>
          <w:sz w:val="24"/>
          <w:szCs w:val="24"/>
        </w:rPr>
        <w:t>, CEO, Luther.ai; San Diego, California</w:t>
      </w:r>
    </w:p>
    <w:p w14:paraId="1DFA8728" w14:textId="77777777" w:rsidR="00C0792F" w:rsidRPr="00C0792F" w:rsidRDefault="00C0792F" w:rsidP="00C0792F">
      <w:pPr>
        <w:ind w:left="1530" w:hanging="1530"/>
        <w:rPr>
          <w:rFonts w:ascii="Tahoma" w:hAnsi="Tahoma" w:cs="Tahoma"/>
          <w:sz w:val="24"/>
          <w:szCs w:val="24"/>
        </w:rPr>
      </w:pPr>
    </w:p>
    <w:p w14:paraId="2F1FCE04"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4:45 PM</w:t>
      </w:r>
      <w:r w:rsidRPr="00C0792F">
        <w:rPr>
          <w:rFonts w:ascii="Tahoma" w:hAnsi="Tahoma" w:cs="Tahoma"/>
          <w:sz w:val="28"/>
          <w:szCs w:val="28"/>
        </w:rPr>
        <w:tab/>
        <w:t>REPORTS AND RESOLUTIONS</w:t>
      </w:r>
    </w:p>
    <w:p w14:paraId="722F4A0A" w14:textId="77777777" w:rsidR="00C0792F" w:rsidRPr="00C0792F" w:rsidRDefault="00C0792F" w:rsidP="00C0792F">
      <w:pPr>
        <w:rPr>
          <w:rFonts w:ascii="Tahoma" w:hAnsi="Tahoma" w:cs="Tahoma"/>
          <w:sz w:val="24"/>
          <w:szCs w:val="24"/>
        </w:rPr>
      </w:pPr>
    </w:p>
    <w:p w14:paraId="1B3852A1"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5:00 PM</w:t>
      </w:r>
      <w:r w:rsidRPr="00C0792F">
        <w:rPr>
          <w:rFonts w:ascii="Tahoma" w:hAnsi="Tahoma" w:cs="Tahoma"/>
          <w:sz w:val="28"/>
          <w:szCs w:val="28"/>
        </w:rPr>
        <w:tab/>
        <w:t xml:space="preserve">ADJOURN </w:t>
      </w:r>
    </w:p>
    <w:p w14:paraId="5AC69AAA" w14:textId="77777777" w:rsidR="00C0792F" w:rsidRPr="00C0792F" w:rsidRDefault="00C0792F" w:rsidP="00C0792F">
      <w:pPr>
        <w:rPr>
          <w:rFonts w:ascii="Tahoma" w:hAnsi="Tahoma" w:cs="Tahoma"/>
          <w:sz w:val="24"/>
          <w:szCs w:val="24"/>
        </w:rPr>
      </w:pPr>
    </w:p>
    <w:p w14:paraId="7894BB9D"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GENERAL SESSION</w:t>
      </w:r>
    </w:p>
    <w:p w14:paraId="7CEE8080" w14:textId="77777777" w:rsidR="00C0792F" w:rsidRPr="00C0792F" w:rsidRDefault="00C0792F" w:rsidP="00276732">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Zoom meeting ID: </w:t>
      </w:r>
      <w:hyperlink r:id="rId8" w:history="1">
        <w:r w:rsidRPr="00276732">
          <w:t>933 6983 0741</w:t>
        </w:r>
      </w:hyperlink>
    </w:p>
    <w:p w14:paraId="64C4A21D" w14:textId="77777777" w:rsidR="00C0792F" w:rsidRPr="00C0792F" w:rsidRDefault="00C0792F" w:rsidP="00C0792F">
      <w:pPr>
        <w:rPr>
          <w:rFonts w:ascii="Tahoma" w:hAnsi="Tahoma" w:cs="Tahoma"/>
          <w:sz w:val="24"/>
          <w:szCs w:val="24"/>
        </w:rPr>
      </w:pPr>
    </w:p>
    <w:p w14:paraId="2755FE71"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6:30 PM</w:t>
      </w:r>
      <w:r w:rsidRPr="00C0792F">
        <w:rPr>
          <w:rFonts w:ascii="Tahoma" w:hAnsi="Tahoma" w:cs="Tahoma"/>
          <w:sz w:val="28"/>
          <w:szCs w:val="28"/>
        </w:rPr>
        <w:tab/>
        <w:t>CALL TO ORDER</w:t>
      </w:r>
    </w:p>
    <w:p w14:paraId="290F0CF2" w14:textId="77777777" w:rsidR="00C0792F" w:rsidRPr="00C0792F" w:rsidRDefault="00C0792F" w:rsidP="00C0792F">
      <w:pPr>
        <w:ind w:left="1440" w:hanging="1440"/>
        <w:rPr>
          <w:rFonts w:ascii="Tahoma" w:hAnsi="Tahoma" w:cs="Tahoma"/>
          <w:sz w:val="24"/>
          <w:szCs w:val="24"/>
        </w:rPr>
      </w:pPr>
    </w:p>
    <w:p w14:paraId="417055DD" w14:textId="77777777" w:rsidR="00C0792F" w:rsidRPr="00276732" w:rsidRDefault="00C0792F" w:rsidP="00276732">
      <w:pPr>
        <w:pStyle w:val="Heading3"/>
        <w:rPr>
          <w:rFonts w:ascii="Tahoma" w:hAnsi="Tahoma" w:cs="Tahoma"/>
          <w:sz w:val="28"/>
          <w:szCs w:val="28"/>
        </w:rPr>
      </w:pPr>
      <w:bookmarkStart w:id="5" w:name="_Hlk43285432"/>
      <w:bookmarkStart w:id="6" w:name="_Hlk43301185"/>
      <w:r w:rsidRPr="00276732">
        <w:rPr>
          <w:rFonts w:ascii="Tahoma" w:hAnsi="Tahoma" w:cs="Tahoma"/>
          <w:sz w:val="28"/>
          <w:szCs w:val="28"/>
        </w:rPr>
        <w:t>6:35 PM</w:t>
      </w:r>
      <w:r w:rsidRPr="00276732">
        <w:rPr>
          <w:rFonts w:ascii="Tahoma" w:hAnsi="Tahoma" w:cs="Tahoma"/>
          <w:sz w:val="28"/>
          <w:szCs w:val="28"/>
        </w:rPr>
        <w:tab/>
        <w:t>MAKING GAINS FOR BLIND AMERICANS: LEADERSHIP IN THE UNITED STATES SENATE</w:t>
      </w:r>
    </w:p>
    <w:p w14:paraId="0D9AD0BC"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bookmarkStart w:id="7" w:name="_Hlk43285823"/>
      <w:r w:rsidRPr="00C0792F">
        <w:rPr>
          <w:rFonts w:ascii="Tahoma" w:hAnsi="Tahoma" w:cs="Tahoma"/>
          <w:sz w:val="24"/>
          <w:szCs w:val="24"/>
        </w:rPr>
        <w:t>The Honorable Dick Durbin, United States Senator; Illinois</w:t>
      </w:r>
    </w:p>
    <w:bookmarkEnd w:id="5"/>
    <w:bookmarkEnd w:id="7"/>
    <w:p w14:paraId="074680C9" w14:textId="77777777" w:rsidR="00C0792F" w:rsidRPr="00C0792F" w:rsidRDefault="00C0792F" w:rsidP="00C0792F">
      <w:pPr>
        <w:ind w:left="1440" w:hanging="1440"/>
        <w:rPr>
          <w:rFonts w:ascii="Tahoma" w:hAnsi="Tahoma" w:cs="Tahoma"/>
          <w:sz w:val="24"/>
          <w:szCs w:val="24"/>
        </w:rPr>
      </w:pPr>
    </w:p>
    <w:p w14:paraId="36C7533F"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6:50 PM</w:t>
      </w:r>
      <w:r w:rsidRPr="00276732">
        <w:rPr>
          <w:rFonts w:ascii="Tahoma" w:hAnsi="Tahoma" w:cs="Tahoma"/>
          <w:sz w:val="28"/>
          <w:szCs w:val="28"/>
        </w:rPr>
        <w:tab/>
        <w:t>OUR ROOTS: ADVANCING HUMAN RIGHTS AND THE TRADITION OF SERVING OUR NATION</w:t>
      </w:r>
    </w:p>
    <w:p w14:paraId="17D16285"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Mariyam </w:t>
      </w:r>
      <w:proofErr w:type="spellStart"/>
      <w:r w:rsidRPr="00C0792F">
        <w:rPr>
          <w:rFonts w:ascii="Tahoma" w:hAnsi="Tahoma" w:cs="Tahoma"/>
          <w:sz w:val="24"/>
          <w:szCs w:val="24"/>
        </w:rPr>
        <w:t>Cementwala</w:t>
      </w:r>
      <w:proofErr w:type="spellEnd"/>
      <w:r w:rsidRPr="00C0792F">
        <w:rPr>
          <w:rFonts w:ascii="Tahoma" w:hAnsi="Tahoma" w:cs="Tahoma"/>
          <w:sz w:val="24"/>
          <w:szCs w:val="24"/>
        </w:rPr>
        <w:t xml:space="preserve">, US Diplomat; Washington, DC </w:t>
      </w:r>
    </w:p>
    <w:p w14:paraId="56BD387F" w14:textId="77777777" w:rsidR="00C0792F" w:rsidRPr="00C0792F" w:rsidRDefault="00C0792F" w:rsidP="00C0792F">
      <w:pPr>
        <w:ind w:left="1440" w:hanging="1440"/>
        <w:rPr>
          <w:rFonts w:ascii="Tahoma" w:hAnsi="Tahoma" w:cs="Tahoma"/>
          <w:sz w:val="24"/>
          <w:szCs w:val="24"/>
        </w:rPr>
      </w:pPr>
    </w:p>
    <w:p w14:paraId="342D321C"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7:10 PM</w:t>
      </w:r>
      <w:r w:rsidRPr="00276732">
        <w:rPr>
          <w:rFonts w:ascii="Tahoma" w:hAnsi="Tahoma" w:cs="Tahoma"/>
          <w:sz w:val="28"/>
          <w:szCs w:val="28"/>
        </w:rPr>
        <w:tab/>
        <w:t>USING KNOWLEDGE TO INFORM, INSPIRE, AND ENGAGE: PERSPECTIVES ON EQUAL ACCESS FROM THE LARGEST LIBRARY IN THE WORLD</w:t>
      </w:r>
    </w:p>
    <w:p w14:paraId="44E82B12"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Carla Hayden, Librarian of Congress, US Library of Congress; Washington, DC </w:t>
      </w:r>
    </w:p>
    <w:bookmarkEnd w:id="6"/>
    <w:p w14:paraId="19C935A5" w14:textId="77777777" w:rsidR="00C0792F" w:rsidRPr="00C0792F" w:rsidRDefault="00C0792F" w:rsidP="00C0792F">
      <w:pPr>
        <w:ind w:left="1440" w:hanging="1440"/>
        <w:rPr>
          <w:rFonts w:ascii="Tahoma" w:hAnsi="Tahoma" w:cs="Tahoma"/>
          <w:sz w:val="24"/>
          <w:szCs w:val="24"/>
        </w:rPr>
      </w:pPr>
    </w:p>
    <w:p w14:paraId="571BC831"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7:25 PM</w:t>
      </w:r>
      <w:r w:rsidRPr="00276732">
        <w:rPr>
          <w:rFonts w:ascii="Tahoma" w:hAnsi="Tahoma" w:cs="Tahoma"/>
          <w:sz w:val="28"/>
          <w:szCs w:val="28"/>
        </w:rPr>
        <w:tab/>
        <w:t xml:space="preserve">EQUAL JUSTICE UNDER LAW: A BLIND CLERK BLAZES A TRAIL BEHIND THE SCENES AT THE SUPREME COURT </w:t>
      </w:r>
    </w:p>
    <w:p w14:paraId="5FDBE40E"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Laura </w:t>
      </w:r>
      <w:proofErr w:type="spellStart"/>
      <w:r w:rsidRPr="00C0792F">
        <w:rPr>
          <w:rFonts w:ascii="Tahoma" w:hAnsi="Tahoma" w:cs="Tahoma"/>
          <w:sz w:val="24"/>
          <w:szCs w:val="24"/>
        </w:rPr>
        <w:t>Wolk</w:t>
      </w:r>
      <w:proofErr w:type="spellEnd"/>
      <w:r w:rsidRPr="00C0792F">
        <w:rPr>
          <w:rFonts w:ascii="Tahoma" w:hAnsi="Tahoma" w:cs="Tahoma"/>
          <w:sz w:val="24"/>
          <w:szCs w:val="24"/>
        </w:rPr>
        <w:t>, Law Clerk to the Honorable Clarence Thomas, October Term 2019; Washington, DC</w:t>
      </w:r>
    </w:p>
    <w:p w14:paraId="11C8C847" w14:textId="77777777" w:rsidR="00C0792F" w:rsidRPr="00C0792F" w:rsidRDefault="00C0792F" w:rsidP="00C0792F">
      <w:pPr>
        <w:ind w:left="1440" w:hanging="1440"/>
        <w:rPr>
          <w:rFonts w:ascii="Tahoma" w:hAnsi="Tahoma" w:cs="Tahoma"/>
          <w:sz w:val="24"/>
          <w:szCs w:val="24"/>
        </w:rPr>
      </w:pPr>
    </w:p>
    <w:p w14:paraId="5EB80171" w14:textId="77777777" w:rsidR="00C0792F" w:rsidRPr="00276732" w:rsidRDefault="00C0792F" w:rsidP="00276732">
      <w:pPr>
        <w:pStyle w:val="Heading3"/>
        <w:rPr>
          <w:rFonts w:ascii="Tahoma" w:hAnsi="Tahoma" w:cs="Tahoma"/>
          <w:sz w:val="28"/>
          <w:szCs w:val="28"/>
        </w:rPr>
      </w:pPr>
      <w:r w:rsidRPr="00276732">
        <w:rPr>
          <w:rFonts w:ascii="Tahoma" w:hAnsi="Tahoma" w:cs="Tahoma"/>
          <w:sz w:val="28"/>
          <w:szCs w:val="28"/>
        </w:rPr>
        <w:t>7:40 PM</w:t>
      </w:r>
      <w:r w:rsidRPr="00276732">
        <w:rPr>
          <w:rFonts w:ascii="Tahoma" w:hAnsi="Tahoma" w:cs="Tahoma"/>
          <w:sz w:val="28"/>
          <w:szCs w:val="28"/>
        </w:rPr>
        <w:tab/>
        <w:t>LEVERAGING THE POWER OF THE ADA TO SECURE OUR RIGHT TO LIVE IN THE WORLD FOR THIRTY YEARS: WHERE WE’VE BEEN AND WHERE WE’RE GOING, FROM THE FEDERATION’S PERSPECTIVE</w:t>
      </w:r>
    </w:p>
    <w:p w14:paraId="541C27FD"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lastRenderedPageBreak/>
        <w:t>Moderator: Scott LaBarre, President, National Association of Blind Lawyers; President, National Federation of the Blind of Colorado; Denver, Colorado</w:t>
      </w:r>
    </w:p>
    <w:p w14:paraId="5736E9E1"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Panelists:</w:t>
      </w:r>
    </w:p>
    <w:p w14:paraId="70B735D3"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Marc Maurer, Director of Legal Policy and Immediate Past President, National Federation of the Blind; Baltimore, Maryland</w:t>
      </w:r>
    </w:p>
    <w:p w14:paraId="3F98DEBB"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bookmarkStart w:id="8" w:name="_Hlk42778940"/>
      <w:r w:rsidRPr="00C0792F">
        <w:rPr>
          <w:rFonts w:ascii="Tahoma" w:hAnsi="Tahoma" w:cs="Tahoma"/>
          <w:sz w:val="24"/>
          <w:szCs w:val="24"/>
        </w:rPr>
        <w:t>Daniel F. Goldstein, Retired Attorney; Spofford, New Hampshire</w:t>
      </w:r>
      <w:bookmarkEnd w:id="8"/>
    </w:p>
    <w:p w14:paraId="66A5882B"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bookmarkStart w:id="9" w:name="_Hlk42780498"/>
      <w:r w:rsidRPr="00C0792F">
        <w:rPr>
          <w:rFonts w:ascii="Tahoma" w:hAnsi="Tahoma" w:cs="Tahoma"/>
          <w:sz w:val="24"/>
          <w:szCs w:val="24"/>
        </w:rPr>
        <w:t>Eve Hill, Partner, Brown, Goldstein, and Levy; Baltimore, Maryland</w:t>
      </w:r>
    </w:p>
    <w:p w14:paraId="7765CA76"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bookmarkStart w:id="10" w:name="_Hlk42778316"/>
      <w:bookmarkEnd w:id="9"/>
      <w:r w:rsidRPr="00C0792F">
        <w:rPr>
          <w:rFonts w:ascii="Tahoma" w:hAnsi="Tahoma" w:cs="Tahoma"/>
          <w:sz w:val="24"/>
          <w:szCs w:val="24"/>
        </w:rPr>
        <w:t>Timothy Elder, Principal Attorney, TRE Legal Practice; San Francisco, California</w:t>
      </w:r>
    </w:p>
    <w:bookmarkEnd w:id="10"/>
    <w:p w14:paraId="1714FFD7" w14:textId="77777777" w:rsidR="00C0792F" w:rsidRPr="00C0792F" w:rsidRDefault="00C0792F" w:rsidP="00C0792F">
      <w:pPr>
        <w:ind w:left="1440" w:hanging="1440"/>
        <w:rPr>
          <w:rFonts w:ascii="Tahoma" w:hAnsi="Tahoma" w:cs="Tahoma"/>
          <w:sz w:val="24"/>
          <w:szCs w:val="24"/>
        </w:rPr>
      </w:pPr>
    </w:p>
    <w:p w14:paraId="1BA78F09"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8:20 PM</w:t>
      </w:r>
      <w:r w:rsidRPr="00C0792F">
        <w:rPr>
          <w:rFonts w:ascii="Tahoma" w:hAnsi="Tahoma" w:cs="Tahoma"/>
          <w:sz w:val="28"/>
          <w:szCs w:val="28"/>
        </w:rPr>
        <w:tab/>
        <w:t>FROM THE HEART TO THE HAND: A BLIND ARTIST ADVANCING TOUCH FOR OVER FORTY YEARS</w:t>
      </w:r>
    </w:p>
    <w:p w14:paraId="0626FB07"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bookmarkStart w:id="11" w:name="_Hlk42785202"/>
      <w:r w:rsidRPr="00C0792F">
        <w:rPr>
          <w:rFonts w:ascii="Tahoma" w:hAnsi="Tahoma" w:cs="Tahoma"/>
          <w:sz w:val="24"/>
          <w:szCs w:val="24"/>
        </w:rPr>
        <w:t xml:space="preserve">Michael Naranjo, </w:t>
      </w:r>
      <w:proofErr w:type="spellStart"/>
      <w:r w:rsidRPr="00C0792F">
        <w:rPr>
          <w:rFonts w:ascii="Tahoma" w:hAnsi="Tahoma" w:cs="Tahoma"/>
          <w:sz w:val="24"/>
          <w:szCs w:val="24"/>
        </w:rPr>
        <w:t>Sculptor</w:t>
      </w:r>
      <w:proofErr w:type="spellEnd"/>
      <w:r w:rsidRPr="00C0792F">
        <w:rPr>
          <w:rFonts w:ascii="Tahoma" w:hAnsi="Tahoma" w:cs="Tahoma"/>
          <w:sz w:val="24"/>
          <w:szCs w:val="24"/>
        </w:rPr>
        <w:t xml:space="preserve">; </w:t>
      </w:r>
      <w:bookmarkEnd w:id="11"/>
      <w:r w:rsidRPr="00C0792F">
        <w:rPr>
          <w:rFonts w:ascii="Tahoma" w:hAnsi="Tahoma" w:cs="Tahoma"/>
          <w:sz w:val="24"/>
          <w:szCs w:val="24"/>
        </w:rPr>
        <w:t xml:space="preserve">Albuquerque, New </w:t>
      </w:r>
      <w:proofErr w:type="spellStart"/>
      <w:r w:rsidRPr="00C0792F">
        <w:rPr>
          <w:rFonts w:ascii="Tahoma" w:hAnsi="Tahoma" w:cs="Tahoma"/>
          <w:sz w:val="24"/>
          <w:szCs w:val="24"/>
        </w:rPr>
        <w:t>Mexico</w:t>
      </w:r>
      <w:proofErr w:type="spellEnd"/>
    </w:p>
    <w:p w14:paraId="2078FC35" w14:textId="77777777" w:rsidR="00C0792F" w:rsidRPr="00C0792F" w:rsidRDefault="00C0792F" w:rsidP="00C0792F">
      <w:pPr>
        <w:ind w:left="1440" w:hanging="1440"/>
        <w:rPr>
          <w:rFonts w:ascii="Tahoma" w:hAnsi="Tahoma" w:cs="Tahoma"/>
          <w:b/>
          <w:bCs/>
          <w:sz w:val="24"/>
          <w:szCs w:val="24"/>
          <w:lang w:val="es-CL"/>
        </w:rPr>
      </w:pPr>
    </w:p>
    <w:p w14:paraId="5C704DBA"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8:35 PM</w:t>
      </w:r>
      <w:r w:rsidRPr="00C0792F">
        <w:rPr>
          <w:rFonts w:ascii="Tahoma" w:hAnsi="Tahoma" w:cs="Tahoma"/>
          <w:sz w:val="28"/>
          <w:szCs w:val="28"/>
        </w:rPr>
        <w:tab/>
        <w:t>MOVIE ENJOYMENT MADE EASY: INNOVATIONS TO INCLUDE ALL SUBSCRIBERS AT NETFLIX</w:t>
      </w:r>
    </w:p>
    <w:p w14:paraId="5B62B58E"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Greg Peters, Chief Product Officer, Netflix; Los Gatos, California</w:t>
      </w:r>
    </w:p>
    <w:p w14:paraId="74DBF262" w14:textId="77777777" w:rsidR="00C0792F" w:rsidRPr="00C0792F" w:rsidRDefault="00C0792F" w:rsidP="00C0792F">
      <w:pPr>
        <w:ind w:left="1440" w:hanging="1440"/>
        <w:rPr>
          <w:rFonts w:ascii="Tahoma" w:hAnsi="Tahoma" w:cs="Tahoma"/>
          <w:sz w:val="24"/>
          <w:szCs w:val="24"/>
        </w:rPr>
      </w:pPr>
    </w:p>
    <w:p w14:paraId="34EE85B9"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8:55 PM</w:t>
      </w:r>
      <w:r w:rsidRPr="00C0792F">
        <w:rPr>
          <w:rFonts w:ascii="Tahoma" w:hAnsi="Tahoma" w:cs="Tahoma"/>
          <w:sz w:val="28"/>
          <w:szCs w:val="28"/>
        </w:rPr>
        <w:tab/>
        <w:t>BROADCASTING THE AUTHENTIC PERSPECTIVE OF BLINDNESS: A CONVERSATION WITH A BLIND YOUTUBER WHO IS ADVANCING A POSITIVE IMAGE</w:t>
      </w:r>
    </w:p>
    <w:p w14:paraId="3D8CE83E"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 xml:space="preserve">Molly Burke, YouTuber; Los Angeles, California </w:t>
      </w:r>
    </w:p>
    <w:p w14:paraId="61B66ACA" w14:textId="77777777" w:rsidR="00C0792F" w:rsidRPr="00C0792F" w:rsidRDefault="00C0792F" w:rsidP="00C0792F">
      <w:pPr>
        <w:pStyle w:val="ListParagraph"/>
        <w:numPr>
          <w:ilvl w:val="0"/>
          <w:numId w:val="4"/>
        </w:numPr>
        <w:tabs>
          <w:tab w:val="left" w:pos="-720"/>
        </w:tabs>
        <w:suppressAutoHyphens/>
        <w:rPr>
          <w:rFonts w:ascii="Tahoma" w:hAnsi="Tahoma" w:cs="Tahoma"/>
          <w:sz w:val="24"/>
          <w:szCs w:val="24"/>
        </w:rPr>
      </w:pPr>
      <w:r w:rsidRPr="00C0792F">
        <w:rPr>
          <w:rFonts w:ascii="Tahoma" w:hAnsi="Tahoma" w:cs="Tahoma"/>
          <w:sz w:val="24"/>
          <w:szCs w:val="24"/>
        </w:rPr>
        <w:t>Mary Fernandez, People and Communities Consultant, Cisco Systems; Woodbridge, New Jersey</w:t>
      </w:r>
    </w:p>
    <w:p w14:paraId="2E2BA02D" w14:textId="77777777" w:rsidR="00C0792F" w:rsidRPr="00C0792F" w:rsidRDefault="00C0792F" w:rsidP="00C0792F">
      <w:pPr>
        <w:ind w:left="1440" w:hanging="1440"/>
        <w:rPr>
          <w:rFonts w:ascii="Tahoma" w:hAnsi="Tahoma" w:cs="Tahoma"/>
          <w:sz w:val="24"/>
          <w:szCs w:val="24"/>
        </w:rPr>
      </w:pPr>
    </w:p>
    <w:p w14:paraId="5AAC9B30"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9:20 PM</w:t>
      </w:r>
      <w:r w:rsidRPr="00C0792F">
        <w:rPr>
          <w:rFonts w:ascii="Tahoma" w:hAnsi="Tahoma" w:cs="Tahoma"/>
          <w:sz w:val="28"/>
          <w:szCs w:val="28"/>
        </w:rPr>
        <w:tab/>
        <w:t xml:space="preserve">REPORTS AND RESOLUTIONS </w:t>
      </w:r>
    </w:p>
    <w:p w14:paraId="2ACA6D29" w14:textId="77777777" w:rsidR="00C0792F" w:rsidRPr="00C0792F" w:rsidRDefault="00C0792F" w:rsidP="00C0792F">
      <w:pPr>
        <w:ind w:left="1440" w:hanging="1440"/>
        <w:rPr>
          <w:rFonts w:ascii="Tahoma" w:hAnsi="Tahoma" w:cs="Tahoma"/>
          <w:sz w:val="24"/>
          <w:szCs w:val="24"/>
        </w:rPr>
      </w:pPr>
    </w:p>
    <w:p w14:paraId="32CA86E0" w14:textId="77777777" w:rsidR="00C0792F" w:rsidRPr="00C0792F" w:rsidRDefault="00C0792F" w:rsidP="00C0792F">
      <w:pPr>
        <w:pStyle w:val="Heading3"/>
        <w:rPr>
          <w:rFonts w:ascii="Tahoma" w:hAnsi="Tahoma" w:cs="Tahoma"/>
          <w:sz w:val="28"/>
          <w:szCs w:val="28"/>
        </w:rPr>
      </w:pPr>
      <w:r w:rsidRPr="00C0792F">
        <w:rPr>
          <w:rFonts w:ascii="Tahoma" w:hAnsi="Tahoma" w:cs="Tahoma"/>
          <w:sz w:val="28"/>
          <w:szCs w:val="28"/>
        </w:rPr>
        <w:t>9:30 PM</w:t>
      </w:r>
      <w:r w:rsidRPr="00C0792F">
        <w:rPr>
          <w:rFonts w:ascii="Tahoma" w:hAnsi="Tahoma" w:cs="Tahoma"/>
          <w:sz w:val="28"/>
          <w:szCs w:val="28"/>
        </w:rPr>
        <w:tab/>
        <w:t xml:space="preserve">ADJOURN </w:t>
      </w:r>
    </w:p>
    <w:p w14:paraId="5DA05C2B" w14:textId="3D9C1CFD" w:rsidR="00F77344" w:rsidRPr="00C0792F" w:rsidRDefault="00F77344" w:rsidP="00C0792F">
      <w:pPr>
        <w:rPr>
          <w:rFonts w:ascii="Tahoma" w:hAnsi="Tahoma" w:cs="Tahoma"/>
          <w:sz w:val="24"/>
          <w:szCs w:val="24"/>
        </w:rPr>
      </w:pPr>
    </w:p>
    <w:sectPr w:rsidR="00F77344" w:rsidRPr="00C0792F" w:rsidSect="005E145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4576"/>
    <w:multiLevelType w:val="hybridMultilevel"/>
    <w:tmpl w:val="EEC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3430F"/>
    <w:multiLevelType w:val="hybridMultilevel"/>
    <w:tmpl w:val="B51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5575F"/>
    <w:multiLevelType w:val="hybridMultilevel"/>
    <w:tmpl w:val="37A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C5C37"/>
    <w:multiLevelType w:val="hybridMultilevel"/>
    <w:tmpl w:val="05F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9"/>
    <w:rsid w:val="000B0D62"/>
    <w:rsid w:val="00276732"/>
    <w:rsid w:val="002A6918"/>
    <w:rsid w:val="004D736B"/>
    <w:rsid w:val="00510699"/>
    <w:rsid w:val="00523329"/>
    <w:rsid w:val="005351AE"/>
    <w:rsid w:val="005E1453"/>
    <w:rsid w:val="0067136A"/>
    <w:rsid w:val="00671B8E"/>
    <w:rsid w:val="00800D1C"/>
    <w:rsid w:val="0085068B"/>
    <w:rsid w:val="008D732C"/>
    <w:rsid w:val="00945215"/>
    <w:rsid w:val="00B521F2"/>
    <w:rsid w:val="00BB7776"/>
    <w:rsid w:val="00C0792F"/>
    <w:rsid w:val="00E15C79"/>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F23A"/>
  <w15:chartTrackingRefBased/>
  <w15:docId w15:val="{E462A125-5950-45A3-8FBB-BBE63BB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29"/>
    <w:pPr>
      <w:widowControl w:val="0"/>
      <w:spacing w:line="240" w:lineRule="auto"/>
    </w:pPr>
    <w:rPr>
      <w:rFonts w:ascii="Arial" w:eastAsia="Times New Roman" w:hAnsi="Arial" w:cs="Times New Roman"/>
      <w:snapToGrid w:val="0"/>
      <w:sz w:val="28"/>
      <w:szCs w:val="20"/>
    </w:rPr>
  </w:style>
  <w:style w:type="paragraph" w:styleId="Heading2">
    <w:name w:val="heading 2"/>
    <w:basedOn w:val="Normal"/>
    <w:next w:val="Normal"/>
    <w:link w:val="Heading2Char"/>
    <w:uiPriority w:val="9"/>
    <w:semiHidden/>
    <w:unhideWhenUsed/>
    <w:qFormat/>
    <w:rsid w:val="00800D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qFormat/>
    <w:rsid w:val="00523329"/>
    <w:pPr>
      <w:spacing w:line="240" w:lineRule="auto"/>
      <w:outlineLvl w:val="2"/>
    </w:pPr>
    <w:rPr>
      <w:rFonts w:ascii="Arial" w:eastAsia="Times New Roman" w:hAnsi="Arial" w:cs="Arial"/>
      <w:b/>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3329"/>
    <w:rPr>
      <w:rFonts w:ascii="Arial" w:eastAsia="Times New Roman" w:hAnsi="Arial" w:cs="Arial"/>
      <w:b/>
      <w:noProof/>
      <w:sz w:val="32"/>
      <w:szCs w:val="20"/>
    </w:rPr>
  </w:style>
  <w:style w:type="paragraph" w:styleId="EndnoteText">
    <w:name w:val="endnote text"/>
    <w:basedOn w:val="Normal"/>
    <w:link w:val="EndnoteTextChar"/>
    <w:uiPriority w:val="99"/>
    <w:semiHidden/>
    <w:rsid w:val="00523329"/>
  </w:style>
  <w:style w:type="character" w:customStyle="1" w:styleId="EndnoteTextChar">
    <w:name w:val="Endnote Text Char"/>
    <w:basedOn w:val="DefaultParagraphFont"/>
    <w:link w:val="EndnoteText"/>
    <w:uiPriority w:val="99"/>
    <w:semiHidden/>
    <w:rsid w:val="00523329"/>
    <w:rPr>
      <w:rFonts w:ascii="Arial" w:eastAsia="Times New Roman" w:hAnsi="Arial" w:cs="Times New Roman"/>
      <w:snapToGrid w:val="0"/>
      <w:sz w:val="28"/>
      <w:szCs w:val="20"/>
    </w:rPr>
  </w:style>
  <w:style w:type="paragraph" w:styleId="BodyText">
    <w:name w:val="Body Text"/>
    <w:basedOn w:val="Normal"/>
    <w:link w:val="BodyTextChar"/>
    <w:rsid w:val="00523329"/>
    <w:pPr>
      <w:tabs>
        <w:tab w:val="left" w:pos="-720"/>
      </w:tabs>
      <w:suppressAutoHyphens/>
    </w:pPr>
    <w:rPr>
      <w:rFonts w:ascii="Helvetica" w:hAnsi="Helvetica"/>
      <w:b/>
    </w:rPr>
  </w:style>
  <w:style w:type="character" w:customStyle="1" w:styleId="BodyTextChar">
    <w:name w:val="Body Text Char"/>
    <w:basedOn w:val="DefaultParagraphFont"/>
    <w:link w:val="BodyText"/>
    <w:rsid w:val="00523329"/>
    <w:rPr>
      <w:rFonts w:ascii="Helvetica" w:eastAsia="Times New Roman" w:hAnsi="Helvetica" w:cs="Times New Roman"/>
      <w:b/>
      <w:snapToGrid w:val="0"/>
      <w:sz w:val="28"/>
      <w:szCs w:val="20"/>
    </w:rPr>
  </w:style>
  <w:style w:type="character" w:styleId="Hyperlink">
    <w:name w:val="Hyperlink"/>
    <w:uiPriority w:val="99"/>
    <w:rsid w:val="00523329"/>
    <w:rPr>
      <w:color w:val="0000FF"/>
      <w:u w:val="single"/>
    </w:rPr>
  </w:style>
  <w:style w:type="character" w:styleId="Strong">
    <w:name w:val="Strong"/>
    <w:uiPriority w:val="22"/>
    <w:qFormat/>
    <w:rsid w:val="00523329"/>
    <w:rPr>
      <w:b/>
      <w:bCs/>
    </w:rPr>
  </w:style>
  <w:style w:type="paragraph" w:styleId="PlainText">
    <w:name w:val="Plain Text"/>
    <w:basedOn w:val="Normal"/>
    <w:link w:val="PlainTextChar"/>
    <w:uiPriority w:val="99"/>
    <w:rsid w:val="00523329"/>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523329"/>
    <w:rPr>
      <w:rFonts w:ascii="Courier New" w:eastAsia="Times New Roman" w:hAnsi="Courier New" w:cs="Courier New"/>
      <w:sz w:val="20"/>
      <w:szCs w:val="20"/>
    </w:rPr>
  </w:style>
  <w:style w:type="paragraph" w:styleId="Title">
    <w:name w:val="Title"/>
    <w:basedOn w:val="Normal"/>
    <w:next w:val="Normal"/>
    <w:link w:val="TitleChar"/>
    <w:uiPriority w:val="10"/>
    <w:qFormat/>
    <w:rsid w:val="005233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29"/>
    <w:rPr>
      <w:rFonts w:asciiTheme="majorHAnsi" w:eastAsiaTheme="majorEastAsia" w:hAnsiTheme="majorHAnsi" w:cstheme="majorBidi"/>
      <w:snapToGrid w:val="0"/>
      <w:spacing w:val="-10"/>
      <w:kern w:val="28"/>
      <w:sz w:val="56"/>
      <w:szCs w:val="56"/>
    </w:rPr>
  </w:style>
  <w:style w:type="paragraph" w:styleId="ListParagraph">
    <w:name w:val="List Paragraph"/>
    <w:basedOn w:val="Normal"/>
    <w:uiPriority w:val="34"/>
    <w:qFormat/>
    <w:rsid w:val="008D732C"/>
    <w:pPr>
      <w:ind w:left="720"/>
      <w:contextualSpacing/>
    </w:pPr>
  </w:style>
  <w:style w:type="character" w:customStyle="1" w:styleId="Heading2Char">
    <w:name w:val="Heading 2 Char"/>
    <w:basedOn w:val="DefaultParagraphFont"/>
    <w:link w:val="Heading2"/>
    <w:uiPriority w:val="9"/>
    <w:semiHidden/>
    <w:rsid w:val="00800D1C"/>
    <w:rPr>
      <w:rFonts w:asciiTheme="majorHAnsi" w:eastAsiaTheme="majorEastAsia" w:hAnsiTheme="majorHAnsi" w:cstheme="majorBidi"/>
      <w:snapToGrid w:val="0"/>
      <w:color w:val="2F5496" w:themeColor="accent1" w:themeShade="BF"/>
      <w:sz w:val="26"/>
      <w:szCs w:val="26"/>
    </w:rPr>
  </w:style>
  <w:style w:type="paragraph" w:customStyle="1" w:styleId="Default">
    <w:name w:val="Default"/>
    <w:rsid w:val="00800D1C"/>
    <w:pPr>
      <w:autoSpaceDE w:val="0"/>
      <w:autoSpaceDN w:val="0"/>
      <w:adjustRightInd w:val="0"/>
      <w:spacing w:line="240" w:lineRule="auto"/>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3369830741" TargetMode="External"/><Relationship Id="rId3" Type="http://schemas.openxmlformats.org/officeDocument/2006/relationships/settings" Target="settings.xml"/><Relationship Id="rId7" Type="http://schemas.openxmlformats.org/officeDocument/2006/relationships/hyperlink" Target="https://zoom.us/j/93369830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4995915689" TargetMode="External"/><Relationship Id="rId5" Type="http://schemas.openxmlformats.org/officeDocument/2006/relationships/hyperlink" Target="https://zoom.us/j/47152744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2</cp:revision>
  <dcterms:created xsi:type="dcterms:W3CDTF">2020-07-09T04:28:00Z</dcterms:created>
  <dcterms:modified xsi:type="dcterms:W3CDTF">2020-07-09T04:28:00Z</dcterms:modified>
</cp:coreProperties>
</file>