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A7C4E" w14:textId="77777777" w:rsidR="002D5F01" w:rsidRDefault="002D5F01" w:rsidP="002D5F01">
      <w:pPr>
        <w:jc w:val="center"/>
        <w:rPr>
          <w:b/>
          <w:szCs w:val="32"/>
        </w:rPr>
      </w:pPr>
      <w:r>
        <w:rPr>
          <w:b/>
          <w:szCs w:val="32"/>
        </w:rPr>
        <w:t>Business Enterprises Program Report</w:t>
      </w:r>
    </w:p>
    <w:p w14:paraId="5DDF8E3B" w14:textId="36012323" w:rsidR="002D5F01" w:rsidRDefault="009D0763" w:rsidP="002D5F01">
      <w:pPr>
        <w:jc w:val="center"/>
        <w:rPr>
          <w:b/>
          <w:szCs w:val="32"/>
        </w:rPr>
      </w:pPr>
      <w:r>
        <w:rPr>
          <w:b/>
          <w:szCs w:val="32"/>
        </w:rPr>
        <w:t>February</w:t>
      </w:r>
      <w:r w:rsidR="002D5F01">
        <w:rPr>
          <w:b/>
          <w:szCs w:val="32"/>
        </w:rPr>
        <w:t xml:space="preserve"> 202</w:t>
      </w:r>
      <w:r>
        <w:rPr>
          <w:b/>
          <w:szCs w:val="32"/>
        </w:rPr>
        <w:t>3</w:t>
      </w:r>
      <w:r w:rsidR="002D5F01">
        <w:rPr>
          <w:b/>
          <w:szCs w:val="32"/>
        </w:rPr>
        <w:tab/>
      </w:r>
    </w:p>
    <w:p w14:paraId="64605BBA" w14:textId="77777777" w:rsidR="002D5F01" w:rsidRDefault="002D5F01" w:rsidP="002D5F01">
      <w:pPr>
        <w:rPr>
          <w:bCs/>
        </w:rPr>
      </w:pPr>
    </w:p>
    <w:p w14:paraId="5FABD6CB" w14:textId="77777777" w:rsidR="002D5F01" w:rsidRDefault="002D5F01" w:rsidP="002D5F01">
      <w:r>
        <w:rPr>
          <w:b/>
        </w:rPr>
        <w:t>Vision:</w:t>
      </w:r>
      <w:r>
        <w:t xml:space="preserve"> The California Business Enterprises Program (BEP) is the preferred food service of choice. This self-employment option expands the economic opportunities for the blind while providing an enjoyable experience for the customer. The program’s advances affirm that people with disabilities are integral to the social and economic success of our world.</w:t>
      </w:r>
    </w:p>
    <w:p w14:paraId="5E5C1CFC" w14:textId="77777777" w:rsidR="002D5F01" w:rsidRDefault="002D5F01" w:rsidP="002D5F01">
      <w:pPr>
        <w:rPr>
          <w:szCs w:val="32"/>
        </w:rPr>
      </w:pPr>
    </w:p>
    <w:p w14:paraId="0ED0D753" w14:textId="77777777" w:rsidR="002D5F01" w:rsidRDefault="002D5F01" w:rsidP="002D5F01">
      <w:pPr>
        <w:rPr>
          <w:szCs w:val="32"/>
        </w:rPr>
      </w:pPr>
      <w:r>
        <w:rPr>
          <w:szCs w:val="32"/>
        </w:rPr>
        <w:t>Below are significant updates that have occurred since the last Blind Advisory Committee (BAC) meeting.</w:t>
      </w:r>
    </w:p>
    <w:p w14:paraId="7CE15494" w14:textId="77777777" w:rsidR="002D5F01" w:rsidRDefault="002D5F01" w:rsidP="002D5F01">
      <w:pPr>
        <w:rPr>
          <w:rFonts w:cs="Arial"/>
          <w:szCs w:val="28"/>
        </w:rPr>
      </w:pPr>
    </w:p>
    <w:p w14:paraId="24EC79BD" w14:textId="77777777" w:rsidR="002D5F01" w:rsidRDefault="002D5F01" w:rsidP="002D5F01">
      <w:pPr>
        <w:rPr>
          <w:b/>
          <w:szCs w:val="32"/>
          <w:u w:val="single"/>
        </w:rPr>
      </w:pPr>
      <w:r>
        <w:rPr>
          <w:b/>
          <w:szCs w:val="32"/>
          <w:u w:val="single"/>
        </w:rPr>
        <w:t>BEP Staffing</w:t>
      </w:r>
    </w:p>
    <w:p w14:paraId="1F070AE0" w14:textId="17018E07" w:rsidR="002D5F01" w:rsidRDefault="002D5F01" w:rsidP="002D5F01">
      <w:pPr>
        <w:rPr>
          <w:color w:val="000000" w:themeColor="text1"/>
        </w:rPr>
      </w:pPr>
    </w:p>
    <w:p w14:paraId="20C56BB3" w14:textId="77777777" w:rsidR="00153DA3" w:rsidRDefault="00085D8F" w:rsidP="00814E27">
      <w:pPr>
        <w:rPr>
          <w:color w:val="000000" w:themeColor="text1"/>
        </w:rPr>
      </w:pPr>
      <w:r>
        <w:rPr>
          <w:color w:val="000000" w:themeColor="text1"/>
        </w:rPr>
        <w:t xml:space="preserve">Like much of the public and private sector, BEP </w:t>
      </w:r>
      <w:r w:rsidR="006263BF">
        <w:rPr>
          <w:color w:val="000000" w:themeColor="text1"/>
        </w:rPr>
        <w:t xml:space="preserve">is not immune </w:t>
      </w:r>
      <w:r w:rsidR="003E4006">
        <w:rPr>
          <w:color w:val="000000" w:themeColor="text1"/>
        </w:rPr>
        <w:t xml:space="preserve">to </w:t>
      </w:r>
      <w:r w:rsidR="008043A3">
        <w:rPr>
          <w:color w:val="000000" w:themeColor="text1"/>
        </w:rPr>
        <w:t xml:space="preserve">high </w:t>
      </w:r>
      <w:r w:rsidR="005972D7">
        <w:rPr>
          <w:color w:val="000000" w:themeColor="text1"/>
        </w:rPr>
        <w:t>employ</w:t>
      </w:r>
      <w:r w:rsidR="00A12333">
        <w:rPr>
          <w:color w:val="000000" w:themeColor="text1"/>
        </w:rPr>
        <w:t xml:space="preserve">ee </w:t>
      </w:r>
      <w:r w:rsidR="008043A3">
        <w:rPr>
          <w:color w:val="000000" w:themeColor="text1"/>
        </w:rPr>
        <w:t>turn</w:t>
      </w:r>
      <w:r w:rsidR="005972D7">
        <w:rPr>
          <w:color w:val="000000" w:themeColor="text1"/>
        </w:rPr>
        <w:t>-</w:t>
      </w:r>
      <w:r w:rsidR="008043A3">
        <w:rPr>
          <w:color w:val="000000" w:themeColor="text1"/>
        </w:rPr>
        <w:t>o</w:t>
      </w:r>
      <w:r w:rsidR="005972D7">
        <w:rPr>
          <w:color w:val="000000" w:themeColor="text1"/>
        </w:rPr>
        <w:t>ver</w:t>
      </w:r>
      <w:r w:rsidR="001F4027">
        <w:rPr>
          <w:color w:val="000000" w:themeColor="text1"/>
        </w:rPr>
        <w:t>,</w:t>
      </w:r>
      <w:r w:rsidR="005972D7">
        <w:rPr>
          <w:color w:val="000000" w:themeColor="text1"/>
        </w:rPr>
        <w:t xml:space="preserve"> </w:t>
      </w:r>
      <w:r>
        <w:rPr>
          <w:color w:val="000000" w:themeColor="text1"/>
        </w:rPr>
        <w:t xml:space="preserve">staff shortages </w:t>
      </w:r>
      <w:r w:rsidR="00CB7D12">
        <w:rPr>
          <w:color w:val="000000" w:themeColor="text1"/>
        </w:rPr>
        <w:t xml:space="preserve">and </w:t>
      </w:r>
      <w:r w:rsidR="00A22E2A">
        <w:rPr>
          <w:color w:val="000000" w:themeColor="text1"/>
        </w:rPr>
        <w:t xml:space="preserve">a </w:t>
      </w:r>
      <w:r w:rsidR="002A7F34">
        <w:rPr>
          <w:color w:val="000000" w:themeColor="text1"/>
        </w:rPr>
        <w:t>limited hiring pool</w:t>
      </w:r>
      <w:r w:rsidR="00207353">
        <w:rPr>
          <w:color w:val="000000" w:themeColor="text1"/>
        </w:rPr>
        <w:t>.</w:t>
      </w:r>
      <w:r w:rsidR="00397810">
        <w:rPr>
          <w:color w:val="000000" w:themeColor="text1"/>
        </w:rPr>
        <w:t xml:space="preserve">  </w:t>
      </w:r>
      <w:r w:rsidR="00264B8B">
        <w:rPr>
          <w:color w:val="000000" w:themeColor="text1"/>
        </w:rPr>
        <w:t>To meet these challenges t</w:t>
      </w:r>
      <w:r w:rsidR="005C6CE5">
        <w:rPr>
          <w:color w:val="000000" w:themeColor="text1"/>
        </w:rPr>
        <w:t xml:space="preserve">he BEP team </w:t>
      </w:r>
      <w:r w:rsidR="00257764">
        <w:rPr>
          <w:color w:val="000000" w:themeColor="text1"/>
        </w:rPr>
        <w:t xml:space="preserve">is working </w:t>
      </w:r>
      <w:r w:rsidR="0055320C">
        <w:rPr>
          <w:color w:val="000000" w:themeColor="text1"/>
        </w:rPr>
        <w:t xml:space="preserve">hard </w:t>
      </w:r>
      <w:r w:rsidR="00A51113">
        <w:rPr>
          <w:color w:val="000000" w:themeColor="text1"/>
        </w:rPr>
        <w:t xml:space="preserve">to </w:t>
      </w:r>
      <w:r w:rsidR="00E4055E">
        <w:rPr>
          <w:color w:val="000000" w:themeColor="text1"/>
        </w:rPr>
        <w:t xml:space="preserve">support one another </w:t>
      </w:r>
      <w:r w:rsidR="00645F95">
        <w:rPr>
          <w:color w:val="000000" w:themeColor="text1"/>
        </w:rPr>
        <w:t xml:space="preserve">to </w:t>
      </w:r>
      <w:r w:rsidR="009A45CE">
        <w:rPr>
          <w:color w:val="000000" w:themeColor="text1"/>
        </w:rPr>
        <w:t xml:space="preserve">provide </w:t>
      </w:r>
      <w:r w:rsidR="00801780">
        <w:rPr>
          <w:color w:val="000000" w:themeColor="text1"/>
        </w:rPr>
        <w:t xml:space="preserve">quality and timely services to </w:t>
      </w:r>
      <w:r w:rsidR="001F111A">
        <w:rPr>
          <w:color w:val="000000" w:themeColor="text1"/>
        </w:rPr>
        <w:t xml:space="preserve">keep our </w:t>
      </w:r>
      <w:r w:rsidR="003B0EA4">
        <w:rPr>
          <w:color w:val="000000" w:themeColor="text1"/>
        </w:rPr>
        <w:t xml:space="preserve">equally </w:t>
      </w:r>
      <w:r w:rsidR="00480C82">
        <w:rPr>
          <w:color w:val="000000" w:themeColor="text1"/>
        </w:rPr>
        <w:t>hard-working</w:t>
      </w:r>
      <w:r w:rsidR="003B0EA4">
        <w:rPr>
          <w:color w:val="000000" w:themeColor="text1"/>
        </w:rPr>
        <w:t xml:space="preserve"> </w:t>
      </w:r>
      <w:r w:rsidR="001F111A">
        <w:rPr>
          <w:color w:val="000000" w:themeColor="text1"/>
        </w:rPr>
        <w:t xml:space="preserve">vendors in business. </w:t>
      </w:r>
    </w:p>
    <w:p w14:paraId="2AA4BDF7" w14:textId="50672A0F" w:rsidR="00711E36" w:rsidRDefault="00F974D0" w:rsidP="00814E27">
      <w:pPr>
        <w:rPr>
          <w:color w:val="000000" w:themeColor="text1"/>
        </w:rPr>
      </w:pPr>
      <w:r>
        <w:rPr>
          <w:color w:val="000000" w:themeColor="text1"/>
        </w:rPr>
        <w:t xml:space="preserve"> </w:t>
      </w:r>
    </w:p>
    <w:p w14:paraId="7E33652E" w14:textId="14448278" w:rsidR="000E708C" w:rsidRDefault="00685ACF" w:rsidP="00814E27">
      <w:pPr>
        <w:rPr>
          <w:color w:val="000000" w:themeColor="text1"/>
        </w:rPr>
      </w:pPr>
      <w:r>
        <w:rPr>
          <w:color w:val="000000" w:themeColor="text1"/>
        </w:rPr>
        <w:t xml:space="preserve">The BEP Central Office </w:t>
      </w:r>
      <w:r w:rsidR="00F311D4">
        <w:rPr>
          <w:color w:val="000000" w:themeColor="text1"/>
        </w:rPr>
        <w:t xml:space="preserve">conducted </w:t>
      </w:r>
      <w:r>
        <w:rPr>
          <w:color w:val="000000" w:themeColor="text1"/>
        </w:rPr>
        <w:t>i</w:t>
      </w:r>
      <w:r w:rsidR="009D0763">
        <w:rPr>
          <w:color w:val="000000" w:themeColor="text1"/>
        </w:rPr>
        <w:t xml:space="preserve">nterviews for </w:t>
      </w:r>
      <w:r w:rsidR="00F311D4">
        <w:rPr>
          <w:color w:val="000000" w:themeColor="text1"/>
        </w:rPr>
        <w:t>two key positions.  On January 24, 2023, interviews for t</w:t>
      </w:r>
      <w:r w:rsidR="00814E27">
        <w:rPr>
          <w:color w:val="000000" w:themeColor="text1"/>
        </w:rPr>
        <w:t xml:space="preserve">he Training </w:t>
      </w:r>
      <w:r w:rsidR="00F311D4">
        <w:rPr>
          <w:color w:val="000000" w:themeColor="text1"/>
        </w:rPr>
        <w:t>Officer position</w:t>
      </w:r>
      <w:r w:rsidR="009D0763">
        <w:rPr>
          <w:color w:val="000000" w:themeColor="text1"/>
        </w:rPr>
        <w:t xml:space="preserve"> </w:t>
      </w:r>
      <w:r w:rsidR="00AC1E85">
        <w:rPr>
          <w:color w:val="000000" w:themeColor="text1"/>
        </w:rPr>
        <w:t xml:space="preserve">were </w:t>
      </w:r>
      <w:r w:rsidR="00F311D4">
        <w:rPr>
          <w:color w:val="000000" w:themeColor="text1"/>
        </w:rPr>
        <w:t>completed</w:t>
      </w:r>
      <w:r w:rsidR="00A86AB1">
        <w:rPr>
          <w:color w:val="000000" w:themeColor="text1"/>
        </w:rPr>
        <w:t>.</w:t>
      </w:r>
      <w:r w:rsidR="000E708C">
        <w:rPr>
          <w:color w:val="000000" w:themeColor="text1"/>
        </w:rPr>
        <w:t xml:space="preserve"> </w:t>
      </w:r>
      <w:r w:rsidR="00F30652">
        <w:rPr>
          <w:color w:val="000000" w:themeColor="text1"/>
        </w:rPr>
        <w:t xml:space="preserve"> I</w:t>
      </w:r>
      <w:r w:rsidR="000E708C">
        <w:rPr>
          <w:color w:val="000000" w:themeColor="text1"/>
        </w:rPr>
        <w:t xml:space="preserve">nterviews for the Location Development Officer Position were held on January 31, 2023. </w:t>
      </w:r>
      <w:r>
        <w:rPr>
          <w:color w:val="000000" w:themeColor="text1"/>
        </w:rPr>
        <w:t xml:space="preserve"> </w:t>
      </w:r>
      <w:r w:rsidR="00AC1E85">
        <w:rPr>
          <w:color w:val="000000" w:themeColor="text1"/>
        </w:rPr>
        <w:t xml:space="preserve">We anticipate a </w:t>
      </w:r>
      <w:r>
        <w:rPr>
          <w:color w:val="000000" w:themeColor="text1"/>
        </w:rPr>
        <w:t xml:space="preserve">decision for both positions </w:t>
      </w:r>
      <w:r w:rsidR="00F311D4">
        <w:rPr>
          <w:color w:val="000000" w:themeColor="text1"/>
        </w:rPr>
        <w:t xml:space="preserve">will be made soon.  </w:t>
      </w:r>
      <w:r w:rsidR="00AC1E85">
        <w:rPr>
          <w:color w:val="000000" w:themeColor="text1"/>
        </w:rPr>
        <w:t xml:space="preserve">The Office Technician position for Central Office is slated to be advertised </w:t>
      </w:r>
      <w:r w:rsidR="00085D8F">
        <w:rPr>
          <w:color w:val="000000" w:themeColor="text1"/>
        </w:rPr>
        <w:t xml:space="preserve">soon </w:t>
      </w:r>
      <w:r w:rsidR="00AC1E85">
        <w:rPr>
          <w:color w:val="000000" w:themeColor="text1"/>
        </w:rPr>
        <w:t xml:space="preserve">to </w:t>
      </w:r>
      <w:r w:rsidR="00085D8F">
        <w:rPr>
          <w:color w:val="000000" w:themeColor="text1"/>
        </w:rPr>
        <w:t xml:space="preserve">provide </w:t>
      </w:r>
      <w:r w:rsidR="00F951E3">
        <w:rPr>
          <w:color w:val="000000" w:themeColor="text1"/>
        </w:rPr>
        <w:t xml:space="preserve">much needed </w:t>
      </w:r>
      <w:r w:rsidR="00085D8F">
        <w:rPr>
          <w:color w:val="000000" w:themeColor="text1"/>
        </w:rPr>
        <w:t>support to the Central Office staff.</w:t>
      </w:r>
      <w:r w:rsidR="00AC1E85">
        <w:rPr>
          <w:color w:val="000000" w:themeColor="text1"/>
        </w:rPr>
        <w:t xml:space="preserve"> </w:t>
      </w:r>
    </w:p>
    <w:p w14:paraId="3E64E0FC" w14:textId="7089C2E0" w:rsidR="00814E27" w:rsidRDefault="00814E27" w:rsidP="002D5F01">
      <w:pPr>
        <w:rPr>
          <w:color w:val="000000" w:themeColor="text1"/>
        </w:rPr>
      </w:pPr>
    </w:p>
    <w:p w14:paraId="26A78530" w14:textId="3DCE4AAF" w:rsidR="00EF4DD9" w:rsidRDefault="00EF4DD9" w:rsidP="00EF4DD9">
      <w:pPr>
        <w:rPr>
          <w:rFonts w:cs="Arial"/>
          <w:color w:val="000000"/>
          <w:szCs w:val="28"/>
        </w:rPr>
      </w:pPr>
      <w:r>
        <w:rPr>
          <w:rFonts w:cs="Arial"/>
          <w:color w:val="000000"/>
          <w:szCs w:val="28"/>
        </w:rPr>
        <w:t xml:space="preserve">The BEP </w:t>
      </w:r>
      <w:r w:rsidR="008F0BEF">
        <w:rPr>
          <w:rFonts w:cs="Arial"/>
          <w:color w:val="000000"/>
          <w:szCs w:val="28"/>
        </w:rPr>
        <w:t>S</w:t>
      </w:r>
      <w:r>
        <w:rPr>
          <w:rFonts w:cs="Arial"/>
          <w:color w:val="000000"/>
          <w:szCs w:val="28"/>
        </w:rPr>
        <w:t>outhern Region has a new Staff Services Analyst, Jeremy Santos. Jeremy joined the BEP effective December 1, 2022.</w:t>
      </w:r>
      <w:r w:rsidR="00F945D0">
        <w:rPr>
          <w:rFonts w:cs="Arial"/>
          <w:color w:val="000000"/>
          <w:szCs w:val="28"/>
        </w:rPr>
        <w:t xml:space="preserve">  </w:t>
      </w:r>
      <w:r w:rsidR="00E36F6E">
        <w:rPr>
          <w:rFonts w:cs="Arial"/>
          <w:color w:val="000000"/>
          <w:szCs w:val="28"/>
        </w:rPr>
        <w:t xml:space="preserve">While learning his </w:t>
      </w:r>
      <w:r w:rsidR="00995BDF">
        <w:rPr>
          <w:rFonts w:cs="Arial"/>
          <w:color w:val="000000"/>
          <w:szCs w:val="28"/>
        </w:rPr>
        <w:t xml:space="preserve">routine </w:t>
      </w:r>
      <w:r w:rsidR="004159B0">
        <w:rPr>
          <w:rFonts w:cs="Arial"/>
          <w:color w:val="000000"/>
          <w:szCs w:val="28"/>
        </w:rPr>
        <w:t xml:space="preserve">job duties he </w:t>
      </w:r>
      <w:r w:rsidR="00C723D8">
        <w:rPr>
          <w:rFonts w:cs="Arial"/>
          <w:color w:val="000000"/>
          <w:szCs w:val="28"/>
        </w:rPr>
        <w:t xml:space="preserve">assisted </w:t>
      </w:r>
      <w:r w:rsidR="004D5C19">
        <w:rPr>
          <w:rFonts w:cs="Arial"/>
          <w:color w:val="000000"/>
          <w:szCs w:val="28"/>
        </w:rPr>
        <w:t>in complet</w:t>
      </w:r>
      <w:r w:rsidR="007E7720">
        <w:rPr>
          <w:rFonts w:cs="Arial"/>
          <w:color w:val="000000"/>
          <w:szCs w:val="28"/>
        </w:rPr>
        <w:t>ing</w:t>
      </w:r>
      <w:r w:rsidR="004D5C19">
        <w:rPr>
          <w:rFonts w:cs="Arial"/>
          <w:color w:val="000000"/>
          <w:szCs w:val="28"/>
        </w:rPr>
        <w:t xml:space="preserve"> a </w:t>
      </w:r>
      <w:r w:rsidR="00EE0E4C">
        <w:rPr>
          <w:rFonts w:cs="Arial"/>
          <w:color w:val="000000"/>
          <w:szCs w:val="28"/>
        </w:rPr>
        <w:t xml:space="preserve">time </w:t>
      </w:r>
      <w:r w:rsidR="0087600B">
        <w:rPr>
          <w:rFonts w:cs="Arial"/>
          <w:color w:val="000000"/>
          <w:szCs w:val="28"/>
        </w:rPr>
        <w:t>sensitive statewide</w:t>
      </w:r>
      <w:r w:rsidR="00A814B3">
        <w:rPr>
          <w:rFonts w:cs="Arial"/>
          <w:color w:val="000000"/>
          <w:szCs w:val="28"/>
        </w:rPr>
        <w:t xml:space="preserve"> </w:t>
      </w:r>
      <w:r w:rsidR="00EE0E4C">
        <w:rPr>
          <w:rFonts w:cs="Arial"/>
          <w:color w:val="000000"/>
          <w:szCs w:val="28"/>
        </w:rPr>
        <w:t xml:space="preserve">project </w:t>
      </w:r>
      <w:r w:rsidR="00F15061">
        <w:rPr>
          <w:rFonts w:cs="Arial"/>
          <w:color w:val="000000"/>
          <w:szCs w:val="28"/>
        </w:rPr>
        <w:t xml:space="preserve">and </w:t>
      </w:r>
      <w:r w:rsidR="00E36F6E">
        <w:rPr>
          <w:rFonts w:cs="Arial"/>
          <w:color w:val="000000"/>
          <w:szCs w:val="28"/>
        </w:rPr>
        <w:t xml:space="preserve">is </w:t>
      </w:r>
      <w:r w:rsidR="00171257">
        <w:rPr>
          <w:rFonts w:cs="Arial"/>
          <w:color w:val="000000"/>
          <w:szCs w:val="28"/>
        </w:rPr>
        <w:t xml:space="preserve">back to </w:t>
      </w:r>
      <w:r w:rsidR="00D20E21">
        <w:rPr>
          <w:rFonts w:cs="Arial"/>
          <w:color w:val="000000"/>
          <w:szCs w:val="28"/>
        </w:rPr>
        <w:t>serving our vendors</w:t>
      </w:r>
      <w:r w:rsidR="006975D4">
        <w:rPr>
          <w:rFonts w:cs="Arial"/>
          <w:color w:val="000000"/>
          <w:szCs w:val="28"/>
        </w:rPr>
        <w:t>’ business needs</w:t>
      </w:r>
      <w:r w:rsidR="00D20E21">
        <w:rPr>
          <w:rFonts w:cs="Arial"/>
          <w:color w:val="000000"/>
          <w:szCs w:val="28"/>
        </w:rPr>
        <w:t xml:space="preserve">.  </w:t>
      </w:r>
      <w:r>
        <w:rPr>
          <w:rFonts w:cs="Arial"/>
          <w:color w:val="000000"/>
          <w:szCs w:val="28"/>
        </w:rPr>
        <w:t>Business Enterprises Consultant</w:t>
      </w:r>
      <w:r w:rsidR="003C40C9">
        <w:rPr>
          <w:rFonts w:cs="Arial"/>
          <w:color w:val="000000"/>
          <w:szCs w:val="28"/>
        </w:rPr>
        <w:t>,</w:t>
      </w:r>
      <w:r>
        <w:rPr>
          <w:rFonts w:cs="Arial"/>
          <w:color w:val="000000"/>
          <w:szCs w:val="28"/>
        </w:rPr>
        <w:t xml:space="preserve"> </w:t>
      </w:r>
      <w:proofErr w:type="spellStart"/>
      <w:r>
        <w:rPr>
          <w:rFonts w:cs="Arial"/>
          <w:color w:val="000000"/>
          <w:szCs w:val="28"/>
        </w:rPr>
        <w:t>Emefa</w:t>
      </w:r>
      <w:proofErr w:type="spellEnd"/>
      <w:r>
        <w:rPr>
          <w:rFonts w:cs="Arial"/>
          <w:color w:val="000000"/>
          <w:szCs w:val="28"/>
        </w:rPr>
        <w:t xml:space="preserve"> Tsikata accepted a promotion </w:t>
      </w:r>
      <w:r w:rsidR="00AC7DD9">
        <w:rPr>
          <w:rFonts w:cs="Arial"/>
          <w:color w:val="000000"/>
          <w:szCs w:val="28"/>
        </w:rPr>
        <w:t>on December 16</w:t>
      </w:r>
      <w:r w:rsidR="00713C96">
        <w:rPr>
          <w:rFonts w:cs="Arial"/>
          <w:color w:val="000000"/>
          <w:szCs w:val="28"/>
        </w:rPr>
        <w:t xml:space="preserve">, </w:t>
      </w:r>
      <w:proofErr w:type="gramStart"/>
      <w:r w:rsidR="00713C96">
        <w:rPr>
          <w:rFonts w:cs="Arial"/>
          <w:color w:val="000000"/>
          <w:szCs w:val="28"/>
        </w:rPr>
        <w:t>2022</w:t>
      </w:r>
      <w:proofErr w:type="gramEnd"/>
      <w:r w:rsidR="00713C96">
        <w:rPr>
          <w:rFonts w:cs="Arial"/>
          <w:color w:val="000000"/>
          <w:szCs w:val="28"/>
        </w:rPr>
        <w:t xml:space="preserve"> </w:t>
      </w:r>
      <w:r>
        <w:rPr>
          <w:rFonts w:cs="Arial"/>
          <w:color w:val="000000"/>
          <w:szCs w:val="28"/>
        </w:rPr>
        <w:t xml:space="preserve">and </w:t>
      </w:r>
      <w:r w:rsidR="00713C96">
        <w:rPr>
          <w:rFonts w:cs="Arial"/>
          <w:color w:val="000000"/>
          <w:szCs w:val="28"/>
        </w:rPr>
        <w:t xml:space="preserve">transferred </w:t>
      </w:r>
      <w:r>
        <w:rPr>
          <w:rFonts w:cs="Arial"/>
          <w:color w:val="000000"/>
          <w:szCs w:val="28"/>
        </w:rPr>
        <w:t>to another section of DOR</w:t>
      </w:r>
      <w:r w:rsidR="00713C96">
        <w:rPr>
          <w:rFonts w:cs="Arial"/>
          <w:color w:val="000000"/>
          <w:szCs w:val="28"/>
        </w:rPr>
        <w:t xml:space="preserve">.  </w:t>
      </w:r>
      <w:r>
        <w:rPr>
          <w:rFonts w:cs="Arial"/>
          <w:color w:val="000000"/>
          <w:szCs w:val="28"/>
        </w:rPr>
        <w:t xml:space="preserve">Applications for </w:t>
      </w:r>
      <w:r w:rsidR="005A3E03">
        <w:rPr>
          <w:rFonts w:cs="Arial"/>
          <w:color w:val="000000"/>
          <w:szCs w:val="28"/>
        </w:rPr>
        <w:t xml:space="preserve">this </w:t>
      </w:r>
      <w:r w:rsidR="00980D40">
        <w:rPr>
          <w:rFonts w:cs="Arial"/>
          <w:color w:val="000000"/>
          <w:szCs w:val="28"/>
        </w:rPr>
        <w:t>v</w:t>
      </w:r>
      <w:r>
        <w:rPr>
          <w:rFonts w:cs="Arial"/>
          <w:color w:val="000000"/>
          <w:szCs w:val="28"/>
        </w:rPr>
        <w:t xml:space="preserve">acant </w:t>
      </w:r>
      <w:r w:rsidR="007958D0">
        <w:rPr>
          <w:rFonts w:cs="Arial"/>
          <w:color w:val="000000"/>
          <w:szCs w:val="28"/>
        </w:rPr>
        <w:t xml:space="preserve">position </w:t>
      </w:r>
      <w:r>
        <w:rPr>
          <w:rFonts w:cs="Arial"/>
          <w:color w:val="000000"/>
          <w:szCs w:val="28"/>
        </w:rPr>
        <w:t xml:space="preserve">have been reviewed and interviews are scheduled for Tuesday, January 31, 2023. </w:t>
      </w:r>
    </w:p>
    <w:p w14:paraId="03AD3A57" w14:textId="77777777" w:rsidR="00EF4DD9" w:rsidRDefault="00EF4DD9" w:rsidP="00EF4DD9">
      <w:pPr>
        <w:rPr>
          <w:rFonts w:cs="Arial"/>
          <w:szCs w:val="28"/>
        </w:rPr>
      </w:pPr>
    </w:p>
    <w:p w14:paraId="1331DF1D" w14:textId="4561DFAC" w:rsidR="008E26DC" w:rsidRDefault="00EF4DD9" w:rsidP="008E26DC">
      <w:pPr>
        <w:rPr>
          <w:rFonts w:cs="Arial"/>
          <w:szCs w:val="28"/>
        </w:rPr>
      </w:pPr>
      <w:r>
        <w:rPr>
          <w:rFonts w:cs="Arial"/>
          <w:szCs w:val="28"/>
        </w:rPr>
        <w:t>In the Northern Field Office, Carlene Guzman transferred to another State Department, leaving a vacancy for a Staff Services Manager. The BEP Management team is in the process of hiring a new SSM I.</w:t>
      </w:r>
      <w:r w:rsidR="00140F22">
        <w:rPr>
          <w:rFonts w:cs="Arial"/>
          <w:szCs w:val="28"/>
        </w:rPr>
        <w:t xml:space="preserve">  </w:t>
      </w:r>
      <w:r w:rsidR="008E26DC">
        <w:rPr>
          <w:rFonts w:cs="Arial"/>
          <w:szCs w:val="28"/>
        </w:rPr>
        <w:t>All staff are working with the vendors and stakeholders to keep the locations running smoothly</w:t>
      </w:r>
      <w:r w:rsidR="00D5472E">
        <w:rPr>
          <w:rFonts w:cs="Arial"/>
          <w:szCs w:val="28"/>
        </w:rPr>
        <w:t xml:space="preserve"> while we work to fill this position</w:t>
      </w:r>
      <w:r w:rsidR="008E26DC">
        <w:rPr>
          <w:rFonts w:cs="Arial"/>
          <w:szCs w:val="28"/>
        </w:rPr>
        <w:t xml:space="preserve">.  </w:t>
      </w:r>
    </w:p>
    <w:p w14:paraId="7B490B90" w14:textId="77777777" w:rsidR="008E26DC" w:rsidRDefault="008E26DC" w:rsidP="008E26DC">
      <w:pPr>
        <w:rPr>
          <w:rFonts w:cs="Arial"/>
          <w:szCs w:val="28"/>
        </w:rPr>
      </w:pPr>
    </w:p>
    <w:p w14:paraId="521388F5" w14:textId="77777777" w:rsidR="002D5F01" w:rsidRDefault="002D5F01" w:rsidP="002D5F01">
      <w:pPr>
        <w:rPr>
          <w:rFonts w:cs="Arial"/>
          <w:b/>
          <w:szCs w:val="28"/>
          <w:u w:val="single"/>
        </w:rPr>
      </w:pPr>
      <w:r>
        <w:rPr>
          <w:rFonts w:cs="Arial"/>
          <w:b/>
          <w:szCs w:val="28"/>
          <w:u w:val="single"/>
        </w:rPr>
        <w:t>Location Announcements, Awards, and Selections</w:t>
      </w:r>
    </w:p>
    <w:p w14:paraId="527A0CC6" w14:textId="77777777" w:rsidR="002D5F01" w:rsidRDefault="002D5F01" w:rsidP="002D5F01">
      <w:pPr>
        <w:rPr>
          <w:rFonts w:cs="Arial"/>
          <w:b/>
          <w:szCs w:val="28"/>
          <w:u w:val="single"/>
        </w:rPr>
      </w:pPr>
    </w:p>
    <w:p w14:paraId="00177A17" w14:textId="3E39A5FE" w:rsidR="002D5F01" w:rsidRPr="009D0763" w:rsidRDefault="009D0763" w:rsidP="009D0763">
      <w:pPr>
        <w:jc w:val="both"/>
      </w:pPr>
      <w:r>
        <w:rPr>
          <w:rFonts w:cs="Arial"/>
          <w:szCs w:val="28"/>
        </w:rPr>
        <w:t>October</w:t>
      </w:r>
      <w:r w:rsidR="00DD3BBF">
        <w:rPr>
          <w:rFonts w:cs="Arial"/>
          <w:szCs w:val="28"/>
        </w:rPr>
        <w:t xml:space="preserve"> </w:t>
      </w:r>
      <w:r w:rsidR="002D5F01">
        <w:rPr>
          <w:rFonts w:cs="Arial"/>
          <w:szCs w:val="28"/>
        </w:rPr>
        <w:t>2</w:t>
      </w:r>
      <w:r>
        <w:rPr>
          <w:rFonts w:cs="Arial"/>
          <w:szCs w:val="28"/>
        </w:rPr>
        <w:t>6</w:t>
      </w:r>
      <w:r w:rsidR="002D5F01">
        <w:rPr>
          <w:rFonts w:cs="Arial"/>
          <w:szCs w:val="28"/>
        </w:rPr>
        <w:t xml:space="preserve">, 2022 – </w:t>
      </w:r>
      <w:r>
        <w:rPr>
          <w:rFonts w:cs="Arial"/>
          <w:szCs w:val="28"/>
        </w:rPr>
        <w:t>January 25</w:t>
      </w:r>
      <w:r w:rsidR="002D5F01">
        <w:rPr>
          <w:rFonts w:cs="Arial"/>
          <w:szCs w:val="28"/>
        </w:rPr>
        <w:t>, 202</w:t>
      </w:r>
      <w:r>
        <w:rPr>
          <w:rFonts w:cs="Arial"/>
          <w:szCs w:val="28"/>
        </w:rPr>
        <w:t>3</w:t>
      </w:r>
    </w:p>
    <w:p w14:paraId="1FB37E6D" w14:textId="4AB55A46" w:rsidR="002D5F01" w:rsidRDefault="002D5F01" w:rsidP="002D5F01">
      <w:pPr>
        <w:jc w:val="both"/>
        <w:rPr>
          <w:spacing w:val="14"/>
        </w:rPr>
      </w:pPr>
    </w:p>
    <w:p w14:paraId="2A551F39" w14:textId="7E8F4E96" w:rsidR="002E298D" w:rsidRDefault="00507146" w:rsidP="002D5F01">
      <w:pPr>
        <w:jc w:val="both"/>
        <w:rPr>
          <w:spacing w:val="14"/>
        </w:rPr>
      </w:pPr>
      <w:r>
        <w:rPr>
          <w:spacing w:val="14"/>
        </w:rPr>
        <w:t xml:space="preserve">The Navy </w:t>
      </w:r>
      <w:r w:rsidR="000D4230">
        <w:rPr>
          <w:spacing w:val="14"/>
        </w:rPr>
        <w:t xml:space="preserve">issued a solicitation for </w:t>
      </w:r>
      <w:r>
        <w:rPr>
          <w:spacing w:val="14"/>
        </w:rPr>
        <w:t xml:space="preserve">San Clemente Island </w:t>
      </w:r>
      <w:r w:rsidR="007B6F35">
        <w:rPr>
          <w:spacing w:val="14"/>
        </w:rPr>
        <w:t>recog</w:t>
      </w:r>
      <w:r w:rsidR="00C443D7">
        <w:rPr>
          <w:spacing w:val="14"/>
        </w:rPr>
        <w:t xml:space="preserve">nizing the </w:t>
      </w:r>
      <w:r w:rsidR="00362633">
        <w:rPr>
          <w:spacing w:val="14"/>
        </w:rPr>
        <w:t xml:space="preserve">Randolph Sheppard Act </w:t>
      </w:r>
      <w:r w:rsidR="00894F7F">
        <w:rPr>
          <w:spacing w:val="14"/>
        </w:rPr>
        <w:t xml:space="preserve">(RSA) </w:t>
      </w:r>
      <w:r w:rsidR="00C443D7">
        <w:rPr>
          <w:spacing w:val="14"/>
        </w:rPr>
        <w:t xml:space="preserve">Priority.  </w:t>
      </w:r>
      <w:r w:rsidR="000958CD">
        <w:rPr>
          <w:spacing w:val="14"/>
        </w:rPr>
        <w:t xml:space="preserve">Our </w:t>
      </w:r>
      <w:r w:rsidR="00D3668C">
        <w:rPr>
          <w:spacing w:val="14"/>
        </w:rPr>
        <w:t xml:space="preserve">proposal was </w:t>
      </w:r>
      <w:r w:rsidR="0087600B">
        <w:rPr>
          <w:spacing w:val="14"/>
        </w:rPr>
        <w:t>accepted,</w:t>
      </w:r>
      <w:r w:rsidR="00D3668C">
        <w:rPr>
          <w:spacing w:val="14"/>
        </w:rPr>
        <w:t xml:space="preserve"> </w:t>
      </w:r>
      <w:r w:rsidR="000C47A4">
        <w:rPr>
          <w:spacing w:val="14"/>
        </w:rPr>
        <w:t xml:space="preserve">and this will </w:t>
      </w:r>
      <w:r w:rsidR="00A64239">
        <w:rPr>
          <w:spacing w:val="14"/>
        </w:rPr>
        <w:t>provid</w:t>
      </w:r>
      <w:r w:rsidR="000C47A4">
        <w:rPr>
          <w:spacing w:val="14"/>
        </w:rPr>
        <w:t>e</w:t>
      </w:r>
      <w:r w:rsidR="00A64239">
        <w:rPr>
          <w:spacing w:val="14"/>
        </w:rPr>
        <w:t xml:space="preserve"> a</w:t>
      </w:r>
      <w:r w:rsidR="000C47A4">
        <w:rPr>
          <w:spacing w:val="14"/>
        </w:rPr>
        <w:t>n</w:t>
      </w:r>
      <w:r w:rsidR="00A64239">
        <w:rPr>
          <w:spacing w:val="14"/>
        </w:rPr>
        <w:t xml:space="preserve"> </w:t>
      </w:r>
      <w:r w:rsidR="00D402D1">
        <w:rPr>
          <w:spacing w:val="14"/>
        </w:rPr>
        <w:t xml:space="preserve">excellent </w:t>
      </w:r>
      <w:r w:rsidR="00205A15">
        <w:rPr>
          <w:spacing w:val="14"/>
        </w:rPr>
        <w:t xml:space="preserve">primary location for a </w:t>
      </w:r>
      <w:r w:rsidR="00385DD3">
        <w:rPr>
          <w:spacing w:val="14"/>
        </w:rPr>
        <w:t>hard-working</w:t>
      </w:r>
      <w:r w:rsidR="00205A15">
        <w:rPr>
          <w:spacing w:val="14"/>
        </w:rPr>
        <w:t xml:space="preserve"> vendor.</w:t>
      </w:r>
      <w:r w:rsidR="000117CC">
        <w:rPr>
          <w:spacing w:val="14"/>
        </w:rPr>
        <w:t xml:space="preserve">  Another upside for the </w:t>
      </w:r>
      <w:r w:rsidR="003234F2">
        <w:rPr>
          <w:spacing w:val="14"/>
        </w:rPr>
        <w:t>program is Department of Defense location</w:t>
      </w:r>
      <w:r w:rsidR="009319FE">
        <w:rPr>
          <w:spacing w:val="14"/>
        </w:rPr>
        <w:t>s</w:t>
      </w:r>
      <w:r w:rsidR="003234F2">
        <w:rPr>
          <w:spacing w:val="14"/>
        </w:rPr>
        <w:t xml:space="preserve"> </w:t>
      </w:r>
      <w:r w:rsidR="00953023">
        <w:rPr>
          <w:spacing w:val="14"/>
        </w:rPr>
        <w:t xml:space="preserve">do not </w:t>
      </w:r>
      <w:r w:rsidR="003234F2">
        <w:rPr>
          <w:spacing w:val="14"/>
        </w:rPr>
        <w:t>dra</w:t>
      </w:r>
      <w:r w:rsidR="00A23BD7">
        <w:rPr>
          <w:spacing w:val="14"/>
        </w:rPr>
        <w:t xml:space="preserve">w from </w:t>
      </w:r>
      <w:r w:rsidR="0087600B">
        <w:rPr>
          <w:spacing w:val="14"/>
        </w:rPr>
        <w:t>the</w:t>
      </w:r>
      <w:r w:rsidR="000117CC">
        <w:rPr>
          <w:spacing w:val="14"/>
        </w:rPr>
        <w:t xml:space="preserve"> </w:t>
      </w:r>
      <w:r w:rsidR="00DA3F1B">
        <w:rPr>
          <w:spacing w:val="14"/>
        </w:rPr>
        <w:t>set-aside fund.</w:t>
      </w:r>
      <w:r w:rsidR="000B0203">
        <w:rPr>
          <w:spacing w:val="14"/>
        </w:rPr>
        <w:t xml:space="preserve">  We hope to </w:t>
      </w:r>
      <w:r w:rsidR="00682EF5">
        <w:rPr>
          <w:spacing w:val="14"/>
        </w:rPr>
        <w:t xml:space="preserve">acquire additional DoD </w:t>
      </w:r>
      <w:r w:rsidR="00697608">
        <w:rPr>
          <w:spacing w:val="14"/>
        </w:rPr>
        <w:t>locations now that the 9</w:t>
      </w:r>
      <w:r w:rsidR="00697608" w:rsidRPr="00697608">
        <w:rPr>
          <w:spacing w:val="14"/>
          <w:vertAlign w:val="superscript"/>
        </w:rPr>
        <w:t>th</w:t>
      </w:r>
      <w:r w:rsidR="00697608">
        <w:rPr>
          <w:spacing w:val="14"/>
        </w:rPr>
        <w:t xml:space="preserve"> Circuit Court has ruled that </w:t>
      </w:r>
      <w:r w:rsidR="004F526F">
        <w:rPr>
          <w:spacing w:val="14"/>
        </w:rPr>
        <w:t>Dining Facility Attend</w:t>
      </w:r>
      <w:r w:rsidR="00E11F58">
        <w:rPr>
          <w:spacing w:val="14"/>
        </w:rPr>
        <w:t>a</w:t>
      </w:r>
      <w:r w:rsidR="004F526F">
        <w:rPr>
          <w:spacing w:val="14"/>
        </w:rPr>
        <w:t xml:space="preserve">nt </w:t>
      </w:r>
      <w:r w:rsidR="00E11F58">
        <w:rPr>
          <w:spacing w:val="14"/>
        </w:rPr>
        <w:t xml:space="preserve">service </w:t>
      </w:r>
      <w:r w:rsidR="00E67025">
        <w:rPr>
          <w:spacing w:val="14"/>
        </w:rPr>
        <w:t xml:space="preserve">contracts </w:t>
      </w:r>
      <w:r w:rsidR="008C75E4">
        <w:rPr>
          <w:spacing w:val="14"/>
        </w:rPr>
        <w:t xml:space="preserve">fall under the RSA priority.  </w:t>
      </w:r>
    </w:p>
    <w:p w14:paraId="60333E3E" w14:textId="77777777" w:rsidR="00325132" w:rsidRDefault="00325132" w:rsidP="002D5F01">
      <w:pPr>
        <w:pStyle w:val="NoSpacing"/>
        <w:rPr>
          <w:rFonts w:ascii="Arial" w:hAnsi="Arial" w:cs="Arial"/>
          <w:sz w:val="28"/>
          <w:szCs w:val="28"/>
        </w:rPr>
      </w:pPr>
    </w:p>
    <w:p w14:paraId="34512500" w14:textId="25664A0B" w:rsidR="009D0763" w:rsidRDefault="009D0763" w:rsidP="002D5F01">
      <w:pPr>
        <w:pStyle w:val="NoSpacing"/>
        <w:rPr>
          <w:rFonts w:ascii="Arial" w:hAnsi="Arial" w:cs="Arial"/>
          <w:sz w:val="28"/>
          <w:szCs w:val="28"/>
        </w:rPr>
      </w:pPr>
      <w:r>
        <w:rPr>
          <w:rFonts w:ascii="Arial" w:hAnsi="Arial" w:cs="Arial"/>
          <w:sz w:val="28"/>
          <w:szCs w:val="28"/>
        </w:rPr>
        <w:t xml:space="preserve">Interim location 428 Metropolitan State Hospital and Norwalk Courthouse was awarded to Reynold Chen. </w:t>
      </w:r>
    </w:p>
    <w:p w14:paraId="469D4A1A" w14:textId="1B30AA0E" w:rsidR="00F24F71" w:rsidRDefault="00F24F71" w:rsidP="002D5F01">
      <w:pPr>
        <w:pStyle w:val="NoSpacing"/>
        <w:rPr>
          <w:rFonts w:ascii="Arial" w:hAnsi="Arial" w:cs="Arial"/>
          <w:sz w:val="28"/>
          <w:szCs w:val="28"/>
        </w:rPr>
      </w:pPr>
    </w:p>
    <w:p w14:paraId="34F89010" w14:textId="38EF0A75" w:rsidR="00F24F71" w:rsidRDefault="00EA323A" w:rsidP="002D5F01">
      <w:pPr>
        <w:pStyle w:val="NoSpacing"/>
        <w:rPr>
          <w:rFonts w:ascii="Arial" w:hAnsi="Arial" w:cs="Arial"/>
          <w:sz w:val="28"/>
          <w:szCs w:val="28"/>
        </w:rPr>
      </w:pPr>
      <w:r>
        <w:rPr>
          <w:rFonts w:ascii="Arial" w:hAnsi="Arial" w:cs="Arial"/>
          <w:sz w:val="28"/>
          <w:szCs w:val="28"/>
        </w:rPr>
        <w:t xml:space="preserve">Interim location 1035 California Health Care Facility and Stockton Courthouse awarded to Barbara Moore. </w:t>
      </w:r>
    </w:p>
    <w:p w14:paraId="14768DA7" w14:textId="77777777" w:rsidR="009D0763" w:rsidRDefault="009D0763" w:rsidP="002D5F01">
      <w:pPr>
        <w:pStyle w:val="NoSpacing"/>
        <w:rPr>
          <w:rFonts w:ascii="Arial" w:hAnsi="Arial" w:cs="Arial"/>
          <w:sz w:val="28"/>
          <w:szCs w:val="28"/>
        </w:rPr>
      </w:pPr>
    </w:p>
    <w:p w14:paraId="4405ECAC" w14:textId="428E7F02" w:rsidR="002D5F01" w:rsidRDefault="009D0763" w:rsidP="002D5F01">
      <w:pPr>
        <w:pStyle w:val="NoSpacing"/>
        <w:rPr>
          <w:rFonts w:ascii="Arial" w:hAnsi="Arial" w:cs="Arial"/>
          <w:sz w:val="28"/>
          <w:szCs w:val="28"/>
        </w:rPr>
      </w:pPr>
      <w:r>
        <w:rPr>
          <w:rFonts w:ascii="Arial" w:hAnsi="Arial" w:cs="Arial"/>
          <w:sz w:val="28"/>
          <w:szCs w:val="28"/>
        </w:rPr>
        <w:t>Satellite</w:t>
      </w:r>
      <w:r w:rsidR="004502B4">
        <w:rPr>
          <w:rFonts w:ascii="Arial" w:hAnsi="Arial" w:cs="Arial"/>
          <w:sz w:val="28"/>
          <w:szCs w:val="28"/>
        </w:rPr>
        <w:t xml:space="preserve"> location</w:t>
      </w:r>
      <w:r w:rsidR="002B6737">
        <w:rPr>
          <w:rFonts w:ascii="Arial" w:hAnsi="Arial" w:cs="Arial"/>
          <w:sz w:val="28"/>
          <w:szCs w:val="28"/>
        </w:rPr>
        <w:t xml:space="preserve"> </w:t>
      </w:r>
      <w:r>
        <w:rPr>
          <w:rFonts w:ascii="Arial" w:hAnsi="Arial" w:cs="Arial"/>
          <w:sz w:val="28"/>
          <w:szCs w:val="28"/>
        </w:rPr>
        <w:t>658</w:t>
      </w:r>
      <w:r w:rsidR="000E708C">
        <w:rPr>
          <w:rFonts w:ascii="Arial" w:hAnsi="Arial" w:cs="Arial"/>
          <w:sz w:val="28"/>
          <w:szCs w:val="28"/>
        </w:rPr>
        <w:t>,</w:t>
      </w:r>
      <w:r>
        <w:rPr>
          <w:rFonts w:ascii="Arial" w:hAnsi="Arial" w:cs="Arial"/>
          <w:sz w:val="28"/>
          <w:szCs w:val="28"/>
        </w:rPr>
        <w:t xml:space="preserve"> East County Regional Courthouse</w:t>
      </w:r>
      <w:r w:rsidR="000E708C">
        <w:rPr>
          <w:rFonts w:ascii="Arial" w:hAnsi="Arial" w:cs="Arial"/>
          <w:sz w:val="28"/>
          <w:szCs w:val="28"/>
        </w:rPr>
        <w:t>,</w:t>
      </w:r>
      <w:r w:rsidR="002B6737">
        <w:rPr>
          <w:rFonts w:ascii="Arial" w:hAnsi="Arial" w:cs="Arial"/>
          <w:sz w:val="28"/>
          <w:szCs w:val="28"/>
        </w:rPr>
        <w:t xml:space="preserve"> </w:t>
      </w:r>
      <w:r w:rsidR="00DF2AEA">
        <w:rPr>
          <w:rFonts w:ascii="Arial" w:hAnsi="Arial" w:cs="Arial"/>
          <w:sz w:val="28"/>
          <w:szCs w:val="28"/>
        </w:rPr>
        <w:t xml:space="preserve">was awarded to </w:t>
      </w:r>
      <w:r>
        <w:rPr>
          <w:rFonts w:ascii="Arial" w:hAnsi="Arial" w:cs="Arial"/>
          <w:sz w:val="28"/>
          <w:szCs w:val="28"/>
        </w:rPr>
        <w:t>Michael Headley</w:t>
      </w:r>
      <w:r w:rsidR="002D5F01">
        <w:rPr>
          <w:rFonts w:ascii="Arial" w:hAnsi="Arial" w:cs="Arial"/>
          <w:sz w:val="28"/>
          <w:szCs w:val="28"/>
        </w:rPr>
        <w:t>.</w:t>
      </w:r>
    </w:p>
    <w:p w14:paraId="474B10B7" w14:textId="25CD0636" w:rsidR="009D0763" w:rsidRDefault="009D0763" w:rsidP="002D5F01">
      <w:pPr>
        <w:pStyle w:val="NoSpacing"/>
        <w:rPr>
          <w:rFonts w:ascii="Arial" w:hAnsi="Arial" w:cs="Arial"/>
          <w:sz w:val="28"/>
          <w:szCs w:val="28"/>
        </w:rPr>
      </w:pPr>
    </w:p>
    <w:p w14:paraId="45741544" w14:textId="6FAB5AF2" w:rsidR="009D0763" w:rsidRDefault="009D0763" w:rsidP="002D5F01">
      <w:pPr>
        <w:pStyle w:val="NoSpacing"/>
        <w:rPr>
          <w:rFonts w:ascii="Arial" w:hAnsi="Arial" w:cs="Arial"/>
          <w:sz w:val="28"/>
          <w:szCs w:val="28"/>
        </w:rPr>
      </w:pPr>
      <w:r>
        <w:rPr>
          <w:rFonts w:ascii="Arial" w:hAnsi="Arial" w:cs="Arial"/>
          <w:sz w:val="28"/>
          <w:szCs w:val="28"/>
        </w:rPr>
        <w:t>Interim location 844</w:t>
      </w:r>
      <w:r w:rsidR="000E708C">
        <w:rPr>
          <w:rFonts w:ascii="Arial" w:hAnsi="Arial" w:cs="Arial"/>
          <w:sz w:val="28"/>
          <w:szCs w:val="28"/>
        </w:rPr>
        <w:t>,</w:t>
      </w:r>
      <w:r>
        <w:rPr>
          <w:rFonts w:ascii="Arial" w:hAnsi="Arial" w:cs="Arial"/>
          <w:sz w:val="28"/>
          <w:szCs w:val="28"/>
        </w:rPr>
        <w:t xml:space="preserve"> Long Beach Vending Route</w:t>
      </w:r>
      <w:r w:rsidR="000E708C">
        <w:rPr>
          <w:rFonts w:ascii="Arial" w:hAnsi="Arial" w:cs="Arial"/>
          <w:sz w:val="28"/>
          <w:szCs w:val="28"/>
        </w:rPr>
        <w:t>,</w:t>
      </w:r>
      <w:r>
        <w:rPr>
          <w:rFonts w:ascii="Arial" w:hAnsi="Arial" w:cs="Arial"/>
          <w:sz w:val="28"/>
          <w:szCs w:val="28"/>
        </w:rPr>
        <w:t xml:space="preserve"> was awarded to Reynold Chen. </w:t>
      </w:r>
    </w:p>
    <w:p w14:paraId="724CF385" w14:textId="0D271D52" w:rsidR="009D0763" w:rsidRDefault="009D0763" w:rsidP="002D5F01">
      <w:pPr>
        <w:pStyle w:val="NoSpacing"/>
        <w:rPr>
          <w:rFonts w:ascii="Arial" w:hAnsi="Arial" w:cs="Arial"/>
          <w:sz w:val="28"/>
          <w:szCs w:val="28"/>
        </w:rPr>
      </w:pPr>
    </w:p>
    <w:p w14:paraId="309C8AC3" w14:textId="20A05382" w:rsidR="009D0763" w:rsidRDefault="009D0763" w:rsidP="002D5F01">
      <w:pPr>
        <w:pStyle w:val="NoSpacing"/>
        <w:rPr>
          <w:rFonts w:ascii="Arial" w:hAnsi="Arial" w:cs="Arial"/>
          <w:sz w:val="28"/>
          <w:szCs w:val="28"/>
        </w:rPr>
      </w:pPr>
      <w:r>
        <w:rPr>
          <w:rFonts w:ascii="Arial" w:hAnsi="Arial" w:cs="Arial"/>
          <w:sz w:val="28"/>
          <w:szCs w:val="28"/>
        </w:rPr>
        <w:t>Satellite location</w:t>
      </w:r>
      <w:r w:rsidR="000E708C">
        <w:rPr>
          <w:rFonts w:ascii="Arial" w:hAnsi="Arial" w:cs="Arial"/>
          <w:sz w:val="28"/>
          <w:szCs w:val="28"/>
        </w:rPr>
        <w:t>,</w:t>
      </w:r>
      <w:r>
        <w:rPr>
          <w:rFonts w:ascii="Arial" w:hAnsi="Arial" w:cs="Arial"/>
          <w:sz w:val="28"/>
          <w:szCs w:val="28"/>
        </w:rPr>
        <w:t xml:space="preserve"> Santa Rosa VA</w:t>
      </w:r>
      <w:r w:rsidR="000E708C">
        <w:rPr>
          <w:rFonts w:ascii="Arial" w:hAnsi="Arial" w:cs="Arial"/>
          <w:sz w:val="28"/>
          <w:szCs w:val="28"/>
        </w:rPr>
        <w:t>,</w:t>
      </w:r>
      <w:r>
        <w:rPr>
          <w:rFonts w:ascii="Arial" w:hAnsi="Arial" w:cs="Arial"/>
          <w:sz w:val="28"/>
          <w:szCs w:val="28"/>
        </w:rPr>
        <w:t xml:space="preserve"> was awarded to Annie Roche. </w:t>
      </w:r>
    </w:p>
    <w:p w14:paraId="37D60539" w14:textId="28931BC6" w:rsidR="009D0763" w:rsidRDefault="009D0763" w:rsidP="002D5F01">
      <w:pPr>
        <w:pStyle w:val="NoSpacing"/>
        <w:rPr>
          <w:rFonts w:ascii="Arial" w:hAnsi="Arial" w:cs="Arial"/>
          <w:sz w:val="28"/>
          <w:szCs w:val="28"/>
        </w:rPr>
      </w:pPr>
    </w:p>
    <w:p w14:paraId="2E9D3A05" w14:textId="26B4B678" w:rsidR="009D0763" w:rsidRDefault="00F24F71" w:rsidP="002D5F01">
      <w:pPr>
        <w:pStyle w:val="NoSpacing"/>
        <w:rPr>
          <w:rFonts w:ascii="Arial" w:hAnsi="Arial" w:cs="Arial"/>
          <w:sz w:val="28"/>
          <w:szCs w:val="28"/>
        </w:rPr>
      </w:pPr>
      <w:r>
        <w:rPr>
          <w:rFonts w:ascii="Arial" w:hAnsi="Arial" w:cs="Arial"/>
          <w:sz w:val="28"/>
          <w:szCs w:val="28"/>
        </w:rPr>
        <w:t>Primary location 739</w:t>
      </w:r>
      <w:r w:rsidR="000E708C">
        <w:rPr>
          <w:rFonts w:ascii="Arial" w:hAnsi="Arial" w:cs="Arial"/>
          <w:sz w:val="28"/>
          <w:szCs w:val="28"/>
        </w:rPr>
        <w:t>,</w:t>
      </w:r>
      <w:r>
        <w:rPr>
          <w:rFonts w:ascii="Arial" w:hAnsi="Arial" w:cs="Arial"/>
          <w:sz w:val="28"/>
          <w:szCs w:val="28"/>
        </w:rPr>
        <w:t xml:space="preserve"> Tejon Roadside Rest Area</w:t>
      </w:r>
      <w:r w:rsidR="000E708C">
        <w:rPr>
          <w:rFonts w:ascii="Arial" w:hAnsi="Arial" w:cs="Arial"/>
          <w:sz w:val="28"/>
          <w:szCs w:val="28"/>
        </w:rPr>
        <w:t>,</w:t>
      </w:r>
      <w:r>
        <w:rPr>
          <w:rFonts w:ascii="Arial" w:hAnsi="Arial" w:cs="Arial"/>
          <w:sz w:val="28"/>
          <w:szCs w:val="28"/>
        </w:rPr>
        <w:t xml:space="preserve"> was awarded to Steve Alford. </w:t>
      </w:r>
    </w:p>
    <w:p w14:paraId="32555821" w14:textId="77777777" w:rsidR="002D5F01" w:rsidRDefault="002D5F01" w:rsidP="002D5F01">
      <w:pPr>
        <w:jc w:val="both"/>
        <w:rPr>
          <w:spacing w:val="14"/>
        </w:rPr>
      </w:pPr>
    </w:p>
    <w:p w14:paraId="0F22B512" w14:textId="77777777" w:rsidR="002D5F01" w:rsidRDefault="002D5F01" w:rsidP="002D5F01">
      <w:pPr>
        <w:jc w:val="both"/>
        <w:rPr>
          <w:b/>
          <w:bCs/>
        </w:rPr>
      </w:pPr>
      <w:r>
        <w:rPr>
          <w:b/>
          <w:bCs/>
        </w:rPr>
        <w:t>Pending Selections:</w:t>
      </w:r>
    </w:p>
    <w:p w14:paraId="4189272A" w14:textId="77777777" w:rsidR="002D5F01" w:rsidRDefault="002D5F01" w:rsidP="002D5F01">
      <w:pPr>
        <w:jc w:val="both"/>
      </w:pPr>
    </w:p>
    <w:p w14:paraId="45B055DE" w14:textId="0FF78689" w:rsidR="002D5F01" w:rsidRDefault="00EA323A" w:rsidP="002D5F01">
      <w:pPr>
        <w:jc w:val="both"/>
      </w:pPr>
      <w:r>
        <w:t>Primary</w:t>
      </w:r>
      <w:r w:rsidR="002D5F01">
        <w:t xml:space="preserve"> location </w:t>
      </w:r>
      <w:r>
        <w:t>815</w:t>
      </w:r>
      <w:r w:rsidR="002D5F01">
        <w:t xml:space="preserve">, </w:t>
      </w:r>
      <w:r>
        <w:t>Fresno Coalinga</w:t>
      </w:r>
      <w:r w:rsidR="002D5F01">
        <w:t xml:space="preserve"> Vending Route </w:t>
      </w:r>
    </w:p>
    <w:p w14:paraId="18DAF6CC" w14:textId="77777777" w:rsidR="002D5F01" w:rsidRDefault="002D5F01" w:rsidP="002D5F01">
      <w:pPr>
        <w:jc w:val="both"/>
      </w:pPr>
    </w:p>
    <w:p w14:paraId="233ABF16" w14:textId="310BAEAE" w:rsidR="002D5F01" w:rsidRDefault="00EA323A" w:rsidP="002D5F01">
      <w:pPr>
        <w:pStyle w:val="NoSpacing"/>
        <w:rPr>
          <w:rFonts w:ascii="Arial" w:hAnsi="Arial" w:cs="Arial"/>
          <w:sz w:val="28"/>
          <w:szCs w:val="28"/>
        </w:rPr>
      </w:pPr>
      <w:r>
        <w:rPr>
          <w:rFonts w:ascii="Arial" w:hAnsi="Arial" w:cs="Arial"/>
          <w:spacing w:val="14"/>
          <w:sz w:val="28"/>
          <w:szCs w:val="28"/>
        </w:rPr>
        <w:t>Satellite</w:t>
      </w:r>
      <w:r w:rsidR="002D5F01">
        <w:rPr>
          <w:rFonts w:ascii="Arial" w:hAnsi="Arial" w:cs="Arial"/>
          <w:spacing w:val="14"/>
          <w:sz w:val="28"/>
          <w:szCs w:val="28"/>
        </w:rPr>
        <w:t xml:space="preserve"> locatio</w:t>
      </w:r>
      <w:r>
        <w:rPr>
          <w:rFonts w:ascii="Arial" w:hAnsi="Arial" w:cs="Arial"/>
          <w:spacing w:val="14"/>
          <w:sz w:val="28"/>
          <w:szCs w:val="28"/>
        </w:rPr>
        <w:t>n</w:t>
      </w:r>
      <w:r w:rsidR="002D5F01">
        <w:rPr>
          <w:rFonts w:ascii="Arial" w:hAnsi="Arial" w:cs="Arial"/>
          <w:spacing w:val="14"/>
          <w:sz w:val="28"/>
          <w:szCs w:val="28"/>
        </w:rPr>
        <w:t xml:space="preserve">, </w:t>
      </w:r>
      <w:r>
        <w:rPr>
          <w:rFonts w:ascii="Arial" w:hAnsi="Arial" w:cs="Arial"/>
          <w:spacing w:val="14"/>
          <w:sz w:val="28"/>
          <w:szCs w:val="28"/>
        </w:rPr>
        <w:t>Alhambra Courthouse</w:t>
      </w:r>
    </w:p>
    <w:p w14:paraId="1FC173B4" w14:textId="77777777" w:rsidR="002D5F01" w:rsidRDefault="002D5F01" w:rsidP="002D5F01">
      <w:pPr>
        <w:jc w:val="both"/>
      </w:pPr>
    </w:p>
    <w:p w14:paraId="5B808985" w14:textId="59948DB8" w:rsidR="002D5F01" w:rsidRDefault="002D5F01" w:rsidP="002D5F01">
      <w:bookmarkStart w:id="0" w:name="_Hlk32232336"/>
      <w:r>
        <w:t>Satellite location</w:t>
      </w:r>
      <w:r w:rsidR="000E708C">
        <w:t xml:space="preserve"> 535, Gordon Schaber</w:t>
      </w:r>
      <w:r>
        <w:t xml:space="preserve"> Courthouse </w:t>
      </w:r>
      <w:r w:rsidR="000E708C">
        <w:t>and Sacramento Hall of Justice</w:t>
      </w:r>
    </w:p>
    <w:p w14:paraId="6F55504F" w14:textId="77777777" w:rsidR="009271CD" w:rsidRDefault="009271CD" w:rsidP="002D5F01"/>
    <w:p w14:paraId="6D2897F1" w14:textId="47B025A6" w:rsidR="002D5F01" w:rsidRPr="009669A6" w:rsidRDefault="000E708C" w:rsidP="002D5F01">
      <w:r>
        <w:t xml:space="preserve">Satellite </w:t>
      </w:r>
      <w:r w:rsidR="009202C8" w:rsidRPr="009669A6">
        <w:t xml:space="preserve">location </w:t>
      </w:r>
      <w:r>
        <w:t>657, North County Regional Vista Courthouse</w:t>
      </w:r>
    </w:p>
    <w:p w14:paraId="38B48149" w14:textId="5D1E9DF3" w:rsidR="009271CD" w:rsidRDefault="009271CD" w:rsidP="002D5F01">
      <w:pPr>
        <w:rPr>
          <w:b/>
          <w:bCs/>
          <w:u w:val="single"/>
        </w:rPr>
      </w:pPr>
    </w:p>
    <w:p w14:paraId="4959F694" w14:textId="0D5AF0B7" w:rsidR="002D5F01" w:rsidRDefault="002D5F01" w:rsidP="002D5F01">
      <w:pPr>
        <w:rPr>
          <w:b/>
          <w:bCs/>
          <w:u w:val="single"/>
        </w:rPr>
      </w:pPr>
      <w:r>
        <w:rPr>
          <w:b/>
          <w:bCs/>
          <w:u w:val="single"/>
        </w:rPr>
        <w:t>Procurement Section Overview</w:t>
      </w:r>
    </w:p>
    <w:p w14:paraId="1B5579B0" w14:textId="77777777" w:rsidR="002D5F01" w:rsidRDefault="002D5F01" w:rsidP="002D5F01">
      <w:pPr>
        <w:rPr>
          <w:b/>
          <w:bCs/>
          <w:u w:val="single"/>
        </w:rPr>
      </w:pPr>
    </w:p>
    <w:p w14:paraId="392A1A52" w14:textId="5D6DB4FE" w:rsidR="002D5F01" w:rsidRPr="001D1C3A" w:rsidRDefault="001D1C3A" w:rsidP="001D1C3A">
      <w:pPr>
        <w:jc w:val="both"/>
      </w:pPr>
      <w:r>
        <w:rPr>
          <w:rFonts w:cs="Arial"/>
          <w:szCs w:val="28"/>
        </w:rPr>
        <w:t>October 26, 2022 – January 25, 2023</w:t>
      </w:r>
    </w:p>
    <w:p w14:paraId="1F409D46" w14:textId="77777777" w:rsidR="002D5F01" w:rsidRDefault="002D5F01" w:rsidP="002D5F01">
      <w:pPr>
        <w:rPr>
          <w:rFonts w:cs="Arial"/>
          <w:szCs w:val="28"/>
        </w:rPr>
      </w:pPr>
    </w:p>
    <w:p w14:paraId="27355F84" w14:textId="0A463578" w:rsidR="002D5F01" w:rsidRDefault="0056580E" w:rsidP="002D5F01">
      <w:pPr>
        <w:rPr>
          <w:rFonts w:cs="Arial"/>
          <w:szCs w:val="28"/>
        </w:rPr>
      </w:pPr>
      <w:r>
        <w:rPr>
          <w:rFonts w:cs="Arial"/>
          <w:szCs w:val="28"/>
        </w:rPr>
        <w:lastRenderedPageBreak/>
        <w:t xml:space="preserve">There were two </w:t>
      </w:r>
      <w:r w:rsidR="002D1C42">
        <w:rPr>
          <w:rFonts w:cs="Arial"/>
          <w:szCs w:val="28"/>
        </w:rPr>
        <w:t xml:space="preserve">pieces of equipment </w:t>
      </w:r>
      <w:r w:rsidR="000835E9">
        <w:rPr>
          <w:rFonts w:cs="Arial"/>
          <w:szCs w:val="28"/>
        </w:rPr>
        <w:t xml:space="preserve">purchased for a total </w:t>
      </w:r>
      <w:r w:rsidR="00A3122B">
        <w:rPr>
          <w:rFonts w:cs="Arial"/>
          <w:szCs w:val="28"/>
        </w:rPr>
        <w:t>of</w:t>
      </w:r>
      <w:r w:rsidR="00686D38">
        <w:t>: $</w:t>
      </w:r>
      <w:r w:rsidR="00D77361">
        <w:t>5,743</w:t>
      </w:r>
      <w:r w:rsidR="00686D38">
        <w:t>.</w:t>
      </w:r>
      <w:r w:rsidR="001A78BB">
        <w:t>24</w:t>
      </w:r>
      <w:r w:rsidR="00686D38">
        <w:t xml:space="preserve"> </w:t>
      </w:r>
      <w:r w:rsidR="002D5F01">
        <w:rPr>
          <w:rFonts w:cs="Arial"/>
          <w:szCs w:val="28"/>
        </w:rPr>
        <w:t>for this period.</w:t>
      </w:r>
    </w:p>
    <w:p w14:paraId="427DE31B" w14:textId="727E6A95" w:rsidR="00791321" w:rsidRDefault="00791321" w:rsidP="002D5F01">
      <w:pPr>
        <w:rPr>
          <w:rFonts w:cs="Arial"/>
          <w:szCs w:val="28"/>
        </w:rPr>
      </w:pPr>
    </w:p>
    <w:p w14:paraId="5A2808C5" w14:textId="77777777" w:rsidR="002D5F01" w:rsidRDefault="002D5F01" w:rsidP="002D5F01">
      <w:r>
        <w:t>*The procurement of certain types of vending machines continues to be on hold pending compliance by vending machine manufacturers due to the new refrigerant regulations in California. Also, due to manufacturer supply chain issues resulting from labor shortages, BEP is challenged with getting timely delivery from vending machine distributers.</w:t>
      </w:r>
    </w:p>
    <w:p w14:paraId="4CE5460E" w14:textId="77777777" w:rsidR="002D5F01" w:rsidRDefault="002D5F01" w:rsidP="002D5F01"/>
    <w:p w14:paraId="12BD74C9" w14:textId="5446717A" w:rsidR="002D5F01" w:rsidRDefault="00302EC8" w:rsidP="002D5F01">
      <w:pPr>
        <w:rPr>
          <w:rFonts w:cs="Arial"/>
          <w:szCs w:val="28"/>
        </w:rPr>
      </w:pPr>
      <w:r>
        <w:rPr>
          <w:rFonts w:cs="Arial"/>
          <w:szCs w:val="28"/>
        </w:rPr>
        <w:t xml:space="preserve">BEP </w:t>
      </w:r>
      <w:r w:rsidR="006B0509">
        <w:rPr>
          <w:rFonts w:cs="Arial"/>
          <w:szCs w:val="28"/>
        </w:rPr>
        <w:t xml:space="preserve">has been able to provide vendors with equipment </w:t>
      </w:r>
      <w:r w:rsidR="00E82FFF">
        <w:rPr>
          <w:rFonts w:cs="Arial"/>
          <w:szCs w:val="28"/>
        </w:rPr>
        <w:t xml:space="preserve">from closed and downsized locations </w:t>
      </w:r>
      <w:r w:rsidR="002D5F01">
        <w:rPr>
          <w:rFonts w:cs="Arial"/>
          <w:szCs w:val="28"/>
        </w:rPr>
        <w:t>over this reporting period</w:t>
      </w:r>
      <w:r w:rsidR="00640CED">
        <w:rPr>
          <w:rFonts w:cs="Arial"/>
          <w:szCs w:val="28"/>
        </w:rPr>
        <w:t xml:space="preserve"> </w:t>
      </w:r>
      <w:r w:rsidR="008F11F9">
        <w:rPr>
          <w:rFonts w:cs="Arial"/>
          <w:szCs w:val="28"/>
        </w:rPr>
        <w:t xml:space="preserve">which have kept </w:t>
      </w:r>
      <w:r w:rsidR="00640CED">
        <w:rPr>
          <w:rFonts w:cs="Arial"/>
          <w:szCs w:val="28"/>
        </w:rPr>
        <w:t xml:space="preserve">the </w:t>
      </w:r>
      <w:r w:rsidR="00ED55E4">
        <w:rPr>
          <w:rFonts w:cs="Arial"/>
          <w:szCs w:val="28"/>
        </w:rPr>
        <w:t xml:space="preserve">equipment </w:t>
      </w:r>
      <w:r w:rsidR="00A9069E">
        <w:rPr>
          <w:rFonts w:cs="Arial"/>
          <w:szCs w:val="28"/>
        </w:rPr>
        <w:t xml:space="preserve">purchases low.  </w:t>
      </w:r>
      <w:r w:rsidR="007C4191">
        <w:rPr>
          <w:rFonts w:cs="Arial"/>
          <w:szCs w:val="28"/>
        </w:rPr>
        <w:t xml:space="preserve">Another key factor that </w:t>
      </w:r>
      <w:r w:rsidR="00385DD3">
        <w:rPr>
          <w:rFonts w:cs="Arial"/>
          <w:szCs w:val="28"/>
        </w:rPr>
        <w:t>has</w:t>
      </w:r>
      <w:r w:rsidR="007C4191">
        <w:rPr>
          <w:rFonts w:cs="Arial"/>
          <w:szCs w:val="28"/>
        </w:rPr>
        <w:t xml:space="preserve"> kept purchases low is the </w:t>
      </w:r>
      <w:r w:rsidR="00380472">
        <w:rPr>
          <w:rFonts w:cs="Arial"/>
          <w:szCs w:val="28"/>
        </w:rPr>
        <w:t xml:space="preserve">determination by the </w:t>
      </w:r>
      <w:r w:rsidR="00A9069E">
        <w:rPr>
          <w:rFonts w:cs="Arial"/>
          <w:szCs w:val="28"/>
        </w:rPr>
        <w:t xml:space="preserve">Rehabilitation Services </w:t>
      </w:r>
      <w:r w:rsidR="0087600B">
        <w:rPr>
          <w:rFonts w:cs="Arial"/>
          <w:szCs w:val="28"/>
        </w:rPr>
        <w:t xml:space="preserve">Administration </w:t>
      </w:r>
      <w:r w:rsidR="00385DD3">
        <w:rPr>
          <w:rFonts w:cs="Arial"/>
          <w:szCs w:val="28"/>
        </w:rPr>
        <w:t>that any</w:t>
      </w:r>
      <w:r w:rsidR="00C209F6">
        <w:rPr>
          <w:rFonts w:cs="Arial"/>
          <w:szCs w:val="28"/>
        </w:rPr>
        <w:t xml:space="preserve"> purchase under $1,000 is considered </w:t>
      </w:r>
      <w:r w:rsidR="00AD58A1">
        <w:rPr>
          <w:rFonts w:cs="Arial"/>
          <w:szCs w:val="28"/>
        </w:rPr>
        <w:t xml:space="preserve">a supply </w:t>
      </w:r>
      <w:r w:rsidR="00C209F6">
        <w:rPr>
          <w:rFonts w:cs="Arial"/>
          <w:szCs w:val="28"/>
        </w:rPr>
        <w:t xml:space="preserve">and </w:t>
      </w:r>
      <w:r w:rsidR="00AD58A1">
        <w:rPr>
          <w:rFonts w:cs="Arial"/>
          <w:szCs w:val="28"/>
        </w:rPr>
        <w:t xml:space="preserve">therefore </w:t>
      </w:r>
      <w:r w:rsidR="00C51D7F">
        <w:rPr>
          <w:rFonts w:cs="Arial"/>
          <w:szCs w:val="28"/>
        </w:rPr>
        <w:t xml:space="preserve">set-aside </w:t>
      </w:r>
      <w:r w:rsidR="006513F3">
        <w:rPr>
          <w:rFonts w:cs="Arial"/>
          <w:szCs w:val="28"/>
        </w:rPr>
        <w:t xml:space="preserve">funds </w:t>
      </w:r>
      <w:r w:rsidR="00385DD3">
        <w:rPr>
          <w:rFonts w:cs="Arial"/>
          <w:szCs w:val="28"/>
        </w:rPr>
        <w:t>cannot be</w:t>
      </w:r>
      <w:r w:rsidR="006513F3">
        <w:rPr>
          <w:rFonts w:cs="Arial"/>
          <w:szCs w:val="28"/>
        </w:rPr>
        <w:t xml:space="preserve"> used for </w:t>
      </w:r>
      <w:r w:rsidR="00DF06BD">
        <w:rPr>
          <w:rFonts w:cs="Arial"/>
          <w:szCs w:val="28"/>
        </w:rPr>
        <w:t xml:space="preserve">these items.  </w:t>
      </w:r>
      <w:r w:rsidR="00D638D1">
        <w:rPr>
          <w:rFonts w:cs="Arial"/>
          <w:szCs w:val="28"/>
        </w:rPr>
        <w:t xml:space="preserve">Still another </w:t>
      </w:r>
      <w:r w:rsidR="00C56E4F">
        <w:rPr>
          <w:rFonts w:cs="Arial"/>
          <w:szCs w:val="28"/>
        </w:rPr>
        <w:t xml:space="preserve">consideration is </w:t>
      </w:r>
      <w:r w:rsidR="002D5F01">
        <w:rPr>
          <w:rFonts w:cs="Arial"/>
          <w:szCs w:val="28"/>
        </w:rPr>
        <w:t xml:space="preserve">growth has been slow as many locations continue to have reduced operating hours or remain closed as most state employees prefer to continue to telework.  </w:t>
      </w:r>
    </w:p>
    <w:bookmarkEnd w:id="0"/>
    <w:p w14:paraId="0935F380" w14:textId="77777777" w:rsidR="002D5F01" w:rsidRDefault="002D5F01" w:rsidP="002D5F01">
      <w:pPr>
        <w:rPr>
          <w:rFonts w:cs="Arial"/>
          <w:b/>
          <w:bCs/>
          <w:szCs w:val="28"/>
          <w:u w:val="single"/>
        </w:rPr>
      </w:pPr>
    </w:p>
    <w:p w14:paraId="75CB3CFB" w14:textId="77777777" w:rsidR="002D5F01" w:rsidRDefault="002D5F01" w:rsidP="002D5F01">
      <w:pPr>
        <w:rPr>
          <w:rFonts w:cs="Arial"/>
          <w:b/>
          <w:bCs/>
          <w:szCs w:val="28"/>
          <w:u w:val="single"/>
        </w:rPr>
      </w:pPr>
      <w:r>
        <w:rPr>
          <w:rFonts w:cs="Arial"/>
          <w:b/>
          <w:bCs/>
          <w:szCs w:val="28"/>
          <w:u w:val="single"/>
        </w:rPr>
        <w:t>BEP Training</w:t>
      </w:r>
    </w:p>
    <w:p w14:paraId="10EF4DF7" w14:textId="77777777" w:rsidR="002D5F01" w:rsidRDefault="002D5F01" w:rsidP="002D5F01">
      <w:pPr>
        <w:rPr>
          <w:rFonts w:cs="Arial"/>
          <w:b/>
          <w:bCs/>
          <w:szCs w:val="28"/>
          <w:u w:val="single"/>
        </w:rPr>
      </w:pPr>
    </w:p>
    <w:p w14:paraId="7E580722" w14:textId="67C9A767" w:rsidR="008F5BEC" w:rsidRDefault="008F5BEC" w:rsidP="008F5BEC">
      <w:pPr>
        <w:rPr>
          <w:rFonts w:cs="Arial"/>
          <w:szCs w:val="28"/>
        </w:rPr>
      </w:pPr>
      <w:r>
        <w:rPr>
          <w:rFonts w:cs="Arial"/>
          <w:szCs w:val="28"/>
        </w:rPr>
        <w:t xml:space="preserve">BEP training </w:t>
      </w:r>
      <w:r w:rsidR="000E708C">
        <w:rPr>
          <w:rFonts w:cs="Arial"/>
          <w:szCs w:val="28"/>
        </w:rPr>
        <w:t xml:space="preserve">will resume once a Training Officer is onboarded. The Training Committee met on </w:t>
      </w:r>
      <w:proofErr w:type="gramStart"/>
      <w:r w:rsidR="000F481F">
        <w:rPr>
          <w:rFonts w:cs="Arial"/>
          <w:szCs w:val="28"/>
        </w:rPr>
        <w:t>January 18, 2023, and</w:t>
      </w:r>
      <w:proofErr w:type="gramEnd"/>
      <w:r w:rsidR="000E708C">
        <w:rPr>
          <w:rFonts w:cs="Arial"/>
          <w:szCs w:val="28"/>
        </w:rPr>
        <w:t xml:space="preserve"> discussed the future of the </w:t>
      </w:r>
      <w:r w:rsidR="001B43CD">
        <w:rPr>
          <w:rFonts w:cs="Arial"/>
          <w:szCs w:val="28"/>
        </w:rPr>
        <w:t xml:space="preserve">BEP training program along with the annual training conference for current BEP vendors. </w:t>
      </w:r>
    </w:p>
    <w:p w14:paraId="49D0DE7E" w14:textId="77777777" w:rsidR="002D5F01" w:rsidRDefault="002D5F01" w:rsidP="002D5F01">
      <w:pPr>
        <w:rPr>
          <w:rFonts w:cs="Arial"/>
          <w:b/>
          <w:szCs w:val="28"/>
          <w:u w:val="single"/>
        </w:rPr>
      </w:pPr>
    </w:p>
    <w:p w14:paraId="6CF46236" w14:textId="77777777" w:rsidR="002D5F01" w:rsidRDefault="002D5F01" w:rsidP="002D5F01">
      <w:pPr>
        <w:rPr>
          <w:rFonts w:cs="Arial"/>
          <w:szCs w:val="28"/>
        </w:rPr>
      </w:pPr>
      <w:r>
        <w:rPr>
          <w:rFonts w:eastAsia="Malgun Gothic"/>
          <w:b/>
          <w:u w:val="single"/>
        </w:rPr>
        <w:t>Other Key Activities</w:t>
      </w:r>
    </w:p>
    <w:p w14:paraId="766894AB" w14:textId="4701E596" w:rsidR="002D5F01" w:rsidRDefault="002D5F01" w:rsidP="002D5F01">
      <w:pPr>
        <w:rPr>
          <w:rFonts w:eastAsia="Malgun Gothic"/>
          <w:b/>
          <w:highlight w:val="yellow"/>
        </w:rPr>
      </w:pPr>
    </w:p>
    <w:p w14:paraId="7137027E" w14:textId="621A5813" w:rsidR="009A3FC8" w:rsidRDefault="00897C5F" w:rsidP="002D5F01">
      <w:pPr>
        <w:rPr>
          <w:rFonts w:cs="Arial"/>
          <w:szCs w:val="28"/>
        </w:rPr>
      </w:pPr>
      <w:r>
        <w:rPr>
          <w:rFonts w:cs="Arial"/>
          <w:szCs w:val="28"/>
        </w:rPr>
        <w:t xml:space="preserve">BEP </w:t>
      </w:r>
      <w:r w:rsidR="00594D64">
        <w:rPr>
          <w:rFonts w:cs="Arial"/>
          <w:szCs w:val="28"/>
        </w:rPr>
        <w:t xml:space="preserve">has completed </w:t>
      </w:r>
      <w:r w:rsidR="002E470D">
        <w:rPr>
          <w:rFonts w:cs="Arial"/>
          <w:szCs w:val="28"/>
        </w:rPr>
        <w:t xml:space="preserve">the </w:t>
      </w:r>
      <w:r>
        <w:rPr>
          <w:rFonts w:cs="Arial"/>
          <w:szCs w:val="28"/>
        </w:rPr>
        <w:t xml:space="preserve">Financial Relief and Restoration Payments </w:t>
      </w:r>
      <w:r w:rsidR="00D96233">
        <w:rPr>
          <w:rFonts w:cs="Arial"/>
          <w:szCs w:val="28"/>
        </w:rPr>
        <w:t xml:space="preserve">(FRRP) </w:t>
      </w:r>
      <w:r w:rsidR="0064126C">
        <w:rPr>
          <w:rFonts w:cs="Arial"/>
          <w:szCs w:val="28"/>
        </w:rPr>
        <w:t>F</w:t>
      </w:r>
      <w:r w:rsidR="009A3FC8">
        <w:rPr>
          <w:rFonts w:cs="Arial"/>
          <w:szCs w:val="28"/>
        </w:rPr>
        <w:t xml:space="preserve">inal </w:t>
      </w:r>
      <w:r>
        <w:rPr>
          <w:rFonts w:cs="Arial"/>
          <w:szCs w:val="28"/>
        </w:rPr>
        <w:t>Report</w:t>
      </w:r>
      <w:r w:rsidR="00594D64">
        <w:rPr>
          <w:rFonts w:cs="Arial"/>
          <w:szCs w:val="28"/>
        </w:rPr>
        <w:t xml:space="preserve"> which was due to Rehabilitation Services Administration (RSA) by </w:t>
      </w:r>
      <w:r w:rsidR="00594D64">
        <w:rPr>
          <w:rFonts w:cs="Arial"/>
          <w:color w:val="1B1B1B"/>
          <w:szCs w:val="28"/>
          <w:shd w:val="clear" w:color="auto" w:fill="FFFFFF"/>
        </w:rPr>
        <w:t>January 30, 2023</w:t>
      </w:r>
      <w:r w:rsidR="0064126C">
        <w:rPr>
          <w:rFonts w:cs="Arial"/>
          <w:szCs w:val="28"/>
        </w:rPr>
        <w:t xml:space="preserve">.  </w:t>
      </w:r>
      <w:r w:rsidR="007347E8">
        <w:rPr>
          <w:rFonts w:cs="Arial"/>
          <w:szCs w:val="28"/>
        </w:rPr>
        <w:t xml:space="preserve">This report </w:t>
      </w:r>
      <w:r w:rsidR="00A61447">
        <w:rPr>
          <w:rFonts w:cs="Arial"/>
          <w:szCs w:val="28"/>
        </w:rPr>
        <w:t>provide</w:t>
      </w:r>
      <w:r w:rsidR="00594D64">
        <w:rPr>
          <w:rFonts w:cs="Arial"/>
          <w:szCs w:val="28"/>
        </w:rPr>
        <w:t>s</w:t>
      </w:r>
      <w:r w:rsidR="00A61447">
        <w:rPr>
          <w:rFonts w:cs="Arial"/>
          <w:szCs w:val="28"/>
        </w:rPr>
        <w:t xml:space="preserve"> </w:t>
      </w:r>
      <w:r w:rsidR="003D46FE">
        <w:rPr>
          <w:rFonts w:cs="Arial"/>
          <w:szCs w:val="28"/>
        </w:rPr>
        <w:t xml:space="preserve">RSA </w:t>
      </w:r>
      <w:r w:rsidR="008E33B9">
        <w:rPr>
          <w:rFonts w:cs="Arial"/>
          <w:szCs w:val="28"/>
        </w:rPr>
        <w:t xml:space="preserve">with </w:t>
      </w:r>
      <w:r w:rsidR="005C6223">
        <w:rPr>
          <w:rFonts w:cs="Arial"/>
          <w:szCs w:val="28"/>
        </w:rPr>
        <w:t xml:space="preserve">how </w:t>
      </w:r>
      <w:r w:rsidR="007347E8">
        <w:rPr>
          <w:rFonts w:cs="Arial"/>
          <w:szCs w:val="28"/>
        </w:rPr>
        <w:t>vendors use</w:t>
      </w:r>
      <w:r w:rsidR="00ED4661">
        <w:rPr>
          <w:rFonts w:cs="Arial"/>
          <w:szCs w:val="28"/>
        </w:rPr>
        <w:t>d</w:t>
      </w:r>
      <w:r w:rsidR="007347E8">
        <w:rPr>
          <w:rFonts w:cs="Arial"/>
          <w:szCs w:val="28"/>
        </w:rPr>
        <w:t xml:space="preserve"> </w:t>
      </w:r>
      <w:r w:rsidR="00405003">
        <w:rPr>
          <w:rFonts w:cs="Arial"/>
          <w:szCs w:val="28"/>
        </w:rPr>
        <w:t xml:space="preserve">the </w:t>
      </w:r>
      <w:r w:rsidR="00573894">
        <w:rPr>
          <w:rFonts w:cs="Arial"/>
          <w:szCs w:val="28"/>
        </w:rPr>
        <w:t xml:space="preserve">payments </w:t>
      </w:r>
      <w:r w:rsidR="007347E8">
        <w:rPr>
          <w:rFonts w:cs="Arial"/>
          <w:szCs w:val="28"/>
        </w:rPr>
        <w:t>to offset their losses during the pandemic.</w:t>
      </w:r>
      <w:r>
        <w:rPr>
          <w:rFonts w:cs="Arial"/>
          <w:szCs w:val="28"/>
        </w:rPr>
        <w:t xml:space="preserve"> </w:t>
      </w:r>
      <w:r w:rsidR="00F55DEE">
        <w:rPr>
          <w:rFonts w:cs="Arial"/>
          <w:szCs w:val="28"/>
        </w:rPr>
        <w:t xml:space="preserve"> T</w:t>
      </w:r>
      <w:r w:rsidR="00F55DEE" w:rsidRPr="00F55DEE">
        <w:rPr>
          <w:rFonts w:cs="Arial"/>
          <w:szCs w:val="28"/>
        </w:rPr>
        <w:t xml:space="preserve">he FRRP money helped vendors to replace inventory once business resumed; to help pay employee payroll; to pay </w:t>
      </w:r>
      <w:proofErr w:type="gramStart"/>
      <w:r w:rsidR="009E4693" w:rsidRPr="00F55DEE">
        <w:rPr>
          <w:rFonts w:cs="Arial"/>
          <w:szCs w:val="28"/>
        </w:rPr>
        <w:t>credit cards</w:t>
      </w:r>
      <w:proofErr w:type="gramEnd"/>
      <w:r w:rsidR="00F55DEE" w:rsidRPr="00F55DEE">
        <w:rPr>
          <w:rFonts w:cs="Arial"/>
          <w:szCs w:val="28"/>
        </w:rPr>
        <w:t xml:space="preserve"> which were used to fund losses; and to help with the fixed operating expenses such as warehouse and vehicle payments.  Vendors indicated that the FRRP money allowed them to remain a vendor and to keep their business.   </w:t>
      </w:r>
    </w:p>
    <w:p w14:paraId="2B3EE00B" w14:textId="2625DC17" w:rsidR="00594D64" w:rsidRDefault="00594D64" w:rsidP="002D5F01">
      <w:pPr>
        <w:rPr>
          <w:rFonts w:cs="Arial"/>
          <w:szCs w:val="28"/>
        </w:rPr>
      </w:pPr>
    </w:p>
    <w:p w14:paraId="15792CE2" w14:textId="002A9D55" w:rsidR="00594D64" w:rsidRDefault="00594D64" w:rsidP="002D5F01">
      <w:pPr>
        <w:rPr>
          <w:rFonts w:cs="Arial"/>
          <w:szCs w:val="28"/>
        </w:rPr>
      </w:pPr>
      <w:r>
        <w:rPr>
          <w:rFonts w:cs="Arial"/>
          <w:szCs w:val="28"/>
        </w:rPr>
        <w:t xml:space="preserve">The RSA 15 Report was submitted before the December 31, </w:t>
      </w:r>
      <w:r w:rsidR="009E4693">
        <w:rPr>
          <w:rFonts w:cs="Arial"/>
          <w:szCs w:val="28"/>
        </w:rPr>
        <w:t>2022,</w:t>
      </w:r>
      <w:r>
        <w:rPr>
          <w:rFonts w:cs="Arial"/>
          <w:szCs w:val="28"/>
        </w:rPr>
        <w:t xml:space="preserve"> deadline.  </w:t>
      </w:r>
      <w:r w:rsidR="007B2C00">
        <w:rPr>
          <w:rFonts w:cs="Arial"/>
          <w:szCs w:val="28"/>
        </w:rPr>
        <w:t xml:space="preserve">There was an overall increase in gross sales and vendor earnings from the prior </w:t>
      </w:r>
      <w:r w:rsidR="009E4693">
        <w:rPr>
          <w:rFonts w:cs="Arial"/>
          <w:szCs w:val="28"/>
        </w:rPr>
        <w:t>year,</w:t>
      </w:r>
      <w:r w:rsidR="007B2C00">
        <w:rPr>
          <w:rFonts w:cs="Arial"/>
          <w:szCs w:val="28"/>
        </w:rPr>
        <w:t xml:space="preserve"> but they are substantially less than the level prior to COVID.  </w:t>
      </w:r>
      <w:r w:rsidR="007C2CDB" w:rsidRPr="007C2CDB">
        <w:rPr>
          <w:rFonts w:cs="Arial"/>
          <w:szCs w:val="28"/>
        </w:rPr>
        <w:t xml:space="preserve">The RSA 15 Report reflects 61 vendors operating locations as of September 30, 2022. This </w:t>
      </w:r>
      <w:r w:rsidR="007C2CDB" w:rsidRPr="007C2CDB">
        <w:rPr>
          <w:rFonts w:cs="Arial"/>
          <w:szCs w:val="28"/>
        </w:rPr>
        <w:lastRenderedPageBreak/>
        <w:t xml:space="preserve">decrease from 68 in the prior year is due to the resignation, </w:t>
      </w:r>
      <w:r w:rsidR="00480C82" w:rsidRPr="007C2CDB">
        <w:rPr>
          <w:rFonts w:cs="Arial"/>
          <w:szCs w:val="28"/>
        </w:rPr>
        <w:t>retirement,</w:t>
      </w:r>
      <w:r w:rsidR="007C2CDB" w:rsidRPr="007C2CDB">
        <w:rPr>
          <w:rFonts w:cs="Arial"/>
          <w:szCs w:val="28"/>
        </w:rPr>
        <w:t xml:space="preserve"> or loss of 7 vendors.</w:t>
      </w:r>
    </w:p>
    <w:p w14:paraId="6CC5CDC0" w14:textId="77777777" w:rsidR="00CE7023" w:rsidRDefault="00CE7023" w:rsidP="002D5F01">
      <w:pPr>
        <w:rPr>
          <w:rFonts w:cs="Arial"/>
          <w:szCs w:val="28"/>
        </w:rPr>
      </w:pPr>
    </w:p>
    <w:p w14:paraId="1497103D" w14:textId="03ADBE86" w:rsidR="00A30974" w:rsidRPr="00FE76FA" w:rsidRDefault="00A30974" w:rsidP="002D5F01">
      <w:pPr>
        <w:rPr>
          <w:rFonts w:cs="Arial"/>
          <w:szCs w:val="28"/>
        </w:rPr>
      </w:pPr>
    </w:p>
    <w:p w14:paraId="3AD69186" w14:textId="75F818C0" w:rsidR="00DE6512" w:rsidRPr="002D5F01" w:rsidRDefault="00DE6512" w:rsidP="002D5F01"/>
    <w:sectPr w:rsidR="00DE6512" w:rsidRPr="002D5F01" w:rsidSect="00C140FA">
      <w:headerReference w:type="even" r:id="rId8"/>
      <w:headerReference w:type="default" r:id="rId9"/>
      <w:footerReference w:type="even" r:id="rId10"/>
      <w:footerReference w:type="default" r:id="rId11"/>
      <w:headerReference w:type="first" r:id="rId12"/>
      <w:footerReference w:type="first" r:id="rId13"/>
      <w:pgSz w:w="12240" w:h="15840"/>
      <w:pgMar w:top="990" w:right="1080" w:bottom="81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E0E8" w14:textId="77777777" w:rsidR="00907AD3" w:rsidRDefault="00907AD3" w:rsidP="00665871">
      <w:r>
        <w:separator/>
      </w:r>
    </w:p>
  </w:endnote>
  <w:endnote w:type="continuationSeparator" w:id="0">
    <w:p w14:paraId="2F9EC63F" w14:textId="77777777" w:rsidR="00907AD3" w:rsidRDefault="00907AD3" w:rsidP="0066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7EEE" w14:textId="77777777" w:rsidR="00636382" w:rsidRDefault="00636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3447" w14:textId="77777777" w:rsidR="00C67D9D" w:rsidRDefault="00C67D9D">
    <w:pPr>
      <w:pStyle w:val="Footer"/>
      <w:jc w:val="center"/>
    </w:pPr>
    <w:r>
      <w:fldChar w:fldCharType="begin"/>
    </w:r>
    <w:r>
      <w:instrText xml:space="preserve"> PAGE   \* MERGEFORMAT </w:instrText>
    </w:r>
    <w:r>
      <w:fldChar w:fldCharType="separate"/>
    </w:r>
    <w:r w:rsidR="007E49F4">
      <w:rPr>
        <w:noProof/>
      </w:rPr>
      <w:t>1</w:t>
    </w:r>
    <w:r>
      <w:fldChar w:fldCharType="end"/>
    </w:r>
  </w:p>
  <w:p w14:paraId="72245976" w14:textId="77777777" w:rsidR="00C67D9D" w:rsidRDefault="00C67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C87F" w14:textId="77777777" w:rsidR="00636382" w:rsidRDefault="00636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FC90" w14:textId="77777777" w:rsidR="00907AD3" w:rsidRDefault="00907AD3" w:rsidP="00665871">
      <w:r>
        <w:separator/>
      </w:r>
    </w:p>
  </w:footnote>
  <w:footnote w:type="continuationSeparator" w:id="0">
    <w:p w14:paraId="294DF51E" w14:textId="77777777" w:rsidR="00907AD3" w:rsidRDefault="00907AD3" w:rsidP="00665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BCC4" w14:textId="77777777" w:rsidR="00636382" w:rsidRDefault="00636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5271" w14:textId="77777777" w:rsidR="00636382" w:rsidRDefault="00636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B90F" w14:textId="77777777" w:rsidR="00636382" w:rsidRDefault="00636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8E82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E4513"/>
    <w:multiLevelType w:val="hybridMultilevel"/>
    <w:tmpl w:val="D63A0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21AC"/>
    <w:multiLevelType w:val="hybridMultilevel"/>
    <w:tmpl w:val="143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4808"/>
    <w:multiLevelType w:val="hybridMultilevel"/>
    <w:tmpl w:val="34F4DDD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F474CA8"/>
    <w:multiLevelType w:val="hybridMultilevel"/>
    <w:tmpl w:val="FB208BAA"/>
    <w:lvl w:ilvl="0" w:tplc="04090001">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A072F8"/>
    <w:multiLevelType w:val="hybridMultilevel"/>
    <w:tmpl w:val="F0DE0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7749318">
    <w:abstractNumId w:val="0"/>
  </w:num>
  <w:num w:numId="2" w16cid:durableId="1457404516">
    <w:abstractNumId w:val="0"/>
  </w:num>
  <w:num w:numId="3" w16cid:durableId="1485388495">
    <w:abstractNumId w:val="0"/>
  </w:num>
  <w:num w:numId="4" w16cid:durableId="917641735">
    <w:abstractNumId w:val="0"/>
  </w:num>
  <w:num w:numId="5" w16cid:durableId="566961870">
    <w:abstractNumId w:val="0"/>
  </w:num>
  <w:num w:numId="6" w16cid:durableId="627979519">
    <w:abstractNumId w:val="0"/>
  </w:num>
  <w:num w:numId="7" w16cid:durableId="554970163">
    <w:abstractNumId w:val="0"/>
  </w:num>
  <w:num w:numId="8" w16cid:durableId="1296988424">
    <w:abstractNumId w:val="0"/>
  </w:num>
  <w:num w:numId="9" w16cid:durableId="1657107712">
    <w:abstractNumId w:val="0"/>
  </w:num>
  <w:num w:numId="10" w16cid:durableId="844244171">
    <w:abstractNumId w:val="0"/>
  </w:num>
  <w:num w:numId="11" w16cid:durableId="2118864951">
    <w:abstractNumId w:val="0"/>
  </w:num>
  <w:num w:numId="12" w16cid:durableId="1459909315">
    <w:abstractNumId w:val="0"/>
  </w:num>
  <w:num w:numId="13" w16cid:durableId="1727800193">
    <w:abstractNumId w:val="0"/>
  </w:num>
  <w:num w:numId="14" w16cid:durableId="1977291906">
    <w:abstractNumId w:val="0"/>
  </w:num>
  <w:num w:numId="15" w16cid:durableId="620499523">
    <w:abstractNumId w:val="0"/>
  </w:num>
  <w:num w:numId="16" w16cid:durableId="1851020588">
    <w:abstractNumId w:val="0"/>
  </w:num>
  <w:num w:numId="17" w16cid:durableId="219218095">
    <w:abstractNumId w:val="4"/>
  </w:num>
  <w:num w:numId="18" w16cid:durableId="243682452">
    <w:abstractNumId w:val="2"/>
  </w:num>
  <w:num w:numId="19" w16cid:durableId="258606807">
    <w:abstractNumId w:val="1"/>
  </w:num>
  <w:num w:numId="20" w16cid:durableId="1431703346">
    <w:abstractNumId w:val="1"/>
  </w:num>
  <w:num w:numId="21" w16cid:durableId="453252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619585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6A"/>
    <w:rsid w:val="0000066F"/>
    <w:rsid w:val="00000C07"/>
    <w:rsid w:val="0000324B"/>
    <w:rsid w:val="000032FC"/>
    <w:rsid w:val="00003485"/>
    <w:rsid w:val="00003A18"/>
    <w:rsid w:val="00003C49"/>
    <w:rsid w:val="0000483F"/>
    <w:rsid w:val="00004AC6"/>
    <w:rsid w:val="00004E37"/>
    <w:rsid w:val="0000687B"/>
    <w:rsid w:val="000106E1"/>
    <w:rsid w:val="00010FF0"/>
    <w:rsid w:val="000117CC"/>
    <w:rsid w:val="00011902"/>
    <w:rsid w:val="00011DC1"/>
    <w:rsid w:val="0001258C"/>
    <w:rsid w:val="0001286E"/>
    <w:rsid w:val="0001301A"/>
    <w:rsid w:val="000152AA"/>
    <w:rsid w:val="00015BE3"/>
    <w:rsid w:val="00015E63"/>
    <w:rsid w:val="000164E2"/>
    <w:rsid w:val="00021745"/>
    <w:rsid w:val="000228FF"/>
    <w:rsid w:val="00023399"/>
    <w:rsid w:val="000261E9"/>
    <w:rsid w:val="00026850"/>
    <w:rsid w:val="000274E6"/>
    <w:rsid w:val="00027954"/>
    <w:rsid w:val="000300FA"/>
    <w:rsid w:val="000307CA"/>
    <w:rsid w:val="00032A63"/>
    <w:rsid w:val="00035988"/>
    <w:rsid w:val="00036CA1"/>
    <w:rsid w:val="000400E4"/>
    <w:rsid w:val="00040B80"/>
    <w:rsid w:val="00041177"/>
    <w:rsid w:val="0004267F"/>
    <w:rsid w:val="00043B26"/>
    <w:rsid w:val="00044329"/>
    <w:rsid w:val="00045966"/>
    <w:rsid w:val="0004684F"/>
    <w:rsid w:val="00046967"/>
    <w:rsid w:val="0005224F"/>
    <w:rsid w:val="00053A70"/>
    <w:rsid w:val="00054CC9"/>
    <w:rsid w:val="000551FE"/>
    <w:rsid w:val="00055F49"/>
    <w:rsid w:val="00056492"/>
    <w:rsid w:val="0005696A"/>
    <w:rsid w:val="00056DD9"/>
    <w:rsid w:val="0006164A"/>
    <w:rsid w:val="00061E8E"/>
    <w:rsid w:val="000648E7"/>
    <w:rsid w:val="0006490E"/>
    <w:rsid w:val="0007299B"/>
    <w:rsid w:val="00074FDC"/>
    <w:rsid w:val="000776E0"/>
    <w:rsid w:val="00077E60"/>
    <w:rsid w:val="00080444"/>
    <w:rsid w:val="00081FA3"/>
    <w:rsid w:val="00083511"/>
    <w:rsid w:val="000835E9"/>
    <w:rsid w:val="000843AA"/>
    <w:rsid w:val="000849F0"/>
    <w:rsid w:val="00085008"/>
    <w:rsid w:val="00085D8F"/>
    <w:rsid w:val="0008680D"/>
    <w:rsid w:val="00090254"/>
    <w:rsid w:val="000908B9"/>
    <w:rsid w:val="00091408"/>
    <w:rsid w:val="00091D97"/>
    <w:rsid w:val="00093094"/>
    <w:rsid w:val="000958CD"/>
    <w:rsid w:val="000973D8"/>
    <w:rsid w:val="000A006E"/>
    <w:rsid w:val="000A00AE"/>
    <w:rsid w:val="000A03DA"/>
    <w:rsid w:val="000A2026"/>
    <w:rsid w:val="000A2AE4"/>
    <w:rsid w:val="000A480E"/>
    <w:rsid w:val="000A53C4"/>
    <w:rsid w:val="000A61B3"/>
    <w:rsid w:val="000A69D6"/>
    <w:rsid w:val="000A79C5"/>
    <w:rsid w:val="000B0203"/>
    <w:rsid w:val="000B1C26"/>
    <w:rsid w:val="000B2D4F"/>
    <w:rsid w:val="000B4C72"/>
    <w:rsid w:val="000B6610"/>
    <w:rsid w:val="000B7299"/>
    <w:rsid w:val="000B72AB"/>
    <w:rsid w:val="000C2970"/>
    <w:rsid w:val="000C2C0C"/>
    <w:rsid w:val="000C2C14"/>
    <w:rsid w:val="000C3954"/>
    <w:rsid w:val="000C3994"/>
    <w:rsid w:val="000C3B01"/>
    <w:rsid w:val="000C47A4"/>
    <w:rsid w:val="000C565B"/>
    <w:rsid w:val="000C7EB0"/>
    <w:rsid w:val="000D0601"/>
    <w:rsid w:val="000D1F70"/>
    <w:rsid w:val="000D2956"/>
    <w:rsid w:val="000D2A71"/>
    <w:rsid w:val="000D2ADE"/>
    <w:rsid w:val="000D2C71"/>
    <w:rsid w:val="000D4230"/>
    <w:rsid w:val="000D71BC"/>
    <w:rsid w:val="000D73C1"/>
    <w:rsid w:val="000D7623"/>
    <w:rsid w:val="000D7918"/>
    <w:rsid w:val="000E028F"/>
    <w:rsid w:val="000E1B77"/>
    <w:rsid w:val="000E3C43"/>
    <w:rsid w:val="000E5147"/>
    <w:rsid w:val="000E5289"/>
    <w:rsid w:val="000E66E6"/>
    <w:rsid w:val="000E708C"/>
    <w:rsid w:val="000E754D"/>
    <w:rsid w:val="000F0CAB"/>
    <w:rsid w:val="000F481F"/>
    <w:rsid w:val="000F5D05"/>
    <w:rsid w:val="000F797C"/>
    <w:rsid w:val="001008BA"/>
    <w:rsid w:val="00101E15"/>
    <w:rsid w:val="00101EF8"/>
    <w:rsid w:val="00102642"/>
    <w:rsid w:val="00105433"/>
    <w:rsid w:val="00105CFC"/>
    <w:rsid w:val="00106127"/>
    <w:rsid w:val="001076C9"/>
    <w:rsid w:val="001113DE"/>
    <w:rsid w:val="00111BE5"/>
    <w:rsid w:val="00112B2A"/>
    <w:rsid w:val="00120D56"/>
    <w:rsid w:val="001218B0"/>
    <w:rsid w:val="00121CB4"/>
    <w:rsid w:val="001243D2"/>
    <w:rsid w:val="00124855"/>
    <w:rsid w:val="00125F38"/>
    <w:rsid w:val="00126C95"/>
    <w:rsid w:val="00130C78"/>
    <w:rsid w:val="00131688"/>
    <w:rsid w:val="00134B3F"/>
    <w:rsid w:val="00140F22"/>
    <w:rsid w:val="0014163E"/>
    <w:rsid w:val="001426C8"/>
    <w:rsid w:val="001462EC"/>
    <w:rsid w:val="00150E77"/>
    <w:rsid w:val="0015217F"/>
    <w:rsid w:val="00152332"/>
    <w:rsid w:val="00152476"/>
    <w:rsid w:val="001536E9"/>
    <w:rsid w:val="00153C88"/>
    <w:rsid w:val="00153DA3"/>
    <w:rsid w:val="001541DD"/>
    <w:rsid w:val="0015764E"/>
    <w:rsid w:val="00157C78"/>
    <w:rsid w:val="00161254"/>
    <w:rsid w:val="001615C9"/>
    <w:rsid w:val="001630F9"/>
    <w:rsid w:val="001647CA"/>
    <w:rsid w:val="00171196"/>
    <w:rsid w:val="00171257"/>
    <w:rsid w:val="0017194E"/>
    <w:rsid w:val="00171EBC"/>
    <w:rsid w:val="00172041"/>
    <w:rsid w:val="0017287A"/>
    <w:rsid w:val="00174228"/>
    <w:rsid w:val="00174275"/>
    <w:rsid w:val="0017499B"/>
    <w:rsid w:val="00174A58"/>
    <w:rsid w:val="00175762"/>
    <w:rsid w:val="001760CB"/>
    <w:rsid w:val="00176E27"/>
    <w:rsid w:val="00182BFE"/>
    <w:rsid w:val="00182C12"/>
    <w:rsid w:val="0018496D"/>
    <w:rsid w:val="0019337E"/>
    <w:rsid w:val="00195D8E"/>
    <w:rsid w:val="00197AB9"/>
    <w:rsid w:val="001A0153"/>
    <w:rsid w:val="001A3457"/>
    <w:rsid w:val="001A3513"/>
    <w:rsid w:val="001A5837"/>
    <w:rsid w:val="001A78BB"/>
    <w:rsid w:val="001B16FE"/>
    <w:rsid w:val="001B43CD"/>
    <w:rsid w:val="001B4BEE"/>
    <w:rsid w:val="001C0B34"/>
    <w:rsid w:val="001C0B55"/>
    <w:rsid w:val="001C3AAA"/>
    <w:rsid w:val="001C59BD"/>
    <w:rsid w:val="001C5C12"/>
    <w:rsid w:val="001C6EC9"/>
    <w:rsid w:val="001D1A0B"/>
    <w:rsid w:val="001D1A53"/>
    <w:rsid w:val="001D1C3A"/>
    <w:rsid w:val="001D3674"/>
    <w:rsid w:val="001D5412"/>
    <w:rsid w:val="001D5454"/>
    <w:rsid w:val="001D5916"/>
    <w:rsid w:val="001D738E"/>
    <w:rsid w:val="001D78CF"/>
    <w:rsid w:val="001D795A"/>
    <w:rsid w:val="001E1726"/>
    <w:rsid w:val="001E227F"/>
    <w:rsid w:val="001E3578"/>
    <w:rsid w:val="001E357A"/>
    <w:rsid w:val="001E61A5"/>
    <w:rsid w:val="001F111A"/>
    <w:rsid w:val="001F11C0"/>
    <w:rsid w:val="001F1DCA"/>
    <w:rsid w:val="001F3ACD"/>
    <w:rsid w:val="001F4027"/>
    <w:rsid w:val="001F43F4"/>
    <w:rsid w:val="001F455D"/>
    <w:rsid w:val="001F4A04"/>
    <w:rsid w:val="001F6694"/>
    <w:rsid w:val="0020058D"/>
    <w:rsid w:val="00201094"/>
    <w:rsid w:val="002025DE"/>
    <w:rsid w:val="00205A15"/>
    <w:rsid w:val="00205B26"/>
    <w:rsid w:val="00206039"/>
    <w:rsid w:val="00207353"/>
    <w:rsid w:val="0021072E"/>
    <w:rsid w:val="00210798"/>
    <w:rsid w:val="0021169C"/>
    <w:rsid w:val="002150DE"/>
    <w:rsid w:val="00216CDE"/>
    <w:rsid w:val="002171C3"/>
    <w:rsid w:val="00217EEF"/>
    <w:rsid w:val="0022039E"/>
    <w:rsid w:val="00220AD6"/>
    <w:rsid w:val="00222ADE"/>
    <w:rsid w:val="002242E0"/>
    <w:rsid w:val="00225A53"/>
    <w:rsid w:val="002268FE"/>
    <w:rsid w:val="002312AA"/>
    <w:rsid w:val="002346C6"/>
    <w:rsid w:val="002352DD"/>
    <w:rsid w:val="00235C63"/>
    <w:rsid w:val="00236A48"/>
    <w:rsid w:val="0024006B"/>
    <w:rsid w:val="00240E54"/>
    <w:rsid w:val="00241B75"/>
    <w:rsid w:val="00242017"/>
    <w:rsid w:val="002433F1"/>
    <w:rsid w:val="002456C6"/>
    <w:rsid w:val="00246649"/>
    <w:rsid w:val="00250625"/>
    <w:rsid w:val="00252907"/>
    <w:rsid w:val="00256192"/>
    <w:rsid w:val="00257764"/>
    <w:rsid w:val="0026192A"/>
    <w:rsid w:val="00263A94"/>
    <w:rsid w:val="00264417"/>
    <w:rsid w:val="00264B8B"/>
    <w:rsid w:val="002668D3"/>
    <w:rsid w:val="002704F5"/>
    <w:rsid w:val="00270B6B"/>
    <w:rsid w:val="002747BC"/>
    <w:rsid w:val="00275E44"/>
    <w:rsid w:val="002770D7"/>
    <w:rsid w:val="00277DB3"/>
    <w:rsid w:val="00280738"/>
    <w:rsid w:val="002807FE"/>
    <w:rsid w:val="0028259C"/>
    <w:rsid w:val="002840E9"/>
    <w:rsid w:val="0028542D"/>
    <w:rsid w:val="0029145B"/>
    <w:rsid w:val="00292420"/>
    <w:rsid w:val="002929EA"/>
    <w:rsid w:val="002934FF"/>
    <w:rsid w:val="0029465B"/>
    <w:rsid w:val="00295E23"/>
    <w:rsid w:val="00296534"/>
    <w:rsid w:val="00296929"/>
    <w:rsid w:val="00296FEC"/>
    <w:rsid w:val="002A0318"/>
    <w:rsid w:val="002A0CE9"/>
    <w:rsid w:val="002A157E"/>
    <w:rsid w:val="002A15B9"/>
    <w:rsid w:val="002A16D2"/>
    <w:rsid w:val="002A1F78"/>
    <w:rsid w:val="002A258A"/>
    <w:rsid w:val="002A3364"/>
    <w:rsid w:val="002A4FC8"/>
    <w:rsid w:val="002A7BA0"/>
    <w:rsid w:val="002A7F34"/>
    <w:rsid w:val="002B2AAB"/>
    <w:rsid w:val="002B3813"/>
    <w:rsid w:val="002B49C7"/>
    <w:rsid w:val="002B4A0F"/>
    <w:rsid w:val="002B4AB6"/>
    <w:rsid w:val="002B51F9"/>
    <w:rsid w:val="002B60B0"/>
    <w:rsid w:val="002B6737"/>
    <w:rsid w:val="002B7C17"/>
    <w:rsid w:val="002C0E0C"/>
    <w:rsid w:val="002C130B"/>
    <w:rsid w:val="002C2821"/>
    <w:rsid w:val="002C2D98"/>
    <w:rsid w:val="002C395E"/>
    <w:rsid w:val="002C587C"/>
    <w:rsid w:val="002C5994"/>
    <w:rsid w:val="002D0B2D"/>
    <w:rsid w:val="002D11E6"/>
    <w:rsid w:val="002D197B"/>
    <w:rsid w:val="002D1C42"/>
    <w:rsid w:val="002D25FA"/>
    <w:rsid w:val="002D3F31"/>
    <w:rsid w:val="002D486C"/>
    <w:rsid w:val="002D529D"/>
    <w:rsid w:val="002D5F01"/>
    <w:rsid w:val="002D7363"/>
    <w:rsid w:val="002E14FF"/>
    <w:rsid w:val="002E164F"/>
    <w:rsid w:val="002E1D78"/>
    <w:rsid w:val="002E1F6B"/>
    <w:rsid w:val="002E23BC"/>
    <w:rsid w:val="002E298D"/>
    <w:rsid w:val="002E2E61"/>
    <w:rsid w:val="002E4599"/>
    <w:rsid w:val="002E470D"/>
    <w:rsid w:val="002E49CB"/>
    <w:rsid w:val="002E5862"/>
    <w:rsid w:val="002E74F4"/>
    <w:rsid w:val="002E7564"/>
    <w:rsid w:val="002F2FCE"/>
    <w:rsid w:val="002F39FC"/>
    <w:rsid w:val="002F3B25"/>
    <w:rsid w:val="002F6779"/>
    <w:rsid w:val="00300A76"/>
    <w:rsid w:val="003019AB"/>
    <w:rsid w:val="00302EC8"/>
    <w:rsid w:val="00303DBB"/>
    <w:rsid w:val="00304519"/>
    <w:rsid w:val="003053AC"/>
    <w:rsid w:val="0030604F"/>
    <w:rsid w:val="0031679F"/>
    <w:rsid w:val="00320E30"/>
    <w:rsid w:val="00320EA3"/>
    <w:rsid w:val="00321162"/>
    <w:rsid w:val="00321CAF"/>
    <w:rsid w:val="003226F3"/>
    <w:rsid w:val="003234F2"/>
    <w:rsid w:val="00324084"/>
    <w:rsid w:val="00325132"/>
    <w:rsid w:val="003252D5"/>
    <w:rsid w:val="00326083"/>
    <w:rsid w:val="00326A17"/>
    <w:rsid w:val="00326EFC"/>
    <w:rsid w:val="0032744E"/>
    <w:rsid w:val="00330F54"/>
    <w:rsid w:val="00331016"/>
    <w:rsid w:val="003310F2"/>
    <w:rsid w:val="00331C0B"/>
    <w:rsid w:val="00331D71"/>
    <w:rsid w:val="00334F5F"/>
    <w:rsid w:val="00336B22"/>
    <w:rsid w:val="00336BB6"/>
    <w:rsid w:val="00336F60"/>
    <w:rsid w:val="00337601"/>
    <w:rsid w:val="00337CDA"/>
    <w:rsid w:val="0034356E"/>
    <w:rsid w:val="003454CB"/>
    <w:rsid w:val="00346361"/>
    <w:rsid w:val="0034662C"/>
    <w:rsid w:val="0034668C"/>
    <w:rsid w:val="00347591"/>
    <w:rsid w:val="00350160"/>
    <w:rsid w:val="00350952"/>
    <w:rsid w:val="00350ED8"/>
    <w:rsid w:val="00351151"/>
    <w:rsid w:val="00352507"/>
    <w:rsid w:val="003538D6"/>
    <w:rsid w:val="00353915"/>
    <w:rsid w:val="0035397B"/>
    <w:rsid w:val="003567A6"/>
    <w:rsid w:val="003602D4"/>
    <w:rsid w:val="00362633"/>
    <w:rsid w:val="00363A6E"/>
    <w:rsid w:val="0036476E"/>
    <w:rsid w:val="003653CC"/>
    <w:rsid w:val="00371A28"/>
    <w:rsid w:val="0037242C"/>
    <w:rsid w:val="00374315"/>
    <w:rsid w:val="00374E61"/>
    <w:rsid w:val="00375A87"/>
    <w:rsid w:val="00376422"/>
    <w:rsid w:val="0037758B"/>
    <w:rsid w:val="00377AB0"/>
    <w:rsid w:val="00380472"/>
    <w:rsid w:val="00381A0D"/>
    <w:rsid w:val="0038354C"/>
    <w:rsid w:val="00383E9D"/>
    <w:rsid w:val="003844D5"/>
    <w:rsid w:val="00385DD3"/>
    <w:rsid w:val="00387D6A"/>
    <w:rsid w:val="00393458"/>
    <w:rsid w:val="003936FF"/>
    <w:rsid w:val="00394C08"/>
    <w:rsid w:val="00395B2B"/>
    <w:rsid w:val="00395DA4"/>
    <w:rsid w:val="00397810"/>
    <w:rsid w:val="003A0195"/>
    <w:rsid w:val="003A1A9A"/>
    <w:rsid w:val="003A4CB3"/>
    <w:rsid w:val="003A583F"/>
    <w:rsid w:val="003A5F2B"/>
    <w:rsid w:val="003A656B"/>
    <w:rsid w:val="003A6732"/>
    <w:rsid w:val="003A692E"/>
    <w:rsid w:val="003A6C24"/>
    <w:rsid w:val="003A7B7F"/>
    <w:rsid w:val="003B0671"/>
    <w:rsid w:val="003B0E3A"/>
    <w:rsid w:val="003B0EA4"/>
    <w:rsid w:val="003B1502"/>
    <w:rsid w:val="003B22C1"/>
    <w:rsid w:val="003B289D"/>
    <w:rsid w:val="003B4A78"/>
    <w:rsid w:val="003B4ADE"/>
    <w:rsid w:val="003B4ED1"/>
    <w:rsid w:val="003B6897"/>
    <w:rsid w:val="003B6EE2"/>
    <w:rsid w:val="003B7C16"/>
    <w:rsid w:val="003C03C8"/>
    <w:rsid w:val="003C117B"/>
    <w:rsid w:val="003C30CF"/>
    <w:rsid w:val="003C3145"/>
    <w:rsid w:val="003C40C9"/>
    <w:rsid w:val="003C5D53"/>
    <w:rsid w:val="003C6FF8"/>
    <w:rsid w:val="003C7D67"/>
    <w:rsid w:val="003D0B41"/>
    <w:rsid w:val="003D11B7"/>
    <w:rsid w:val="003D2E19"/>
    <w:rsid w:val="003D31BB"/>
    <w:rsid w:val="003D46FE"/>
    <w:rsid w:val="003D506C"/>
    <w:rsid w:val="003D5E91"/>
    <w:rsid w:val="003E0012"/>
    <w:rsid w:val="003E099E"/>
    <w:rsid w:val="003E3AB8"/>
    <w:rsid w:val="003E3C40"/>
    <w:rsid w:val="003E4006"/>
    <w:rsid w:val="003E4261"/>
    <w:rsid w:val="003E42CE"/>
    <w:rsid w:val="003E4E47"/>
    <w:rsid w:val="003E60AC"/>
    <w:rsid w:val="003E6ABF"/>
    <w:rsid w:val="003E777F"/>
    <w:rsid w:val="003F00A8"/>
    <w:rsid w:val="003F08F5"/>
    <w:rsid w:val="003F1AF4"/>
    <w:rsid w:val="003F37EF"/>
    <w:rsid w:val="003F5337"/>
    <w:rsid w:val="003F5787"/>
    <w:rsid w:val="003F63EE"/>
    <w:rsid w:val="003F6EC4"/>
    <w:rsid w:val="0040031F"/>
    <w:rsid w:val="00400701"/>
    <w:rsid w:val="00401E35"/>
    <w:rsid w:val="00401ECA"/>
    <w:rsid w:val="00402547"/>
    <w:rsid w:val="00402BCA"/>
    <w:rsid w:val="004032FF"/>
    <w:rsid w:val="00403583"/>
    <w:rsid w:val="00403963"/>
    <w:rsid w:val="004044E9"/>
    <w:rsid w:val="00404EC5"/>
    <w:rsid w:val="00405003"/>
    <w:rsid w:val="00406842"/>
    <w:rsid w:val="0041203E"/>
    <w:rsid w:val="004123ED"/>
    <w:rsid w:val="00413DCE"/>
    <w:rsid w:val="004159B0"/>
    <w:rsid w:val="00416A71"/>
    <w:rsid w:val="00420EC3"/>
    <w:rsid w:val="004219DA"/>
    <w:rsid w:val="0042221D"/>
    <w:rsid w:val="00422A6B"/>
    <w:rsid w:val="00423F4D"/>
    <w:rsid w:val="004256E0"/>
    <w:rsid w:val="00425CE9"/>
    <w:rsid w:val="00430131"/>
    <w:rsid w:val="00431175"/>
    <w:rsid w:val="004311B1"/>
    <w:rsid w:val="00431908"/>
    <w:rsid w:val="00432205"/>
    <w:rsid w:val="0043235E"/>
    <w:rsid w:val="0043240B"/>
    <w:rsid w:val="00435266"/>
    <w:rsid w:val="00436497"/>
    <w:rsid w:val="00436B30"/>
    <w:rsid w:val="004409B4"/>
    <w:rsid w:val="00442B17"/>
    <w:rsid w:val="00443590"/>
    <w:rsid w:val="004502B4"/>
    <w:rsid w:val="00450681"/>
    <w:rsid w:val="00452557"/>
    <w:rsid w:val="00452616"/>
    <w:rsid w:val="00454531"/>
    <w:rsid w:val="00454A64"/>
    <w:rsid w:val="00455EC8"/>
    <w:rsid w:val="0045646D"/>
    <w:rsid w:val="004569D8"/>
    <w:rsid w:val="00456C77"/>
    <w:rsid w:val="00460138"/>
    <w:rsid w:val="004612D7"/>
    <w:rsid w:val="004616D0"/>
    <w:rsid w:val="00462720"/>
    <w:rsid w:val="0046769B"/>
    <w:rsid w:val="00467730"/>
    <w:rsid w:val="00467EBE"/>
    <w:rsid w:val="004703CF"/>
    <w:rsid w:val="004707D2"/>
    <w:rsid w:val="0047403E"/>
    <w:rsid w:val="0047440C"/>
    <w:rsid w:val="00477B1B"/>
    <w:rsid w:val="004805E9"/>
    <w:rsid w:val="00480C82"/>
    <w:rsid w:val="00481831"/>
    <w:rsid w:val="00481C25"/>
    <w:rsid w:val="00482887"/>
    <w:rsid w:val="004833A3"/>
    <w:rsid w:val="00484BEC"/>
    <w:rsid w:val="00485741"/>
    <w:rsid w:val="00485F49"/>
    <w:rsid w:val="00490CE7"/>
    <w:rsid w:val="0049103C"/>
    <w:rsid w:val="00493F1E"/>
    <w:rsid w:val="004940E1"/>
    <w:rsid w:val="004944FB"/>
    <w:rsid w:val="00495465"/>
    <w:rsid w:val="0049620E"/>
    <w:rsid w:val="00497273"/>
    <w:rsid w:val="004A002F"/>
    <w:rsid w:val="004A15D7"/>
    <w:rsid w:val="004A276A"/>
    <w:rsid w:val="004A34FE"/>
    <w:rsid w:val="004A3B64"/>
    <w:rsid w:val="004A3CAA"/>
    <w:rsid w:val="004A3D6D"/>
    <w:rsid w:val="004A4143"/>
    <w:rsid w:val="004A5205"/>
    <w:rsid w:val="004A5A14"/>
    <w:rsid w:val="004A5F29"/>
    <w:rsid w:val="004A7125"/>
    <w:rsid w:val="004B249C"/>
    <w:rsid w:val="004B3E6E"/>
    <w:rsid w:val="004B428D"/>
    <w:rsid w:val="004B7323"/>
    <w:rsid w:val="004B751D"/>
    <w:rsid w:val="004B7A2E"/>
    <w:rsid w:val="004B7D23"/>
    <w:rsid w:val="004C26F9"/>
    <w:rsid w:val="004C2A09"/>
    <w:rsid w:val="004C3430"/>
    <w:rsid w:val="004C4211"/>
    <w:rsid w:val="004C465E"/>
    <w:rsid w:val="004C58CA"/>
    <w:rsid w:val="004D0244"/>
    <w:rsid w:val="004D0436"/>
    <w:rsid w:val="004D0B3C"/>
    <w:rsid w:val="004D0EFA"/>
    <w:rsid w:val="004D2890"/>
    <w:rsid w:val="004D2CB0"/>
    <w:rsid w:val="004D353C"/>
    <w:rsid w:val="004D40D7"/>
    <w:rsid w:val="004D4269"/>
    <w:rsid w:val="004D59D9"/>
    <w:rsid w:val="004D5A63"/>
    <w:rsid w:val="004D5C19"/>
    <w:rsid w:val="004D6F73"/>
    <w:rsid w:val="004E00FA"/>
    <w:rsid w:val="004E0369"/>
    <w:rsid w:val="004E0AA6"/>
    <w:rsid w:val="004E1917"/>
    <w:rsid w:val="004E493D"/>
    <w:rsid w:val="004E4ABE"/>
    <w:rsid w:val="004E57B0"/>
    <w:rsid w:val="004E6B67"/>
    <w:rsid w:val="004F02D7"/>
    <w:rsid w:val="004F11B0"/>
    <w:rsid w:val="004F1797"/>
    <w:rsid w:val="004F17E4"/>
    <w:rsid w:val="004F2739"/>
    <w:rsid w:val="004F3B82"/>
    <w:rsid w:val="004F3F13"/>
    <w:rsid w:val="004F526F"/>
    <w:rsid w:val="004F5FD1"/>
    <w:rsid w:val="004F7C61"/>
    <w:rsid w:val="005001AC"/>
    <w:rsid w:val="0050056C"/>
    <w:rsid w:val="00501A22"/>
    <w:rsid w:val="0050298E"/>
    <w:rsid w:val="00502C8C"/>
    <w:rsid w:val="0050367F"/>
    <w:rsid w:val="00507146"/>
    <w:rsid w:val="0051211F"/>
    <w:rsid w:val="00517E2D"/>
    <w:rsid w:val="00517F4F"/>
    <w:rsid w:val="0052247C"/>
    <w:rsid w:val="0052429E"/>
    <w:rsid w:val="005249F4"/>
    <w:rsid w:val="00525FAE"/>
    <w:rsid w:val="00526518"/>
    <w:rsid w:val="00527E82"/>
    <w:rsid w:val="0053032B"/>
    <w:rsid w:val="0053132C"/>
    <w:rsid w:val="005338D1"/>
    <w:rsid w:val="00535FC8"/>
    <w:rsid w:val="00536869"/>
    <w:rsid w:val="00537B08"/>
    <w:rsid w:val="00540A6E"/>
    <w:rsid w:val="005414B2"/>
    <w:rsid w:val="00545A0E"/>
    <w:rsid w:val="00546D38"/>
    <w:rsid w:val="0055320C"/>
    <w:rsid w:val="005534D4"/>
    <w:rsid w:val="00553C8F"/>
    <w:rsid w:val="005577AE"/>
    <w:rsid w:val="005604DC"/>
    <w:rsid w:val="005624C6"/>
    <w:rsid w:val="00565653"/>
    <w:rsid w:val="0056580E"/>
    <w:rsid w:val="005667A9"/>
    <w:rsid w:val="00566A94"/>
    <w:rsid w:val="00571009"/>
    <w:rsid w:val="005717DB"/>
    <w:rsid w:val="0057293A"/>
    <w:rsid w:val="00573894"/>
    <w:rsid w:val="00574C90"/>
    <w:rsid w:val="005758E9"/>
    <w:rsid w:val="005776BF"/>
    <w:rsid w:val="00577BF8"/>
    <w:rsid w:val="00577CC9"/>
    <w:rsid w:val="0058319D"/>
    <w:rsid w:val="00583692"/>
    <w:rsid w:val="00584B38"/>
    <w:rsid w:val="00584D42"/>
    <w:rsid w:val="00586498"/>
    <w:rsid w:val="00587E10"/>
    <w:rsid w:val="005902FE"/>
    <w:rsid w:val="00591172"/>
    <w:rsid w:val="00592238"/>
    <w:rsid w:val="00594D64"/>
    <w:rsid w:val="00596323"/>
    <w:rsid w:val="005972D7"/>
    <w:rsid w:val="005A1115"/>
    <w:rsid w:val="005A1711"/>
    <w:rsid w:val="005A1D39"/>
    <w:rsid w:val="005A3E03"/>
    <w:rsid w:val="005A43F4"/>
    <w:rsid w:val="005A50EA"/>
    <w:rsid w:val="005A5264"/>
    <w:rsid w:val="005A68A1"/>
    <w:rsid w:val="005A6FED"/>
    <w:rsid w:val="005A7FC5"/>
    <w:rsid w:val="005B0A9F"/>
    <w:rsid w:val="005B0C4D"/>
    <w:rsid w:val="005B11CF"/>
    <w:rsid w:val="005B13A8"/>
    <w:rsid w:val="005B1AAA"/>
    <w:rsid w:val="005B65E5"/>
    <w:rsid w:val="005C08D6"/>
    <w:rsid w:val="005C0C31"/>
    <w:rsid w:val="005C3F71"/>
    <w:rsid w:val="005C407C"/>
    <w:rsid w:val="005C42A9"/>
    <w:rsid w:val="005C4E6D"/>
    <w:rsid w:val="005C50FC"/>
    <w:rsid w:val="005C6223"/>
    <w:rsid w:val="005C6CE5"/>
    <w:rsid w:val="005D0383"/>
    <w:rsid w:val="005D136C"/>
    <w:rsid w:val="005D17C4"/>
    <w:rsid w:val="005D5495"/>
    <w:rsid w:val="005D6484"/>
    <w:rsid w:val="005D657B"/>
    <w:rsid w:val="005D7991"/>
    <w:rsid w:val="005E014C"/>
    <w:rsid w:val="005E1160"/>
    <w:rsid w:val="005E12D9"/>
    <w:rsid w:val="005E2FCA"/>
    <w:rsid w:val="005E3CCA"/>
    <w:rsid w:val="005E3F20"/>
    <w:rsid w:val="005E4829"/>
    <w:rsid w:val="005E4B63"/>
    <w:rsid w:val="005E5118"/>
    <w:rsid w:val="005E5A76"/>
    <w:rsid w:val="005F0512"/>
    <w:rsid w:val="005F081B"/>
    <w:rsid w:val="005F091B"/>
    <w:rsid w:val="005F0EAC"/>
    <w:rsid w:val="005F0EDE"/>
    <w:rsid w:val="005F156A"/>
    <w:rsid w:val="005F29B8"/>
    <w:rsid w:val="005F29BE"/>
    <w:rsid w:val="005F3D0C"/>
    <w:rsid w:val="005F53FC"/>
    <w:rsid w:val="005F5C56"/>
    <w:rsid w:val="005F64E4"/>
    <w:rsid w:val="005F779E"/>
    <w:rsid w:val="006002B2"/>
    <w:rsid w:val="006013EA"/>
    <w:rsid w:val="00602121"/>
    <w:rsid w:val="0060476B"/>
    <w:rsid w:val="00604BCF"/>
    <w:rsid w:val="0060536F"/>
    <w:rsid w:val="00605470"/>
    <w:rsid w:val="00606537"/>
    <w:rsid w:val="006066F7"/>
    <w:rsid w:val="0060676C"/>
    <w:rsid w:val="00607BD3"/>
    <w:rsid w:val="006104A6"/>
    <w:rsid w:val="00610E16"/>
    <w:rsid w:val="006114AD"/>
    <w:rsid w:val="00611A9B"/>
    <w:rsid w:val="00613446"/>
    <w:rsid w:val="00613C2D"/>
    <w:rsid w:val="00614E87"/>
    <w:rsid w:val="0061757E"/>
    <w:rsid w:val="00621046"/>
    <w:rsid w:val="006252B8"/>
    <w:rsid w:val="006263BF"/>
    <w:rsid w:val="006265BB"/>
    <w:rsid w:val="00627473"/>
    <w:rsid w:val="00632ABC"/>
    <w:rsid w:val="00633466"/>
    <w:rsid w:val="00635F51"/>
    <w:rsid w:val="00636382"/>
    <w:rsid w:val="00636887"/>
    <w:rsid w:val="00640CED"/>
    <w:rsid w:val="0064126C"/>
    <w:rsid w:val="006434C0"/>
    <w:rsid w:val="00645F95"/>
    <w:rsid w:val="00646925"/>
    <w:rsid w:val="0064719C"/>
    <w:rsid w:val="00647455"/>
    <w:rsid w:val="0064778E"/>
    <w:rsid w:val="00647E33"/>
    <w:rsid w:val="00650A11"/>
    <w:rsid w:val="006513F3"/>
    <w:rsid w:val="006515F8"/>
    <w:rsid w:val="006529FA"/>
    <w:rsid w:val="00654C8E"/>
    <w:rsid w:val="00654D29"/>
    <w:rsid w:val="006554E6"/>
    <w:rsid w:val="00655C13"/>
    <w:rsid w:val="0065689B"/>
    <w:rsid w:val="00657B89"/>
    <w:rsid w:val="006605F9"/>
    <w:rsid w:val="006617BB"/>
    <w:rsid w:val="00663AF5"/>
    <w:rsid w:val="00664C0B"/>
    <w:rsid w:val="0066528B"/>
    <w:rsid w:val="00665871"/>
    <w:rsid w:val="00665DB8"/>
    <w:rsid w:val="00666F81"/>
    <w:rsid w:val="006678DA"/>
    <w:rsid w:val="00667F05"/>
    <w:rsid w:val="0067194E"/>
    <w:rsid w:val="00674B55"/>
    <w:rsid w:val="00675857"/>
    <w:rsid w:val="0067747E"/>
    <w:rsid w:val="00677A08"/>
    <w:rsid w:val="00680576"/>
    <w:rsid w:val="00681B58"/>
    <w:rsid w:val="00682EF5"/>
    <w:rsid w:val="00683863"/>
    <w:rsid w:val="00683B3E"/>
    <w:rsid w:val="00684115"/>
    <w:rsid w:val="00685052"/>
    <w:rsid w:val="00685ACF"/>
    <w:rsid w:val="00686D38"/>
    <w:rsid w:val="0068735A"/>
    <w:rsid w:val="006900A2"/>
    <w:rsid w:val="0069054E"/>
    <w:rsid w:val="0069539A"/>
    <w:rsid w:val="006975D4"/>
    <w:rsid w:val="00697608"/>
    <w:rsid w:val="00697E64"/>
    <w:rsid w:val="006A00D5"/>
    <w:rsid w:val="006A05E9"/>
    <w:rsid w:val="006A0649"/>
    <w:rsid w:val="006A0A01"/>
    <w:rsid w:val="006A0D7F"/>
    <w:rsid w:val="006A1341"/>
    <w:rsid w:val="006A2897"/>
    <w:rsid w:val="006A6E30"/>
    <w:rsid w:val="006B04DB"/>
    <w:rsid w:val="006B0509"/>
    <w:rsid w:val="006B25C2"/>
    <w:rsid w:val="006B3F39"/>
    <w:rsid w:val="006B52EA"/>
    <w:rsid w:val="006B554A"/>
    <w:rsid w:val="006B5666"/>
    <w:rsid w:val="006B63BA"/>
    <w:rsid w:val="006C1758"/>
    <w:rsid w:val="006C2011"/>
    <w:rsid w:val="006C20D5"/>
    <w:rsid w:val="006C2FF5"/>
    <w:rsid w:val="006C39D5"/>
    <w:rsid w:val="006C7F8F"/>
    <w:rsid w:val="006D18F4"/>
    <w:rsid w:val="006D2A5E"/>
    <w:rsid w:val="006D5881"/>
    <w:rsid w:val="006D5F76"/>
    <w:rsid w:val="006D6186"/>
    <w:rsid w:val="006D661B"/>
    <w:rsid w:val="006D6DD5"/>
    <w:rsid w:val="006D7752"/>
    <w:rsid w:val="006D794E"/>
    <w:rsid w:val="006E0317"/>
    <w:rsid w:val="006E10E7"/>
    <w:rsid w:val="006E16E6"/>
    <w:rsid w:val="006E199B"/>
    <w:rsid w:val="006E2387"/>
    <w:rsid w:val="006E3A13"/>
    <w:rsid w:val="006E3CCF"/>
    <w:rsid w:val="006E3EE1"/>
    <w:rsid w:val="006E407D"/>
    <w:rsid w:val="006E5DF7"/>
    <w:rsid w:val="006E607C"/>
    <w:rsid w:val="006E6DDA"/>
    <w:rsid w:val="006F05DD"/>
    <w:rsid w:val="006F12B7"/>
    <w:rsid w:val="006F140A"/>
    <w:rsid w:val="006F185A"/>
    <w:rsid w:val="006F32F2"/>
    <w:rsid w:val="006F3624"/>
    <w:rsid w:val="006F3701"/>
    <w:rsid w:val="006F39BF"/>
    <w:rsid w:val="006F39E5"/>
    <w:rsid w:val="006F3A8A"/>
    <w:rsid w:val="006F4AAF"/>
    <w:rsid w:val="006F5CE0"/>
    <w:rsid w:val="006F6A49"/>
    <w:rsid w:val="0070023F"/>
    <w:rsid w:val="0070053D"/>
    <w:rsid w:val="00701AB1"/>
    <w:rsid w:val="00704D80"/>
    <w:rsid w:val="00704DF5"/>
    <w:rsid w:val="00704E14"/>
    <w:rsid w:val="007100BC"/>
    <w:rsid w:val="00710536"/>
    <w:rsid w:val="00711BDA"/>
    <w:rsid w:val="00711E36"/>
    <w:rsid w:val="00713C96"/>
    <w:rsid w:val="00714FA5"/>
    <w:rsid w:val="00715065"/>
    <w:rsid w:val="007150EB"/>
    <w:rsid w:val="00716691"/>
    <w:rsid w:val="00717AB1"/>
    <w:rsid w:val="00721E28"/>
    <w:rsid w:val="00723A96"/>
    <w:rsid w:val="0072484A"/>
    <w:rsid w:val="0072534D"/>
    <w:rsid w:val="00725684"/>
    <w:rsid w:val="00725E8E"/>
    <w:rsid w:val="00727531"/>
    <w:rsid w:val="00727716"/>
    <w:rsid w:val="00730A93"/>
    <w:rsid w:val="007328A2"/>
    <w:rsid w:val="0073412A"/>
    <w:rsid w:val="007341BB"/>
    <w:rsid w:val="007347E8"/>
    <w:rsid w:val="00737BD6"/>
    <w:rsid w:val="00737C7F"/>
    <w:rsid w:val="00737D84"/>
    <w:rsid w:val="00740E73"/>
    <w:rsid w:val="007446E0"/>
    <w:rsid w:val="00744E43"/>
    <w:rsid w:val="00744ED8"/>
    <w:rsid w:val="00745EDC"/>
    <w:rsid w:val="007476F5"/>
    <w:rsid w:val="00747F45"/>
    <w:rsid w:val="00751389"/>
    <w:rsid w:val="00751536"/>
    <w:rsid w:val="007521BE"/>
    <w:rsid w:val="007527CC"/>
    <w:rsid w:val="007529E3"/>
    <w:rsid w:val="0075573B"/>
    <w:rsid w:val="0075688E"/>
    <w:rsid w:val="0076079B"/>
    <w:rsid w:val="00760D68"/>
    <w:rsid w:val="00761C29"/>
    <w:rsid w:val="00763441"/>
    <w:rsid w:val="00763BEB"/>
    <w:rsid w:val="007644B3"/>
    <w:rsid w:val="00765B16"/>
    <w:rsid w:val="007660BB"/>
    <w:rsid w:val="007704F0"/>
    <w:rsid w:val="0077164B"/>
    <w:rsid w:val="00772638"/>
    <w:rsid w:val="00773039"/>
    <w:rsid w:val="00774C53"/>
    <w:rsid w:val="00776CC2"/>
    <w:rsid w:val="00777563"/>
    <w:rsid w:val="00777D38"/>
    <w:rsid w:val="00777F4A"/>
    <w:rsid w:val="00786D4F"/>
    <w:rsid w:val="0078777C"/>
    <w:rsid w:val="00791321"/>
    <w:rsid w:val="00792ED3"/>
    <w:rsid w:val="00793289"/>
    <w:rsid w:val="00793635"/>
    <w:rsid w:val="00793796"/>
    <w:rsid w:val="007958D0"/>
    <w:rsid w:val="007A011E"/>
    <w:rsid w:val="007A1F0A"/>
    <w:rsid w:val="007A3803"/>
    <w:rsid w:val="007A47E6"/>
    <w:rsid w:val="007A5592"/>
    <w:rsid w:val="007B09E1"/>
    <w:rsid w:val="007B0A7D"/>
    <w:rsid w:val="007B1597"/>
    <w:rsid w:val="007B1FFC"/>
    <w:rsid w:val="007B2C00"/>
    <w:rsid w:val="007B359C"/>
    <w:rsid w:val="007B37AC"/>
    <w:rsid w:val="007B37CA"/>
    <w:rsid w:val="007B409E"/>
    <w:rsid w:val="007B4AE0"/>
    <w:rsid w:val="007B531F"/>
    <w:rsid w:val="007B5FB9"/>
    <w:rsid w:val="007B6F35"/>
    <w:rsid w:val="007B73B7"/>
    <w:rsid w:val="007C2986"/>
    <w:rsid w:val="007C2CDB"/>
    <w:rsid w:val="007C4191"/>
    <w:rsid w:val="007C4906"/>
    <w:rsid w:val="007C5AEF"/>
    <w:rsid w:val="007D0AC4"/>
    <w:rsid w:val="007D1336"/>
    <w:rsid w:val="007D2075"/>
    <w:rsid w:val="007D2BDE"/>
    <w:rsid w:val="007D36A9"/>
    <w:rsid w:val="007D458A"/>
    <w:rsid w:val="007D61F4"/>
    <w:rsid w:val="007D6B7E"/>
    <w:rsid w:val="007D6DB9"/>
    <w:rsid w:val="007E0EC0"/>
    <w:rsid w:val="007E13AE"/>
    <w:rsid w:val="007E1969"/>
    <w:rsid w:val="007E2C5E"/>
    <w:rsid w:val="007E49F4"/>
    <w:rsid w:val="007E4D8E"/>
    <w:rsid w:val="007E53EC"/>
    <w:rsid w:val="007E7720"/>
    <w:rsid w:val="007E7FC6"/>
    <w:rsid w:val="007F0115"/>
    <w:rsid w:val="007F1E34"/>
    <w:rsid w:val="007F2A54"/>
    <w:rsid w:val="007F6239"/>
    <w:rsid w:val="007F7596"/>
    <w:rsid w:val="007F78E3"/>
    <w:rsid w:val="00801780"/>
    <w:rsid w:val="00803B6A"/>
    <w:rsid w:val="00803EC9"/>
    <w:rsid w:val="008043A3"/>
    <w:rsid w:val="008043C3"/>
    <w:rsid w:val="00810C8B"/>
    <w:rsid w:val="0081243C"/>
    <w:rsid w:val="0081344C"/>
    <w:rsid w:val="00814B81"/>
    <w:rsid w:val="00814E27"/>
    <w:rsid w:val="00815265"/>
    <w:rsid w:val="008162A2"/>
    <w:rsid w:val="00816479"/>
    <w:rsid w:val="00820610"/>
    <w:rsid w:val="008220D1"/>
    <w:rsid w:val="0082290A"/>
    <w:rsid w:val="00823FA9"/>
    <w:rsid w:val="00825DF5"/>
    <w:rsid w:val="008260A1"/>
    <w:rsid w:val="00830785"/>
    <w:rsid w:val="0083108B"/>
    <w:rsid w:val="00832A6C"/>
    <w:rsid w:val="0083335A"/>
    <w:rsid w:val="00834624"/>
    <w:rsid w:val="00835D99"/>
    <w:rsid w:val="0083693F"/>
    <w:rsid w:val="008417BE"/>
    <w:rsid w:val="00842C09"/>
    <w:rsid w:val="00842EC5"/>
    <w:rsid w:val="00844015"/>
    <w:rsid w:val="008440EF"/>
    <w:rsid w:val="00846334"/>
    <w:rsid w:val="008500A2"/>
    <w:rsid w:val="0085175F"/>
    <w:rsid w:val="00852BCB"/>
    <w:rsid w:val="00853F7A"/>
    <w:rsid w:val="00854B8D"/>
    <w:rsid w:val="008560D1"/>
    <w:rsid w:val="00857641"/>
    <w:rsid w:val="00860317"/>
    <w:rsid w:val="0086121A"/>
    <w:rsid w:val="0086173A"/>
    <w:rsid w:val="00861F3D"/>
    <w:rsid w:val="00862C4D"/>
    <w:rsid w:val="00862D55"/>
    <w:rsid w:val="008640B5"/>
    <w:rsid w:val="008653D3"/>
    <w:rsid w:val="00865641"/>
    <w:rsid w:val="008662D8"/>
    <w:rsid w:val="00867215"/>
    <w:rsid w:val="0086742C"/>
    <w:rsid w:val="00870161"/>
    <w:rsid w:val="0087097A"/>
    <w:rsid w:val="00870F82"/>
    <w:rsid w:val="00872148"/>
    <w:rsid w:val="008726C7"/>
    <w:rsid w:val="0087339A"/>
    <w:rsid w:val="00873D31"/>
    <w:rsid w:val="00873D76"/>
    <w:rsid w:val="00875784"/>
    <w:rsid w:val="0087600B"/>
    <w:rsid w:val="008801D4"/>
    <w:rsid w:val="00880270"/>
    <w:rsid w:val="00880B8C"/>
    <w:rsid w:val="008817C1"/>
    <w:rsid w:val="00883F67"/>
    <w:rsid w:val="00885458"/>
    <w:rsid w:val="00885FEB"/>
    <w:rsid w:val="00886099"/>
    <w:rsid w:val="00886F38"/>
    <w:rsid w:val="00887140"/>
    <w:rsid w:val="0089009F"/>
    <w:rsid w:val="00890860"/>
    <w:rsid w:val="00893E25"/>
    <w:rsid w:val="0089495B"/>
    <w:rsid w:val="00894F7F"/>
    <w:rsid w:val="00895130"/>
    <w:rsid w:val="0089555E"/>
    <w:rsid w:val="00895A3F"/>
    <w:rsid w:val="00897371"/>
    <w:rsid w:val="00897B3E"/>
    <w:rsid w:val="00897C5F"/>
    <w:rsid w:val="008A0293"/>
    <w:rsid w:val="008A08D8"/>
    <w:rsid w:val="008A2295"/>
    <w:rsid w:val="008A2365"/>
    <w:rsid w:val="008A560D"/>
    <w:rsid w:val="008A626A"/>
    <w:rsid w:val="008A66F2"/>
    <w:rsid w:val="008A6706"/>
    <w:rsid w:val="008B08F8"/>
    <w:rsid w:val="008B359F"/>
    <w:rsid w:val="008B7634"/>
    <w:rsid w:val="008C0575"/>
    <w:rsid w:val="008C1146"/>
    <w:rsid w:val="008C75E4"/>
    <w:rsid w:val="008D175B"/>
    <w:rsid w:val="008D3DB5"/>
    <w:rsid w:val="008D4FB5"/>
    <w:rsid w:val="008D501D"/>
    <w:rsid w:val="008D5575"/>
    <w:rsid w:val="008D5B90"/>
    <w:rsid w:val="008E069F"/>
    <w:rsid w:val="008E0BBA"/>
    <w:rsid w:val="008E10CD"/>
    <w:rsid w:val="008E19A5"/>
    <w:rsid w:val="008E1C17"/>
    <w:rsid w:val="008E26DC"/>
    <w:rsid w:val="008E271F"/>
    <w:rsid w:val="008E2E9D"/>
    <w:rsid w:val="008E33B9"/>
    <w:rsid w:val="008E64AA"/>
    <w:rsid w:val="008E7938"/>
    <w:rsid w:val="008E7EF5"/>
    <w:rsid w:val="008F0BEF"/>
    <w:rsid w:val="008F11F9"/>
    <w:rsid w:val="008F2F97"/>
    <w:rsid w:val="008F31C0"/>
    <w:rsid w:val="008F5A61"/>
    <w:rsid w:val="008F5BEC"/>
    <w:rsid w:val="008F6BF9"/>
    <w:rsid w:val="008F7891"/>
    <w:rsid w:val="008F7D96"/>
    <w:rsid w:val="0090096F"/>
    <w:rsid w:val="00901403"/>
    <w:rsid w:val="00902B4A"/>
    <w:rsid w:val="0090304F"/>
    <w:rsid w:val="009035ED"/>
    <w:rsid w:val="00903971"/>
    <w:rsid w:val="009077C2"/>
    <w:rsid w:val="00907AD3"/>
    <w:rsid w:val="00907C8E"/>
    <w:rsid w:val="00910BEE"/>
    <w:rsid w:val="00910D43"/>
    <w:rsid w:val="00913377"/>
    <w:rsid w:val="00914610"/>
    <w:rsid w:val="00914AC8"/>
    <w:rsid w:val="00915124"/>
    <w:rsid w:val="009151D2"/>
    <w:rsid w:val="009177EE"/>
    <w:rsid w:val="0092010E"/>
    <w:rsid w:val="009202C8"/>
    <w:rsid w:val="00921FEC"/>
    <w:rsid w:val="0092366A"/>
    <w:rsid w:val="0092439B"/>
    <w:rsid w:val="00925356"/>
    <w:rsid w:val="0092549D"/>
    <w:rsid w:val="00925781"/>
    <w:rsid w:val="009271CD"/>
    <w:rsid w:val="009319FE"/>
    <w:rsid w:val="009323C0"/>
    <w:rsid w:val="00932BBA"/>
    <w:rsid w:val="00933737"/>
    <w:rsid w:val="00933C14"/>
    <w:rsid w:val="0093409B"/>
    <w:rsid w:val="0094045A"/>
    <w:rsid w:val="009410D7"/>
    <w:rsid w:val="00941E4C"/>
    <w:rsid w:val="00942FA3"/>
    <w:rsid w:val="00943E30"/>
    <w:rsid w:val="009442C4"/>
    <w:rsid w:val="00944799"/>
    <w:rsid w:val="00946FB5"/>
    <w:rsid w:val="00951DFE"/>
    <w:rsid w:val="009525F2"/>
    <w:rsid w:val="00952870"/>
    <w:rsid w:val="00953023"/>
    <w:rsid w:val="00954FD8"/>
    <w:rsid w:val="009558A6"/>
    <w:rsid w:val="00955C77"/>
    <w:rsid w:val="00955FC9"/>
    <w:rsid w:val="00956CF8"/>
    <w:rsid w:val="0095731D"/>
    <w:rsid w:val="00961B40"/>
    <w:rsid w:val="0096261B"/>
    <w:rsid w:val="00962EB5"/>
    <w:rsid w:val="009651EE"/>
    <w:rsid w:val="00965E06"/>
    <w:rsid w:val="009669A6"/>
    <w:rsid w:val="009701DA"/>
    <w:rsid w:val="00971CA3"/>
    <w:rsid w:val="00972BD8"/>
    <w:rsid w:val="009735CF"/>
    <w:rsid w:val="00980D40"/>
    <w:rsid w:val="0098197D"/>
    <w:rsid w:val="00983061"/>
    <w:rsid w:val="009840F2"/>
    <w:rsid w:val="00986E8D"/>
    <w:rsid w:val="00987824"/>
    <w:rsid w:val="00990B9E"/>
    <w:rsid w:val="00991702"/>
    <w:rsid w:val="00991D95"/>
    <w:rsid w:val="00991FF6"/>
    <w:rsid w:val="00992F03"/>
    <w:rsid w:val="0099422C"/>
    <w:rsid w:val="00995AEC"/>
    <w:rsid w:val="00995BDF"/>
    <w:rsid w:val="009961CE"/>
    <w:rsid w:val="0099624A"/>
    <w:rsid w:val="00997A11"/>
    <w:rsid w:val="009A03EC"/>
    <w:rsid w:val="009A197D"/>
    <w:rsid w:val="009A1C3A"/>
    <w:rsid w:val="009A1DC5"/>
    <w:rsid w:val="009A2CC9"/>
    <w:rsid w:val="009A3500"/>
    <w:rsid w:val="009A3FC8"/>
    <w:rsid w:val="009A3FF0"/>
    <w:rsid w:val="009A45CE"/>
    <w:rsid w:val="009A659D"/>
    <w:rsid w:val="009A7006"/>
    <w:rsid w:val="009B01FB"/>
    <w:rsid w:val="009B06B3"/>
    <w:rsid w:val="009B1942"/>
    <w:rsid w:val="009B22EE"/>
    <w:rsid w:val="009B378D"/>
    <w:rsid w:val="009B4CCC"/>
    <w:rsid w:val="009B5A15"/>
    <w:rsid w:val="009B6F6E"/>
    <w:rsid w:val="009B7F8D"/>
    <w:rsid w:val="009C29E1"/>
    <w:rsid w:val="009C2F84"/>
    <w:rsid w:val="009C36E9"/>
    <w:rsid w:val="009C3940"/>
    <w:rsid w:val="009C42C9"/>
    <w:rsid w:val="009C4540"/>
    <w:rsid w:val="009C6125"/>
    <w:rsid w:val="009C7399"/>
    <w:rsid w:val="009D0763"/>
    <w:rsid w:val="009D07A5"/>
    <w:rsid w:val="009D3599"/>
    <w:rsid w:val="009D4A19"/>
    <w:rsid w:val="009D647D"/>
    <w:rsid w:val="009D6628"/>
    <w:rsid w:val="009D6B6D"/>
    <w:rsid w:val="009E1B19"/>
    <w:rsid w:val="009E33D1"/>
    <w:rsid w:val="009E3FE7"/>
    <w:rsid w:val="009E4693"/>
    <w:rsid w:val="009E4D72"/>
    <w:rsid w:val="009E50A7"/>
    <w:rsid w:val="009E5BD3"/>
    <w:rsid w:val="009E5CDE"/>
    <w:rsid w:val="009E6CA7"/>
    <w:rsid w:val="009E6D68"/>
    <w:rsid w:val="009E79F1"/>
    <w:rsid w:val="009F187C"/>
    <w:rsid w:val="009F3C77"/>
    <w:rsid w:val="009F41CB"/>
    <w:rsid w:val="009F4A92"/>
    <w:rsid w:val="009F507C"/>
    <w:rsid w:val="009F5182"/>
    <w:rsid w:val="009F51C6"/>
    <w:rsid w:val="009F64B3"/>
    <w:rsid w:val="009F6F9A"/>
    <w:rsid w:val="00A01FED"/>
    <w:rsid w:val="00A062A5"/>
    <w:rsid w:val="00A074BA"/>
    <w:rsid w:val="00A0755D"/>
    <w:rsid w:val="00A10C62"/>
    <w:rsid w:val="00A115DB"/>
    <w:rsid w:val="00A12333"/>
    <w:rsid w:val="00A14CFD"/>
    <w:rsid w:val="00A158BC"/>
    <w:rsid w:val="00A17ADB"/>
    <w:rsid w:val="00A218FB"/>
    <w:rsid w:val="00A22E2A"/>
    <w:rsid w:val="00A2347C"/>
    <w:rsid w:val="00A23BD7"/>
    <w:rsid w:val="00A23D4F"/>
    <w:rsid w:val="00A23DA6"/>
    <w:rsid w:val="00A23F68"/>
    <w:rsid w:val="00A24348"/>
    <w:rsid w:val="00A26A2B"/>
    <w:rsid w:val="00A27F75"/>
    <w:rsid w:val="00A30974"/>
    <w:rsid w:val="00A31204"/>
    <w:rsid w:val="00A3122B"/>
    <w:rsid w:val="00A317DE"/>
    <w:rsid w:val="00A349D1"/>
    <w:rsid w:val="00A349EE"/>
    <w:rsid w:val="00A34E9C"/>
    <w:rsid w:val="00A36465"/>
    <w:rsid w:val="00A37546"/>
    <w:rsid w:val="00A40F94"/>
    <w:rsid w:val="00A4258B"/>
    <w:rsid w:val="00A42AED"/>
    <w:rsid w:val="00A4455A"/>
    <w:rsid w:val="00A44E02"/>
    <w:rsid w:val="00A46EC0"/>
    <w:rsid w:val="00A4790D"/>
    <w:rsid w:val="00A51113"/>
    <w:rsid w:val="00A51A8E"/>
    <w:rsid w:val="00A534A6"/>
    <w:rsid w:val="00A56A47"/>
    <w:rsid w:val="00A60574"/>
    <w:rsid w:val="00A61447"/>
    <w:rsid w:val="00A618EC"/>
    <w:rsid w:val="00A625BF"/>
    <w:rsid w:val="00A63120"/>
    <w:rsid w:val="00A63A7A"/>
    <w:rsid w:val="00A64239"/>
    <w:rsid w:val="00A66D79"/>
    <w:rsid w:val="00A67C06"/>
    <w:rsid w:val="00A67C55"/>
    <w:rsid w:val="00A7001E"/>
    <w:rsid w:val="00A71A8B"/>
    <w:rsid w:val="00A76CDA"/>
    <w:rsid w:val="00A76EE1"/>
    <w:rsid w:val="00A8019E"/>
    <w:rsid w:val="00A802DD"/>
    <w:rsid w:val="00A814B3"/>
    <w:rsid w:val="00A8255D"/>
    <w:rsid w:val="00A827D3"/>
    <w:rsid w:val="00A83C6D"/>
    <w:rsid w:val="00A8417D"/>
    <w:rsid w:val="00A8594F"/>
    <w:rsid w:val="00A86AB1"/>
    <w:rsid w:val="00A86BEB"/>
    <w:rsid w:val="00A86D63"/>
    <w:rsid w:val="00A87516"/>
    <w:rsid w:val="00A9069E"/>
    <w:rsid w:val="00A9169D"/>
    <w:rsid w:val="00A91BA3"/>
    <w:rsid w:val="00A91E5A"/>
    <w:rsid w:val="00A9217A"/>
    <w:rsid w:val="00A92488"/>
    <w:rsid w:val="00A95C85"/>
    <w:rsid w:val="00A96BCF"/>
    <w:rsid w:val="00A9703B"/>
    <w:rsid w:val="00A97E8F"/>
    <w:rsid w:val="00AA260C"/>
    <w:rsid w:val="00AA32CB"/>
    <w:rsid w:val="00AA4001"/>
    <w:rsid w:val="00AA6E5C"/>
    <w:rsid w:val="00AA7428"/>
    <w:rsid w:val="00AB10EB"/>
    <w:rsid w:val="00AB1442"/>
    <w:rsid w:val="00AB3DCF"/>
    <w:rsid w:val="00AB523A"/>
    <w:rsid w:val="00AB60B8"/>
    <w:rsid w:val="00AB656A"/>
    <w:rsid w:val="00AB71F6"/>
    <w:rsid w:val="00AB7660"/>
    <w:rsid w:val="00AB7821"/>
    <w:rsid w:val="00AB7914"/>
    <w:rsid w:val="00AC1E85"/>
    <w:rsid w:val="00AC2115"/>
    <w:rsid w:val="00AC284A"/>
    <w:rsid w:val="00AC37F2"/>
    <w:rsid w:val="00AC5566"/>
    <w:rsid w:val="00AC5E16"/>
    <w:rsid w:val="00AC74EF"/>
    <w:rsid w:val="00AC7DD9"/>
    <w:rsid w:val="00AC7FDA"/>
    <w:rsid w:val="00AD04FD"/>
    <w:rsid w:val="00AD064B"/>
    <w:rsid w:val="00AD1E8A"/>
    <w:rsid w:val="00AD23BD"/>
    <w:rsid w:val="00AD2BDA"/>
    <w:rsid w:val="00AD3EB0"/>
    <w:rsid w:val="00AD587D"/>
    <w:rsid w:val="00AD58A1"/>
    <w:rsid w:val="00AD5D5F"/>
    <w:rsid w:val="00AD5FCE"/>
    <w:rsid w:val="00AD6AC1"/>
    <w:rsid w:val="00AD6C7F"/>
    <w:rsid w:val="00AD7593"/>
    <w:rsid w:val="00AE242D"/>
    <w:rsid w:val="00AE3BD4"/>
    <w:rsid w:val="00AE42E7"/>
    <w:rsid w:val="00AE6191"/>
    <w:rsid w:val="00AE7AE8"/>
    <w:rsid w:val="00AF218D"/>
    <w:rsid w:val="00AF391E"/>
    <w:rsid w:val="00AF583C"/>
    <w:rsid w:val="00AF73B8"/>
    <w:rsid w:val="00AF7464"/>
    <w:rsid w:val="00B00AF8"/>
    <w:rsid w:val="00B00DE7"/>
    <w:rsid w:val="00B01EAD"/>
    <w:rsid w:val="00B030F9"/>
    <w:rsid w:val="00B052D2"/>
    <w:rsid w:val="00B059DA"/>
    <w:rsid w:val="00B115D5"/>
    <w:rsid w:val="00B11CB3"/>
    <w:rsid w:val="00B12F7A"/>
    <w:rsid w:val="00B13355"/>
    <w:rsid w:val="00B14236"/>
    <w:rsid w:val="00B16651"/>
    <w:rsid w:val="00B167D8"/>
    <w:rsid w:val="00B21A8E"/>
    <w:rsid w:val="00B224C5"/>
    <w:rsid w:val="00B22800"/>
    <w:rsid w:val="00B23EA1"/>
    <w:rsid w:val="00B240BC"/>
    <w:rsid w:val="00B2434B"/>
    <w:rsid w:val="00B25136"/>
    <w:rsid w:val="00B2529E"/>
    <w:rsid w:val="00B253B1"/>
    <w:rsid w:val="00B25D7F"/>
    <w:rsid w:val="00B26A79"/>
    <w:rsid w:val="00B31049"/>
    <w:rsid w:val="00B31BF0"/>
    <w:rsid w:val="00B367CB"/>
    <w:rsid w:val="00B40546"/>
    <w:rsid w:val="00B40902"/>
    <w:rsid w:val="00B40A88"/>
    <w:rsid w:val="00B41489"/>
    <w:rsid w:val="00B41B1F"/>
    <w:rsid w:val="00B43815"/>
    <w:rsid w:val="00B44B6B"/>
    <w:rsid w:val="00B46478"/>
    <w:rsid w:val="00B5268C"/>
    <w:rsid w:val="00B52D32"/>
    <w:rsid w:val="00B542D2"/>
    <w:rsid w:val="00B5561E"/>
    <w:rsid w:val="00B56BC1"/>
    <w:rsid w:val="00B5707E"/>
    <w:rsid w:val="00B57538"/>
    <w:rsid w:val="00B6075E"/>
    <w:rsid w:val="00B6335F"/>
    <w:rsid w:val="00B63FF5"/>
    <w:rsid w:val="00B665DB"/>
    <w:rsid w:val="00B668A6"/>
    <w:rsid w:val="00B67448"/>
    <w:rsid w:val="00B706E4"/>
    <w:rsid w:val="00B7289B"/>
    <w:rsid w:val="00B72F8C"/>
    <w:rsid w:val="00B73462"/>
    <w:rsid w:val="00B766B0"/>
    <w:rsid w:val="00B76B60"/>
    <w:rsid w:val="00B82176"/>
    <w:rsid w:val="00B83302"/>
    <w:rsid w:val="00B83401"/>
    <w:rsid w:val="00B84B8C"/>
    <w:rsid w:val="00B865F8"/>
    <w:rsid w:val="00B8677B"/>
    <w:rsid w:val="00B8779C"/>
    <w:rsid w:val="00B87B0D"/>
    <w:rsid w:val="00B9085E"/>
    <w:rsid w:val="00B91ABA"/>
    <w:rsid w:val="00B92374"/>
    <w:rsid w:val="00B92BB0"/>
    <w:rsid w:val="00B92D74"/>
    <w:rsid w:val="00B94B65"/>
    <w:rsid w:val="00B96A46"/>
    <w:rsid w:val="00B97BEA"/>
    <w:rsid w:val="00BA1D49"/>
    <w:rsid w:val="00BA2068"/>
    <w:rsid w:val="00BA3D70"/>
    <w:rsid w:val="00BA449B"/>
    <w:rsid w:val="00BA62B7"/>
    <w:rsid w:val="00BA7F16"/>
    <w:rsid w:val="00BB1CA0"/>
    <w:rsid w:val="00BB218C"/>
    <w:rsid w:val="00BB2D12"/>
    <w:rsid w:val="00BB320D"/>
    <w:rsid w:val="00BB5930"/>
    <w:rsid w:val="00BB68A8"/>
    <w:rsid w:val="00BB6B14"/>
    <w:rsid w:val="00BC08DD"/>
    <w:rsid w:val="00BC1B23"/>
    <w:rsid w:val="00BC31EC"/>
    <w:rsid w:val="00BC3D3A"/>
    <w:rsid w:val="00BC52A3"/>
    <w:rsid w:val="00BC79B7"/>
    <w:rsid w:val="00BD1203"/>
    <w:rsid w:val="00BD1814"/>
    <w:rsid w:val="00BD22DE"/>
    <w:rsid w:val="00BD3B8B"/>
    <w:rsid w:val="00BD6219"/>
    <w:rsid w:val="00BD69F3"/>
    <w:rsid w:val="00BD751F"/>
    <w:rsid w:val="00BE3256"/>
    <w:rsid w:val="00BE3BEF"/>
    <w:rsid w:val="00BE4781"/>
    <w:rsid w:val="00BE626D"/>
    <w:rsid w:val="00BE64C3"/>
    <w:rsid w:val="00BF06E4"/>
    <w:rsid w:val="00BF1C1F"/>
    <w:rsid w:val="00BF43EE"/>
    <w:rsid w:val="00BF4CF0"/>
    <w:rsid w:val="00BF626A"/>
    <w:rsid w:val="00BF65CE"/>
    <w:rsid w:val="00C0020A"/>
    <w:rsid w:val="00C00B6F"/>
    <w:rsid w:val="00C01BED"/>
    <w:rsid w:val="00C03A3D"/>
    <w:rsid w:val="00C049F6"/>
    <w:rsid w:val="00C06EDF"/>
    <w:rsid w:val="00C07E18"/>
    <w:rsid w:val="00C10019"/>
    <w:rsid w:val="00C10DDE"/>
    <w:rsid w:val="00C117B2"/>
    <w:rsid w:val="00C130EB"/>
    <w:rsid w:val="00C140FA"/>
    <w:rsid w:val="00C1463E"/>
    <w:rsid w:val="00C149E8"/>
    <w:rsid w:val="00C14FCD"/>
    <w:rsid w:val="00C1605E"/>
    <w:rsid w:val="00C16277"/>
    <w:rsid w:val="00C16BE3"/>
    <w:rsid w:val="00C209F6"/>
    <w:rsid w:val="00C233D0"/>
    <w:rsid w:val="00C2435A"/>
    <w:rsid w:val="00C24DB7"/>
    <w:rsid w:val="00C27C8E"/>
    <w:rsid w:val="00C30D7C"/>
    <w:rsid w:val="00C32D3F"/>
    <w:rsid w:val="00C33B70"/>
    <w:rsid w:val="00C344F4"/>
    <w:rsid w:val="00C35950"/>
    <w:rsid w:val="00C367A0"/>
    <w:rsid w:val="00C36929"/>
    <w:rsid w:val="00C37362"/>
    <w:rsid w:val="00C40915"/>
    <w:rsid w:val="00C41E4F"/>
    <w:rsid w:val="00C43C69"/>
    <w:rsid w:val="00C443D7"/>
    <w:rsid w:val="00C450ED"/>
    <w:rsid w:val="00C47320"/>
    <w:rsid w:val="00C474BC"/>
    <w:rsid w:val="00C47C46"/>
    <w:rsid w:val="00C47E58"/>
    <w:rsid w:val="00C500EC"/>
    <w:rsid w:val="00C5160C"/>
    <w:rsid w:val="00C51B43"/>
    <w:rsid w:val="00C51D7F"/>
    <w:rsid w:val="00C53E7A"/>
    <w:rsid w:val="00C54CE2"/>
    <w:rsid w:val="00C56E4F"/>
    <w:rsid w:val="00C618EE"/>
    <w:rsid w:val="00C62881"/>
    <w:rsid w:val="00C62BF0"/>
    <w:rsid w:val="00C63960"/>
    <w:rsid w:val="00C63AF2"/>
    <w:rsid w:val="00C64965"/>
    <w:rsid w:val="00C64C3D"/>
    <w:rsid w:val="00C64DA7"/>
    <w:rsid w:val="00C65976"/>
    <w:rsid w:val="00C6685C"/>
    <w:rsid w:val="00C67D9D"/>
    <w:rsid w:val="00C723D8"/>
    <w:rsid w:val="00C732DF"/>
    <w:rsid w:val="00C73E07"/>
    <w:rsid w:val="00C740D6"/>
    <w:rsid w:val="00C7673F"/>
    <w:rsid w:val="00C76A44"/>
    <w:rsid w:val="00C82BB5"/>
    <w:rsid w:val="00C857C4"/>
    <w:rsid w:val="00C85EE6"/>
    <w:rsid w:val="00C862B4"/>
    <w:rsid w:val="00C86714"/>
    <w:rsid w:val="00C87099"/>
    <w:rsid w:val="00C90091"/>
    <w:rsid w:val="00C907DE"/>
    <w:rsid w:val="00C96437"/>
    <w:rsid w:val="00C964B3"/>
    <w:rsid w:val="00C97837"/>
    <w:rsid w:val="00CA0C09"/>
    <w:rsid w:val="00CA0C76"/>
    <w:rsid w:val="00CA1041"/>
    <w:rsid w:val="00CA23F9"/>
    <w:rsid w:val="00CA4246"/>
    <w:rsid w:val="00CA4619"/>
    <w:rsid w:val="00CA5C87"/>
    <w:rsid w:val="00CA60A2"/>
    <w:rsid w:val="00CA66AC"/>
    <w:rsid w:val="00CA790A"/>
    <w:rsid w:val="00CB3971"/>
    <w:rsid w:val="00CB4C3D"/>
    <w:rsid w:val="00CB7D12"/>
    <w:rsid w:val="00CB7DA1"/>
    <w:rsid w:val="00CC30F7"/>
    <w:rsid w:val="00CC3DC7"/>
    <w:rsid w:val="00CC3FD9"/>
    <w:rsid w:val="00CC543A"/>
    <w:rsid w:val="00CC5E33"/>
    <w:rsid w:val="00CC6238"/>
    <w:rsid w:val="00CC6658"/>
    <w:rsid w:val="00CC693C"/>
    <w:rsid w:val="00CD02FA"/>
    <w:rsid w:val="00CD04DC"/>
    <w:rsid w:val="00CD2D26"/>
    <w:rsid w:val="00CD36F0"/>
    <w:rsid w:val="00CD4564"/>
    <w:rsid w:val="00CD60AB"/>
    <w:rsid w:val="00CD688D"/>
    <w:rsid w:val="00CE1207"/>
    <w:rsid w:val="00CE127B"/>
    <w:rsid w:val="00CE145D"/>
    <w:rsid w:val="00CE252A"/>
    <w:rsid w:val="00CE30FB"/>
    <w:rsid w:val="00CE4958"/>
    <w:rsid w:val="00CE4E95"/>
    <w:rsid w:val="00CE5798"/>
    <w:rsid w:val="00CE5CDF"/>
    <w:rsid w:val="00CE65F1"/>
    <w:rsid w:val="00CE7023"/>
    <w:rsid w:val="00CF1A73"/>
    <w:rsid w:val="00CF208C"/>
    <w:rsid w:val="00CF2698"/>
    <w:rsid w:val="00CF27FC"/>
    <w:rsid w:val="00CF37F5"/>
    <w:rsid w:val="00CF511B"/>
    <w:rsid w:val="00CF7C25"/>
    <w:rsid w:val="00D00782"/>
    <w:rsid w:val="00D0345E"/>
    <w:rsid w:val="00D0499B"/>
    <w:rsid w:val="00D05159"/>
    <w:rsid w:val="00D05CCC"/>
    <w:rsid w:val="00D10EC6"/>
    <w:rsid w:val="00D110A8"/>
    <w:rsid w:val="00D14EFA"/>
    <w:rsid w:val="00D15030"/>
    <w:rsid w:val="00D1642E"/>
    <w:rsid w:val="00D168A5"/>
    <w:rsid w:val="00D16C45"/>
    <w:rsid w:val="00D2005F"/>
    <w:rsid w:val="00D20636"/>
    <w:rsid w:val="00D20E21"/>
    <w:rsid w:val="00D217F4"/>
    <w:rsid w:val="00D26524"/>
    <w:rsid w:val="00D27C4F"/>
    <w:rsid w:val="00D31C27"/>
    <w:rsid w:val="00D31D26"/>
    <w:rsid w:val="00D34562"/>
    <w:rsid w:val="00D3563F"/>
    <w:rsid w:val="00D3668C"/>
    <w:rsid w:val="00D37E9F"/>
    <w:rsid w:val="00D402D1"/>
    <w:rsid w:val="00D40E68"/>
    <w:rsid w:val="00D501BB"/>
    <w:rsid w:val="00D50F45"/>
    <w:rsid w:val="00D5150B"/>
    <w:rsid w:val="00D5472E"/>
    <w:rsid w:val="00D55180"/>
    <w:rsid w:val="00D60A0D"/>
    <w:rsid w:val="00D61CB6"/>
    <w:rsid w:val="00D633E3"/>
    <w:rsid w:val="00D63867"/>
    <w:rsid w:val="00D638D1"/>
    <w:rsid w:val="00D64BAF"/>
    <w:rsid w:val="00D65779"/>
    <w:rsid w:val="00D66965"/>
    <w:rsid w:val="00D6699F"/>
    <w:rsid w:val="00D67EC0"/>
    <w:rsid w:val="00D71A43"/>
    <w:rsid w:val="00D72027"/>
    <w:rsid w:val="00D768CE"/>
    <w:rsid w:val="00D77361"/>
    <w:rsid w:val="00D77735"/>
    <w:rsid w:val="00D77F8B"/>
    <w:rsid w:val="00D80A0E"/>
    <w:rsid w:val="00D80AAB"/>
    <w:rsid w:val="00D82082"/>
    <w:rsid w:val="00D84F80"/>
    <w:rsid w:val="00D8522D"/>
    <w:rsid w:val="00D85933"/>
    <w:rsid w:val="00D85E8B"/>
    <w:rsid w:val="00D8606C"/>
    <w:rsid w:val="00D864BD"/>
    <w:rsid w:val="00D87296"/>
    <w:rsid w:val="00D876B4"/>
    <w:rsid w:val="00D87A39"/>
    <w:rsid w:val="00D87EA4"/>
    <w:rsid w:val="00D92273"/>
    <w:rsid w:val="00D9262A"/>
    <w:rsid w:val="00D95294"/>
    <w:rsid w:val="00D96233"/>
    <w:rsid w:val="00D96F17"/>
    <w:rsid w:val="00DA086C"/>
    <w:rsid w:val="00DA0D91"/>
    <w:rsid w:val="00DA201C"/>
    <w:rsid w:val="00DA311C"/>
    <w:rsid w:val="00DA33B3"/>
    <w:rsid w:val="00DA379A"/>
    <w:rsid w:val="00DA3F1B"/>
    <w:rsid w:val="00DA4FEC"/>
    <w:rsid w:val="00DA5F6E"/>
    <w:rsid w:val="00DA6325"/>
    <w:rsid w:val="00DA74CD"/>
    <w:rsid w:val="00DB0244"/>
    <w:rsid w:val="00DB0AC3"/>
    <w:rsid w:val="00DB33FB"/>
    <w:rsid w:val="00DB4CCE"/>
    <w:rsid w:val="00DB5693"/>
    <w:rsid w:val="00DB56C3"/>
    <w:rsid w:val="00DB61E5"/>
    <w:rsid w:val="00DB6B48"/>
    <w:rsid w:val="00DB6F34"/>
    <w:rsid w:val="00DB73BA"/>
    <w:rsid w:val="00DB73E1"/>
    <w:rsid w:val="00DB7AFA"/>
    <w:rsid w:val="00DC2A33"/>
    <w:rsid w:val="00DC3B2C"/>
    <w:rsid w:val="00DC46D6"/>
    <w:rsid w:val="00DC477C"/>
    <w:rsid w:val="00DC4EC3"/>
    <w:rsid w:val="00DC614C"/>
    <w:rsid w:val="00DC69EE"/>
    <w:rsid w:val="00DC7301"/>
    <w:rsid w:val="00DD2DE7"/>
    <w:rsid w:val="00DD3BBF"/>
    <w:rsid w:val="00DD56B0"/>
    <w:rsid w:val="00DD5AD9"/>
    <w:rsid w:val="00DD7FC8"/>
    <w:rsid w:val="00DE0064"/>
    <w:rsid w:val="00DE0670"/>
    <w:rsid w:val="00DE0A75"/>
    <w:rsid w:val="00DE1D22"/>
    <w:rsid w:val="00DE38E2"/>
    <w:rsid w:val="00DE3DF5"/>
    <w:rsid w:val="00DE4808"/>
    <w:rsid w:val="00DE62EE"/>
    <w:rsid w:val="00DE6512"/>
    <w:rsid w:val="00DF023A"/>
    <w:rsid w:val="00DF06BD"/>
    <w:rsid w:val="00DF25D8"/>
    <w:rsid w:val="00DF2AEA"/>
    <w:rsid w:val="00DF2E7D"/>
    <w:rsid w:val="00DF304B"/>
    <w:rsid w:val="00DF5128"/>
    <w:rsid w:val="00DF586F"/>
    <w:rsid w:val="00DF627E"/>
    <w:rsid w:val="00DF64E1"/>
    <w:rsid w:val="00DF6F05"/>
    <w:rsid w:val="00DF71E6"/>
    <w:rsid w:val="00E0071D"/>
    <w:rsid w:val="00E010DC"/>
    <w:rsid w:val="00E026A9"/>
    <w:rsid w:val="00E02D48"/>
    <w:rsid w:val="00E0365D"/>
    <w:rsid w:val="00E0385D"/>
    <w:rsid w:val="00E066ED"/>
    <w:rsid w:val="00E06B31"/>
    <w:rsid w:val="00E11712"/>
    <w:rsid w:val="00E11F58"/>
    <w:rsid w:val="00E13928"/>
    <w:rsid w:val="00E13EC2"/>
    <w:rsid w:val="00E15F69"/>
    <w:rsid w:val="00E17D7A"/>
    <w:rsid w:val="00E17D86"/>
    <w:rsid w:val="00E215DC"/>
    <w:rsid w:val="00E23771"/>
    <w:rsid w:val="00E23F82"/>
    <w:rsid w:val="00E24614"/>
    <w:rsid w:val="00E248F5"/>
    <w:rsid w:val="00E25C12"/>
    <w:rsid w:val="00E26364"/>
    <w:rsid w:val="00E26F2C"/>
    <w:rsid w:val="00E306C9"/>
    <w:rsid w:val="00E308B0"/>
    <w:rsid w:val="00E30DA8"/>
    <w:rsid w:val="00E31CE5"/>
    <w:rsid w:val="00E32523"/>
    <w:rsid w:val="00E34395"/>
    <w:rsid w:val="00E35011"/>
    <w:rsid w:val="00E35B73"/>
    <w:rsid w:val="00E36647"/>
    <w:rsid w:val="00E36F6E"/>
    <w:rsid w:val="00E4055E"/>
    <w:rsid w:val="00E42026"/>
    <w:rsid w:val="00E4223B"/>
    <w:rsid w:val="00E42BAA"/>
    <w:rsid w:val="00E45C23"/>
    <w:rsid w:val="00E4689D"/>
    <w:rsid w:val="00E50E81"/>
    <w:rsid w:val="00E541CD"/>
    <w:rsid w:val="00E54FF4"/>
    <w:rsid w:val="00E55422"/>
    <w:rsid w:val="00E57F4E"/>
    <w:rsid w:val="00E61197"/>
    <w:rsid w:val="00E654B7"/>
    <w:rsid w:val="00E65B3C"/>
    <w:rsid w:val="00E67025"/>
    <w:rsid w:val="00E71893"/>
    <w:rsid w:val="00E72900"/>
    <w:rsid w:val="00E72F84"/>
    <w:rsid w:val="00E731E3"/>
    <w:rsid w:val="00E73D75"/>
    <w:rsid w:val="00E75EDB"/>
    <w:rsid w:val="00E80D17"/>
    <w:rsid w:val="00E817D4"/>
    <w:rsid w:val="00E81908"/>
    <w:rsid w:val="00E81C4A"/>
    <w:rsid w:val="00E82FE5"/>
    <w:rsid w:val="00E82FFF"/>
    <w:rsid w:val="00E84096"/>
    <w:rsid w:val="00E85B99"/>
    <w:rsid w:val="00E86959"/>
    <w:rsid w:val="00E87449"/>
    <w:rsid w:val="00E90C08"/>
    <w:rsid w:val="00E91EF9"/>
    <w:rsid w:val="00E93906"/>
    <w:rsid w:val="00E94978"/>
    <w:rsid w:val="00E9548B"/>
    <w:rsid w:val="00E96B51"/>
    <w:rsid w:val="00EA14D6"/>
    <w:rsid w:val="00EA323A"/>
    <w:rsid w:val="00EA5B3F"/>
    <w:rsid w:val="00EB0878"/>
    <w:rsid w:val="00EB15D2"/>
    <w:rsid w:val="00EB1E83"/>
    <w:rsid w:val="00EB2681"/>
    <w:rsid w:val="00EB321D"/>
    <w:rsid w:val="00EB5276"/>
    <w:rsid w:val="00EB60EB"/>
    <w:rsid w:val="00EB70E0"/>
    <w:rsid w:val="00EC0199"/>
    <w:rsid w:val="00EC1AD6"/>
    <w:rsid w:val="00EC1E82"/>
    <w:rsid w:val="00EC3F7E"/>
    <w:rsid w:val="00EC51BA"/>
    <w:rsid w:val="00EC5E9C"/>
    <w:rsid w:val="00EC6CE7"/>
    <w:rsid w:val="00EC784C"/>
    <w:rsid w:val="00EC7855"/>
    <w:rsid w:val="00ED0C1E"/>
    <w:rsid w:val="00ED1CAA"/>
    <w:rsid w:val="00ED1E4B"/>
    <w:rsid w:val="00ED4661"/>
    <w:rsid w:val="00ED4834"/>
    <w:rsid w:val="00ED4CBF"/>
    <w:rsid w:val="00ED55E4"/>
    <w:rsid w:val="00ED6FCA"/>
    <w:rsid w:val="00EE0E4C"/>
    <w:rsid w:val="00EE1FB3"/>
    <w:rsid w:val="00EE498A"/>
    <w:rsid w:val="00EE4BFA"/>
    <w:rsid w:val="00EE52DE"/>
    <w:rsid w:val="00EE591D"/>
    <w:rsid w:val="00EE5B6F"/>
    <w:rsid w:val="00EE7284"/>
    <w:rsid w:val="00EE7882"/>
    <w:rsid w:val="00EE7B70"/>
    <w:rsid w:val="00EF2DD6"/>
    <w:rsid w:val="00EF4DD9"/>
    <w:rsid w:val="00EF5B90"/>
    <w:rsid w:val="00EF5F53"/>
    <w:rsid w:val="00EF704D"/>
    <w:rsid w:val="00EF7745"/>
    <w:rsid w:val="00EF7DA9"/>
    <w:rsid w:val="00F002F2"/>
    <w:rsid w:val="00F00E5C"/>
    <w:rsid w:val="00F01480"/>
    <w:rsid w:val="00F0220B"/>
    <w:rsid w:val="00F038CD"/>
    <w:rsid w:val="00F05DD5"/>
    <w:rsid w:val="00F10CE4"/>
    <w:rsid w:val="00F1109A"/>
    <w:rsid w:val="00F15061"/>
    <w:rsid w:val="00F16ED9"/>
    <w:rsid w:val="00F17D3C"/>
    <w:rsid w:val="00F2088A"/>
    <w:rsid w:val="00F232AD"/>
    <w:rsid w:val="00F24072"/>
    <w:rsid w:val="00F24F71"/>
    <w:rsid w:val="00F26A71"/>
    <w:rsid w:val="00F272A0"/>
    <w:rsid w:val="00F27397"/>
    <w:rsid w:val="00F30652"/>
    <w:rsid w:val="00F311D4"/>
    <w:rsid w:val="00F32592"/>
    <w:rsid w:val="00F35871"/>
    <w:rsid w:val="00F36957"/>
    <w:rsid w:val="00F36BFD"/>
    <w:rsid w:val="00F4052B"/>
    <w:rsid w:val="00F47075"/>
    <w:rsid w:val="00F50506"/>
    <w:rsid w:val="00F50757"/>
    <w:rsid w:val="00F509EB"/>
    <w:rsid w:val="00F541B0"/>
    <w:rsid w:val="00F558E4"/>
    <w:rsid w:val="00F55DEE"/>
    <w:rsid w:val="00F60BA3"/>
    <w:rsid w:val="00F62193"/>
    <w:rsid w:val="00F63DFE"/>
    <w:rsid w:val="00F6501F"/>
    <w:rsid w:val="00F65F6B"/>
    <w:rsid w:val="00F6661D"/>
    <w:rsid w:val="00F66F20"/>
    <w:rsid w:val="00F67879"/>
    <w:rsid w:val="00F727F4"/>
    <w:rsid w:val="00F73FFF"/>
    <w:rsid w:val="00F7783A"/>
    <w:rsid w:val="00F8197B"/>
    <w:rsid w:val="00F848E5"/>
    <w:rsid w:val="00F92C03"/>
    <w:rsid w:val="00F92C2E"/>
    <w:rsid w:val="00F93EC5"/>
    <w:rsid w:val="00F945D0"/>
    <w:rsid w:val="00F951E3"/>
    <w:rsid w:val="00F95BA7"/>
    <w:rsid w:val="00F974D0"/>
    <w:rsid w:val="00F97E4C"/>
    <w:rsid w:val="00FA0496"/>
    <w:rsid w:val="00FA1A3E"/>
    <w:rsid w:val="00FA1E01"/>
    <w:rsid w:val="00FA2217"/>
    <w:rsid w:val="00FA2550"/>
    <w:rsid w:val="00FA2CA7"/>
    <w:rsid w:val="00FA3366"/>
    <w:rsid w:val="00FA4BCE"/>
    <w:rsid w:val="00FA52A0"/>
    <w:rsid w:val="00FA6E68"/>
    <w:rsid w:val="00FA6EB1"/>
    <w:rsid w:val="00FA6FCE"/>
    <w:rsid w:val="00FB11A7"/>
    <w:rsid w:val="00FB1A55"/>
    <w:rsid w:val="00FB3738"/>
    <w:rsid w:val="00FB519D"/>
    <w:rsid w:val="00FB563B"/>
    <w:rsid w:val="00FB743B"/>
    <w:rsid w:val="00FC5187"/>
    <w:rsid w:val="00FC52B0"/>
    <w:rsid w:val="00FC711D"/>
    <w:rsid w:val="00FC7B1C"/>
    <w:rsid w:val="00FD028E"/>
    <w:rsid w:val="00FD1EBF"/>
    <w:rsid w:val="00FD3D6C"/>
    <w:rsid w:val="00FD446C"/>
    <w:rsid w:val="00FD64E7"/>
    <w:rsid w:val="00FD7552"/>
    <w:rsid w:val="00FE248F"/>
    <w:rsid w:val="00FE2754"/>
    <w:rsid w:val="00FE30F1"/>
    <w:rsid w:val="00FE374B"/>
    <w:rsid w:val="00FE4869"/>
    <w:rsid w:val="00FE6C0D"/>
    <w:rsid w:val="00FE6DE7"/>
    <w:rsid w:val="00FE76FA"/>
    <w:rsid w:val="00FF0928"/>
    <w:rsid w:val="00FF38CA"/>
    <w:rsid w:val="00FF4382"/>
    <w:rsid w:val="00FF54E8"/>
    <w:rsid w:val="00FF554F"/>
    <w:rsid w:val="00FF5F3D"/>
    <w:rsid w:val="00FF64B9"/>
    <w:rsid w:val="00FF68CE"/>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C066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F0"/>
    <w:rPr>
      <w:rFonts w:ascii="Arial" w:hAnsi="Arial"/>
      <w:sz w:val="28"/>
    </w:rPr>
  </w:style>
  <w:style w:type="paragraph" w:styleId="Heading1">
    <w:name w:val="heading 1"/>
    <w:basedOn w:val="Normal"/>
    <w:link w:val="Heading1Char"/>
    <w:uiPriority w:val="9"/>
    <w:qFormat/>
    <w:rsid w:val="007B1597"/>
    <w:pPr>
      <w:keepNext/>
      <w:spacing w:before="480"/>
      <w:outlineLvl w:val="0"/>
    </w:pPr>
    <w:rPr>
      <w:rFonts w:cs="Arial"/>
      <w:b/>
      <w:bCs/>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1597"/>
    <w:rPr>
      <w:rFonts w:ascii="Arial" w:hAnsi="Arial" w:cs="Arial"/>
      <w:b/>
      <w:bCs/>
      <w:kern w:val="36"/>
      <w:sz w:val="28"/>
      <w:szCs w:val="28"/>
    </w:rPr>
  </w:style>
  <w:style w:type="paragraph" w:styleId="ListParagraph">
    <w:name w:val="List Paragraph"/>
    <w:basedOn w:val="Normal"/>
    <w:uiPriority w:val="34"/>
    <w:qFormat/>
    <w:rsid w:val="0005696A"/>
    <w:pPr>
      <w:ind w:left="720"/>
      <w:contextualSpacing/>
    </w:pPr>
  </w:style>
  <w:style w:type="paragraph" w:styleId="BalloonText">
    <w:name w:val="Balloon Text"/>
    <w:basedOn w:val="Normal"/>
    <w:link w:val="BalloonTextChar"/>
    <w:uiPriority w:val="99"/>
    <w:semiHidden/>
    <w:unhideWhenUsed/>
    <w:rsid w:val="003C7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D67"/>
    <w:rPr>
      <w:rFonts w:ascii="Tahoma" w:hAnsi="Tahoma" w:cs="Tahoma"/>
      <w:sz w:val="16"/>
      <w:szCs w:val="16"/>
    </w:rPr>
  </w:style>
  <w:style w:type="paragraph" w:styleId="ListBullet">
    <w:name w:val="List Bullet"/>
    <w:basedOn w:val="Normal"/>
    <w:uiPriority w:val="99"/>
    <w:unhideWhenUsed/>
    <w:rsid w:val="00CE5CDF"/>
    <w:pPr>
      <w:numPr>
        <w:numId w:val="17"/>
      </w:numPr>
      <w:ind w:left="360"/>
      <w:contextualSpacing/>
    </w:pPr>
  </w:style>
  <w:style w:type="paragraph" w:styleId="BodyTextIndent">
    <w:name w:val="Body Text Indent"/>
    <w:basedOn w:val="Normal"/>
    <w:link w:val="BodyTextIndentChar"/>
    <w:uiPriority w:val="99"/>
    <w:semiHidden/>
    <w:unhideWhenUsed/>
    <w:rsid w:val="009E79F1"/>
    <w:pPr>
      <w:tabs>
        <w:tab w:val="left" w:pos="3240"/>
      </w:tabs>
      <w:ind w:left="3240" w:hanging="3240"/>
      <w:jc w:val="both"/>
    </w:pPr>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9E79F1"/>
    <w:rPr>
      <w:rFonts w:cs="Times New Roman"/>
      <w:sz w:val="22"/>
    </w:rPr>
  </w:style>
  <w:style w:type="paragraph" w:styleId="Header">
    <w:name w:val="header"/>
    <w:basedOn w:val="Normal"/>
    <w:link w:val="HeaderChar"/>
    <w:uiPriority w:val="99"/>
    <w:unhideWhenUsed/>
    <w:rsid w:val="00665871"/>
    <w:pPr>
      <w:tabs>
        <w:tab w:val="center" w:pos="4680"/>
        <w:tab w:val="right" w:pos="9360"/>
      </w:tabs>
    </w:pPr>
  </w:style>
  <w:style w:type="character" w:customStyle="1" w:styleId="HeaderChar">
    <w:name w:val="Header Char"/>
    <w:basedOn w:val="DefaultParagraphFont"/>
    <w:link w:val="Header"/>
    <w:uiPriority w:val="99"/>
    <w:locked/>
    <w:rsid w:val="00665871"/>
    <w:rPr>
      <w:rFonts w:ascii="Arial" w:hAnsi="Arial" w:cs="Times New Roman"/>
      <w:sz w:val="28"/>
    </w:rPr>
  </w:style>
  <w:style w:type="paragraph" w:styleId="Footer">
    <w:name w:val="footer"/>
    <w:basedOn w:val="Normal"/>
    <w:link w:val="FooterChar"/>
    <w:uiPriority w:val="99"/>
    <w:unhideWhenUsed/>
    <w:rsid w:val="00665871"/>
    <w:pPr>
      <w:tabs>
        <w:tab w:val="center" w:pos="4680"/>
        <w:tab w:val="right" w:pos="9360"/>
      </w:tabs>
    </w:pPr>
  </w:style>
  <w:style w:type="character" w:customStyle="1" w:styleId="FooterChar">
    <w:name w:val="Footer Char"/>
    <w:basedOn w:val="DefaultParagraphFont"/>
    <w:link w:val="Footer"/>
    <w:uiPriority w:val="99"/>
    <w:locked/>
    <w:rsid w:val="00665871"/>
    <w:rPr>
      <w:rFonts w:ascii="Arial" w:hAnsi="Arial" w:cs="Times New Roman"/>
      <w:sz w:val="28"/>
    </w:rPr>
  </w:style>
  <w:style w:type="paragraph" w:styleId="NoSpacing">
    <w:name w:val="No Spacing"/>
    <w:uiPriority w:val="1"/>
    <w:qFormat/>
    <w:rsid w:val="00BC08DD"/>
    <w:rPr>
      <w:rFonts w:asciiTheme="minorHAnsi" w:hAnsiTheme="minorHAnsi"/>
      <w:sz w:val="22"/>
      <w:szCs w:val="22"/>
    </w:rPr>
  </w:style>
  <w:style w:type="character" w:styleId="Hyperlink">
    <w:name w:val="Hyperlink"/>
    <w:basedOn w:val="DefaultParagraphFont"/>
    <w:uiPriority w:val="99"/>
    <w:unhideWhenUsed/>
    <w:rsid w:val="000A2AE4"/>
    <w:rPr>
      <w:rFonts w:cs="Times New Roman"/>
      <w:color w:val="0000FF" w:themeColor="hyperlink"/>
      <w:u w:val="single"/>
    </w:rPr>
  </w:style>
  <w:style w:type="paragraph" w:styleId="BodyText">
    <w:name w:val="Body Text"/>
    <w:basedOn w:val="Normal"/>
    <w:link w:val="BodyTextChar"/>
    <w:uiPriority w:val="99"/>
    <w:semiHidden/>
    <w:unhideWhenUsed/>
    <w:rsid w:val="00CE30FB"/>
    <w:pPr>
      <w:spacing w:after="120"/>
    </w:pPr>
  </w:style>
  <w:style w:type="character" w:customStyle="1" w:styleId="BodyTextChar">
    <w:name w:val="Body Text Char"/>
    <w:basedOn w:val="DefaultParagraphFont"/>
    <w:link w:val="BodyText"/>
    <w:uiPriority w:val="99"/>
    <w:semiHidden/>
    <w:locked/>
    <w:rsid w:val="00CE30FB"/>
    <w:rPr>
      <w:rFonts w:ascii="Arial" w:hAnsi="Arial" w:cs="Times New Roman"/>
      <w:sz w:val="28"/>
    </w:rPr>
  </w:style>
  <w:style w:type="character" w:styleId="FollowedHyperlink">
    <w:name w:val="FollowedHyperlink"/>
    <w:basedOn w:val="DefaultParagraphFont"/>
    <w:uiPriority w:val="99"/>
    <w:semiHidden/>
    <w:unhideWhenUsed/>
    <w:rsid w:val="00587E10"/>
    <w:rPr>
      <w:rFonts w:cs="Times New Roman"/>
      <w:color w:val="800080" w:themeColor="followedHyperlink"/>
      <w:u w:val="single"/>
    </w:rPr>
  </w:style>
  <w:style w:type="character" w:styleId="CommentReference">
    <w:name w:val="annotation reference"/>
    <w:basedOn w:val="DefaultParagraphFont"/>
    <w:uiPriority w:val="99"/>
    <w:semiHidden/>
    <w:unhideWhenUsed/>
    <w:rsid w:val="0086121A"/>
    <w:rPr>
      <w:rFonts w:cs="Times New Roman"/>
      <w:sz w:val="16"/>
      <w:szCs w:val="16"/>
    </w:rPr>
  </w:style>
  <w:style w:type="paragraph" w:styleId="CommentText">
    <w:name w:val="annotation text"/>
    <w:basedOn w:val="Normal"/>
    <w:link w:val="CommentTextChar"/>
    <w:uiPriority w:val="99"/>
    <w:semiHidden/>
    <w:unhideWhenUsed/>
    <w:rsid w:val="0086121A"/>
    <w:rPr>
      <w:sz w:val="20"/>
    </w:rPr>
  </w:style>
  <w:style w:type="character" w:customStyle="1" w:styleId="CommentTextChar">
    <w:name w:val="Comment Text Char"/>
    <w:basedOn w:val="DefaultParagraphFont"/>
    <w:link w:val="CommentText"/>
    <w:uiPriority w:val="99"/>
    <w:semiHidden/>
    <w:locked/>
    <w:rsid w:val="0086121A"/>
    <w:rPr>
      <w:rFonts w:ascii="Arial" w:hAnsi="Arial" w:cs="Times New Roman"/>
    </w:rPr>
  </w:style>
  <w:style w:type="paragraph" w:styleId="CommentSubject">
    <w:name w:val="annotation subject"/>
    <w:basedOn w:val="CommentText"/>
    <w:next w:val="CommentText"/>
    <w:link w:val="CommentSubjectChar"/>
    <w:uiPriority w:val="99"/>
    <w:semiHidden/>
    <w:unhideWhenUsed/>
    <w:rsid w:val="0086121A"/>
    <w:rPr>
      <w:b/>
      <w:bCs/>
    </w:rPr>
  </w:style>
  <w:style w:type="character" w:customStyle="1" w:styleId="CommentSubjectChar">
    <w:name w:val="Comment Subject Char"/>
    <w:basedOn w:val="CommentTextChar"/>
    <w:link w:val="CommentSubject"/>
    <w:uiPriority w:val="99"/>
    <w:semiHidden/>
    <w:locked/>
    <w:rsid w:val="0086121A"/>
    <w:rPr>
      <w:rFonts w:ascii="Arial" w:hAnsi="Arial" w:cs="Times New Roman"/>
      <w:b/>
      <w:bCs/>
    </w:rPr>
  </w:style>
  <w:style w:type="character" w:styleId="Emphasis">
    <w:name w:val="Emphasis"/>
    <w:basedOn w:val="DefaultParagraphFont"/>
    <w:uiPriority w:val="20"/>
    <w:qFormat/>
    <w:rsid w:val="00497273"/>
    <w:rPr>
      <w:b/>
      <w:bCs/>
      <w:i w:val="0"/>
      <w:iCs w:val="0"/>
    </w:rPr>
  </w:style>
  <w:style w:type="character" w:customStyle="1" w:styleId="st1">
    <w:name w:val="st1"/>
    <w:basedOn w:val="DefaultParagraphFont"/>
    <w:rsid w:val="00497273"/>
  </w:style>
  <w:style w:type="paragraph" w:styleId="Revision">
    <w:name w:val="Revision"/>
    <w:hidden/>
    <w:uiPriority w:val="99"/>
    <w:semiHidden/>
    <w:rsid w:val="004A002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264">
      <w:bodyDiv w:val="1"/>
      <w:marLeft w:val="0"/>
      <w:marRight w:val="0"/>
      <w:marTop w:val="0"/>
      <w:marBottom w:val="0"/>
      <w:divBdr>
        <w:top w:val="none" w:sz="0" w:space="0" w:color="auto"/>
        <w:left w:val="none" w:sz="0" w:space="0" w:color="auto"/>
        <w:bottom w:val="none" w:sz="0" w:space="0" w:color="auto"/>
        <w:right w:val="none" w:sz="0" w:space="0" w:color="auto"/>
      </w:divBdr>
    </w:div>
    <w:div w:id="99419315">
      <w:bodyDiv w:val="1"/>
      <w:marLeft w:val="0"/>
      <w:marRight w:val="0"/>
      <w:marTop w:val="0"/>
      <w:marBottom w:val="0"/>
      <w:divBdr>
        <w:top w:val="none" w:sz="0" w:space="0" w:color="auto"/>
        <w:left w:val="none" w:sz="0" w:space="0" w:color="auto"/>
        <w:bottom w:val="none" w:sz="0" w:space="0" w:color="auto"/>
        <w:right w:val="none" w:sz="0" w:space="0" w:color="auto"/>
      </w:divBdr>
    </w:div>
    <w:div w:id="158498383">
      <w:bodyDiv w:val="1"/>
      <w:marLeft w:val="0"/>
      <w:marRight w:val="0"/>
      <w:marTop w:val="0"/>
      <w:marBottom w:val="0"/>
      <w:divBdr>
        <w:top w:val="none" w:sz="0" w:space="0" w:color="auto"/>
        <w:left w:val="none" w:sz="0" w:space="0" w:color="auto"/>
        <w:bottom w:val="none" w:sz="0" w:space="0" w:color="auto"/>
        <w:right w:val="none" w:sz="0" w:space="0" w:color="auto"/>
      </w:divBdr>
    </w:div>
    <w:div w:id="174735145">
      <w:bodyDiv w:val="1"/>
      <w:marLeft w:val="0"/>
      <w:marRight w:val="0"/>
      <w:marTop w:val="0"/>
      <w:marBottom w:val="0"/>
      <w:divBdr>
        <w:top w:val="none" w:sz="0" w:space="0" w:color="auto"/>
        <w:left w:val="none" w:sz="0" w:space="0" w:color="auto"/>
        <w:bottom w:val="none" w:sz="0" w:space="0" w:color="auto"/>
        <w:right w:val="none" w:sz="0" w:space="0" w:color="auto"/>
      </w:divBdr>
    </w:div>
    <w:div w:id="212160971">
      <w:bodyDiv w:val="1"/>
      <w:marLeft w:val="0"/>
      <w:marRight w:val="0"/>
      <w:marTop w:val="0"/>
      <w:marBottom w:val="0"/>
      <w:divBdr>
        <w:top w:val="none" w:sz="0" w:space="0" w:color="auto"/>
        <w:left w:val="none" w:sz="0" w:space="0" w:color="auto"/>
        <w:bottom w:val="none" w:sz="0" w:space="0" w:color="auto"/>
        <w:right w:val="none" w:sz="0" w:space="0" w:color="auto"/>
      </w:divBdr>
    </w:div>
    <w:div w:id="306663467">
      <w:bodyDiv w:val="1"/>
      <w:marLeft w:val="0"/>
      <w:marRight w:val="0"/>
      <w:marTop w:val="0"/>
      <w:marBottom w:val="0"/>
      <w:divBdr>
        <w:top w:val="none" w:sz="0" w:space="0" w:color="auto"/>
        <w:left w:val="none" w:sz="0" w:space="0" w:color="auto"/>
        <w:bottom w:val="none" w:sz="0" w:space="0" w:color="auto"/>
        <w:right w:val="none" w:sz="0" w:space="0" w:color="auto"/>
      </w:divBdr>
    </w:div>
    <w:div w:id="328290212">
      <w:marLeft w:val="0"/>
      <w:marRight w:val="0"/>
      <w:marTop w:val="0"/>
      <w:marBottom w:val="0"/>
      <w:divBdr>
        <w:top w:val="none" w:sz="0" w:space="0" w:color="auto"/>
        <w:left w:val="none" w:sz="0" w:space="0" w:color="auto"/>
        <w:bottom w:val="none" w:sz="0" w:space="0" w:color="auto"/>
        <w:right w:val="none" w:sz="0" w:space="0" w:color="auto"/>
      </w:divBdr>
    </w:div>
    <w:div w:id="328290213">
      <w:marLeft w:val="0"/>
      <w:marRight w:val="0"/>
      <w:marTop w:val="0"/>
      <w:marBottom w:val="0"/>
      <w:divBdr>
        <w:top w:val="none" w:sz="0" w:space="0" w:color="auto"/>
        <w:left w:val="none" w:sz="0" w:space="0" w:color="auto"/>
        <w:bottom w:val="none" w:sz="0" w:space="0" w:color="auto"/>
        <w:right w:val="none" w:sz="0" w:space="0" w:color="auto"/>
      </w:divBdr>
    </w:div>
    <w:div w:id="328290214">
      <w:marLeft w:val="0"/>
      <w:marRight w:val="0"/>
      <w:marTop w:val="0"/>
      <w:marBottom w:val="0"/>
      <w:divBdr>
        <w:top w:val="none" w:sz="0" w:space="0" w:color="auto"/>
        <w:left w:val="none" w:sz="0" w:space="0" w:color="auto"/>
        <w:bottom w:val="none" w:sz="0" w:space="0" w:color="auto"/>
        <w:right w:val="none" w:sz="0" w:space="0" w:color="auto"/>
      </w:divBdr>
    </w:div>
    <w:div w:id="328290215">
      <w:marLeft w:val="0"/>
      <w:marRight w:val="0"/>
      <w:marTop w:val="0"/>
      <w:marBottom w:val="0"/>
      <w:divBdr>
        <w:top w:val="none" w:sz="0" w:space="0" w:color="auto"/>
        <w:left w:val="none" w:sz="0" w:space="0" w:color="auto"/>
        <w:bottom w:val="none" w:sz="0" w:space="0" w:color="auto"/>
        <w:right w:val="none" w:sz="0" w:space="0" w:color="auto"/>
      </w:divBdr>
    </w:div>
    <w:div w:id="328290216">
      <w:marLeft w:val="0"/>
      <w:marRight w:val="0"/>
      <w:marTop w:val="0"/>
      <w:marBottom w:val="0"/>
      <w:divBdr>
        <w:top w:val="none" w:sz="0" w:space="0" w:color="auto"/>
        <w:left w:val="none" w:sz="0" w:space="0" w:color="auto"/>
        <w:bottom w:val="none" w:sz="0" w:space="0" w:color="auto"/>
        <w:right w:val="none" w:sz="0" w:space="0" w:color="auto"/>
      </w:divBdr>
    </w:div>
    <w:div w:id="328290217">
      <w:marLeft w:val="0"/>
      <w:marRight w:val="0"/>
      <w:marTop w:val="0"/>
      <w:marBottom w:val="0"/>
      <w:divBdr>
        <w:top w:val="none" w:sz="0" w:space="0" w:color="auto"/>
        <w:left w:val="none" w:sz="0" w:space="0" w:color="auto"/>
        <w:bottom w:val="none" w:sz="0" w:space="0" w:color="auto"/>
        <w:right w:val="none" w:sz="0" w:space="0" w:color="auto"/>
      </w:divBdr>
    </w:div>
    <w:div w:id="328290218">
      <w:marLeft w:val="0"/>
      <w:marRight w:val="0"/>
      <w:marTop w:val="0"/>
      <w:marBottom w:val="0"/>
      <w:divBdr>
        <w:top w:val="none" w:sz="0" w:space="0" w:color="auto"/>
        <w:left w:val="none" w:sz="0" w:space="0" w:color="auto"/>
        <w:bottom w:val="none" w:sz="0" w:space="0" w:color="auto"/>
        <w:right w:val="none" w:sz="0" w:space="0" w:color="auto"/>
      </w:divBdr>
    </w:div>
    <w:div w:id="328290219">
      <w:marLeft w:val="0"/>
      <w:marRight w:val="0"/>
      <w:marTop w:val="0"/>
      <w:marBottom w:val="0"/>
      <w:divBdr>
        <w:top w:val="none" w:sz="0" w:space="0" w:color="auto"/>
        <w:left w:val="none" w:sz="0" w:space="0" w:color="auto"/>
        <w:bottom w:val="none" w:sz="0" w:space="0" w:color="auto"/>
        <w:right w:val="none" w:sz="0" w:space="0" w:color="auto"/>
      </w:divBdr>
    </w:div>
    <w:div w:id="328290220">
      <w:marLeft w:val="0"/>
      <w:marRight w:val="0"/>
      <w:marTop w:val="0"/>
      <w:marBottom w:val="0"/>
      <w:divBdr>
        <w:top w:val="none" w:sz="0" w:space="0" w:color="auto"/>
        <w:left w:val="none" w:sz="0" w:space="0" w:color="auto"/>
        <w:bottom w:val="none" w:sz="0" w:space="0" w:color="auto"/>
        <w:right w:val="none" w:sz="0" w:space="0" w:color="auto"/>
      </w:divBdr>
    </w:div>
    <w:div w:id="328290221">
      <w:marLeft w:val="0"/>
      <w:marRight w:val="0"/>
      <w:marTop w:val="0"/>
      <w:marBottom w:val="0"/>
      <w:divBdr>
        <w:top w:val="none" w:sz="0" w:space="0" w:color="auto"/>
        <w:left w:val="none" w:sz="0" w:space="0" w:color="auto"/>
        <w:bottom w:val="none" w:sz="0" w:space="0" w:color="auto"/>
        <w:right w:val="none" w:sz="0" w:space="0" w:color="auto"/>
      </w:divBdr>
    </w:div>
    <w:div w:id="328290222">
      <w:marLeft w:val="0"/>
      <w:marRight w:val="0"/>
      <w:marTop w:val="0"/>
      <w:marBottom w:val="0"/>
      <w:divBdr>
        <w:top w:val="none" w:sz="0" w:space="0" w:color="auto"/>
        <w:left w:val="none" w:sz="0" w:space="0" w:color="auto"/>
        <w:bottom w:val="none" w:sz="0" w:space="0" w:color="auto"/>
        <w:right w:val="none" w:sz="0" w:space="0" w:color="auto"/>
      </w:divBdr>
    </w:div>
    <w:div w:id="328290223">
      <w:marLeft w:val="0"/>
      <w:marRight w:val="0"/>
      <w:marTop w:val="0"/>
      <w:marBottom w:val="0"/>
      <w:divBdr>
        <w:top w:val="none" w:sz="0" w:space="0" w:color="auto"/>
        <w:left w:val="none" w:sz="0" w:space="0" w:color="auto"/>
        <w:bottom w:val="none" w:sz="0" w:space="0" w:color="auto"/>
        <w:right w:val="none" w:sz="0" w:space="0" w:color="auto"/>
      </w:divBdr>
    </w:div>
    <w:div w:id="328290224">
      <w:marLeft w:val="0"/>
      <w:marRight w:val="0"/>
      <w:marTop w:val="0"/>
      <w:marBottom w:val="0"/>
      <w:divBdr>
        <w:top w:val="none" w:sz="0" w:space="0" w:color="auto"/>
        <w:left w:val="none" w:sz="0" w:space="0" w:color="auto"/>
        <w:bottom w:val="none" w:sz="0" w:space="0" w:color="auto"/>
        <w:right w:val="none" w:sz="0" w:space="0" w:color="auto"/>
      </w:divBdr>
    </w:div>
    <w:div w:id="328290225">
      <w:marLeft w:val="0"/>
      <w:marRight w:val="0"/>
      <w:marTop w:val="0"/>
      <w:marBottom w:val="0"/>
      <w:divBdr>
        <w:top w:val="none" w:sz="0" w:space="0" w:color="auto"/>
        <w:left w:val="none" w:sz="0" w:space="0" w:color="auto"/>
        <w:bottom w:val="none" w:sz="0" w:space="0" w:color="auto"/>
        <w:right w:val="none" w:sz="0" w:space="0" w:color="auto"/>
      </w:divBdr>
    </w:div>
    <w:div w:id="328290226">
      <w:marLeft w:val="0"/>
      <w:marRight w:val="0"/>
      <w:marTop w:val="0"/>
      <w:marBottom w:val="0"/>
      <w:divBdr>
        <w:top w:val="none" w:sz="0" w:space="0" w:color="auto"/>
        <w:left w:val="none" w:sz="0" w:space="0" w:color="auto"/>
        <w:bottom w:val="none" w:sz="0" w:space="0" w:color="auto"/>
        <w:right w:val="none" w:sz="0" w:space="0" w:color="auto"/>
      </w:divBdr>
    </w:div>
    <w:div w:id="328290227">
      <w:marLeft w:val="0"/>
      <w:marRight w:val="0"/>
      <w:marTop w:val="0"/>
      <w:marBottom w:val="0"/>
      <w:divBdr>
        <w:top w:val="none" w:sz="0" w:space="0" w:color="auto"/>
        <w:left w:val="none" w:sz="0" w:space="0" w:color="auto"/>
        <w:bottom w:val="none" w:sz="0" w:space="0" w:color="auto"/>
        <w:right w:val="none" w:sz="0" w:space="0" w:color="auto"/>
      </w:divBdr>
    </w:div>
    <w:div w:id="328290228">
      <w:marLeft w:val="0"/>
      <w:marRight w:val="0"/>
      <w:marTop w:val="0"/>
      <w:marBottom w:val="0"/>
      <w:divBdr>
        <w:top w:val="none" w:sz="0" w:space="0" w:color="auto"/>
        <w:left w:val="none" w:sz="0" w:space="0" w:color="auto"/>
        <w:bottom w:val="none" w:sz="0" w:space="0" w:color="auto"/>
        <w:right w:val="none" w:sz="0" w:space="0" w:color="auto"/>
      </w:divBdr>
    </w:div>
    <w:div w:id="328290229">
      <w:marLeft w:val="0"/>
      <w:marRight w:val="0"/>
      <w:marTop w:val="0"/>
      <w:marBottom w:val="0"/>
      <w:divBdr>
        <w:top w:val="none" w:sz="0" w:space="0" w:color="auto"/>
        <w:left w:val="none" w:sz="0" w:space="0" w:color="auto"/>
        <w:bottom w:val="none" w:sz="0" w:space="0" w:color="auto"/>
        <w:right w:val="none" w:sz="0" w:space="0" w:color="auto"/>
      </w:divBdr>
    </w:div>
    <w:div w:id="328290230">
      <w:marLeft w:val="0"/>
      <w:marRight w:val="0"/>
      <w:marTop w:val="0"/>
      <w:marBottom w:val="0"/>
      <w:divBdr>
        <w:top w:val="none" w:sz="0" w:space="0" w:color="auto"/>
        <w:left w:val="none" w:sz="0" w:space="0" w:color="auto"/>
        <w:bottom w:val="none" w:sz="0" w:space="0" w:color="auto"/>
        <w:right w:val="none" w:sz="0" w:space="0" w:color="auto"/>
      </w:divBdr>
    </w:div>
    <w:div w:id="328290231">
      <w:marLeft w:val="0"/>
      <w:marRight w:val="0"/>
      <w:marTop w:val="0"/>
      <w:marBottom w:val="0"/>
      <w:divBdr>
        <w:top w:val="none" w:sz="0" w:space="0" w:color="auto"/>
        <w:left w:val="none" w:sz="0" w:space="0" w:color="auto"/>
        <w:bottom w:val="none" w:sz="0" w:space="0" w:color="auto"/>
        <w:right w:val="none" w:sz="0" w:space="0" w:color="auto"/>
      </w:divBdr>
    </w:div>
    <w:div w:id="328290232">
      <w:marLeft w:val="0"/>
      <w:marRight w:val="0"/>
      <w:marTop w:val="0"/>
      <w:marBottom w:val="0"/>
      <w:divBdr>
        <w:top w:val="none" w:sz="0" w:space="0" w:color="auto"/>
        <w:left w:val="none" w:sz="0" w:space="0" w:color="auto"/>
        <w:bottom w:val="none" w:sz="0" w:space="0" w:color="auto"/>
        <w:right w:val="none" w:sz="0" w:space="0" w:color="auto"/>
      </w:divBdr>
    </w:div>
    <w:div w:id="328290233">
      <w:marLeft w:val="0"/>
      <w:marRight w:val="0"/>
      <w:marTop w:val="0"/>
      <w:marBottom w:val="0"/>
      <w:divBdr>
        <w:top w:val="none" w:sz="0" w:space="0" w:color="auto"/>
        <w:left w:val="none" w:sz="0" w:space="0" w:color="auto"/>
        <w:bottom w:val="none" w:sz="0" w:space="0" w:color="auto"/>
        <w:right w:val="none" w:sz="0" w:space="0" w:color="auto"/>
      </w:divBdr>
    </w:div>
    <w:div w:id="328290234">
      <w:marLeft w:val="0"/>
      <w:marRight w:val="0"/>
      <w:marTop w:val="0"/>
      <w:marBottom w:val="0"/>
      <w:divBdr>
        <w:top w:val="none" w:sz="0" w:space="0" w:color="auto"/>
        <w:left w:val="none" w:sz="0" w:space="0" w:color="auto"/>
        <w:bottom w:val="none" w:sz="0" w:space="0" w:color="auto"/>
        <w:right w:val="none" w:sz="0" w:space="0" w:color="auto"/>
      </w:divBdr>
    </w:div>
    <w:div w:id="328290235">
      <w:marLeft w:val="0"/>
      <w:marRight w:val="0"/>
      <w:marTop w:val="0"/>
      <w:marBottom w:val="0"/>
      <w:divBdr>
        <w:top w:val="none" w:sz="0" w:space="0" w:color="auto"/>
        <w:left w:val="none" w:sz="0" w:space="0" w:color="auto"/>
        <w:bottom w:val="none" w:sz="0" w:space="0" w:color="auto"/>
        <w:right w:val="none" w:sz="0" w:space="0" w:color="auto"/>
      </w:divBdr>
    </w:div>
    <w:div w:id="328290236">
      <w:marLeft w:val="0"/>
      <w:marRight w:val="0"/>
      <w:marTop w:val="0"/>
      <w:marBottom w:val="0"/>
      <w:divBdr>
        <w:top w:val="none" w:sz="0" w:space="0" w:color="auto"/>
        <w:left w:val="none" w:sz="0" w:space="0" w:color="auto"/>
        <w:bottom w:val="none" w:sz="0" w:space="0" w:color="auto"/>
        <w:right w:val="none" w:sz="0" w:space="0" w:color="auto"/>
      </w:divBdr>
    </w:div>
    <w:div w:id="328290237">
      <w:marLeft w:val="0"/>
      <w:marRight w:val="0"/>
      <w:marTop w:val="0"/>
      <w:marBottom w:val="0"/>
      <w:divBdr>
        <w:top w:val="none" w:sz="0" w:space="0" w:color="auto"/>
        <w:left w:val="none" w:sz="0" w:space="0" w:color="auto"/>
        <w:bottom w:val="none" w:sz="0" w:space="0" w:color="auto"/>
        <w:right w:val="none" w:sz="0" w:space="0" w:color="auto"/>
      </w:divBdr>
    </w:div>
    <w:div w:id="328290238">
      <w:marLeft w:val="0"/>
      <w:marRight w:val="0"/>
      <w:marTop w:val="0"/>
      <w:marBottom w:val="0"/>
      <w:divBdr>
        <w:top w:val="none" w:sz="0" w:space="0" w:color="auto"/>
        <w:left w:val="none" w:sz="0" w:space="0" w:color="auto"/>
        <w:bottom w:val="none" w:sz="0" w:space="0" w:color="auto"/>
        <w:right w:val="none" w:sz="0" w:space="0" w:color="auto"/>
      </w:divBdr>
    </w:div>
    <w:div w:id="328290239">
      <w:marLeft w:val="0"/>
      <w:marRight w:val="0"/>
      <w:marTop w:val="0"/>
      <w:marBottom w:val="0"/>
      <w:divBdr>
        <w:top w:val="none" w:sz="0" w:space="0" w:color="auto"/>
        <w:left w:val="none" w:sz="0" w:space="0" w:color="auto"/>
        <w:bottom w:val="none" w:sz="0" w:space="0" w:color="auto"/>
        <w:right w:val="none" w:sz="0" w:space="0" w:color="auto"/>
      </w:divBdr>
    </w:div>
    <w:div w:id="328290240">
      <w:marLeft w:val="0"/>
      <w:marRight w:val="0"/>
      <w:marTop w:val="0"/>
      <w:marBottom w:val="0"/>
      <w:divBdr>
        <w:top w:val="none" w:sz="0" w:space="0" w:color="auto"/>
        <w:left w:val="none" w:sz="0" w:space="0" w:color="auto"/>
        <w:bottom w:val="none" w:sz="0" w:space="0" w:color="auto"/>
        <w:right w:val="none" w:sz="0" w:space="0" w:color="auto"/>
      </w:divBdr>
    </w:div>
    <w:div w:id="328290241">
      <w:marLeft w:val="0"/>
      <w:marRight w:val="0"/>
      <w:marTop w:val="0"/>
      <w:marBottom w:val="0"/>
      <w:divBdr>
        <w:top w:val="none" w:sz="0" w:space="0" w:color="auto"/>
        <w:left w:val="none" w:sz="0" w:space="0" w:color="auto"/>
        <w:bottom w:val="none" w:sz="0" w:space="0" w:color="auto"/>
        <w:right w:val="none" w:sz="0" w:space="0" w:color="auto"/>
      </w:divBdr>
    </w:div>
    <w:div w:id="328290242">
      <w:marLeft w:val="0"/>
      <w:marRight w:val="0"/>
      <w:marTop w:val="0"/>
      <w:marBottom w:val="0"/>
      <w:divBdr>
        <w:top w:val="none" w:sz="0" w:space="0" w:color="auto"/>
        <w:left w:val="none" w:sz="0" w:space="0" w:color="auto"/>
        <w:bottom w:val="none" w:sz="0" w:space="0" w:color="auto"/>
        <w:right w:val="none" w:sz="0" w:space="0" w:color="auto"/>
      </w:divBdr>
    </w:div>
    <w:div w:id="328290243">
      <w:marLeft w:val="0"/>
      <w:marRight w:val="0"/>
      <w:marTop w:val="0"/>
      <w:marBottom w:val="0"/>
      <w:divBdr>
        <w:top w:val="none" w:sz="0" w:space="0" w:color="auto"/>
        <w:left w:val="none" w:sz="0" w:space="0" w:color="auto"/>
        <w:bottom w:val="none" w:sz="0" w:space="0" w:color="auto"/>
        <w:right w:val="none" w:sz="0" w:space="0" w:color="auto"/>
      </w:divBdr>
    </w:div>
    <w:div w:id="328290244">
      <w:marLeft w:val="0"/>
      <w:marRight w:val="0"/>
      <w:marTop w:val="0"/>
      <w:marBottom w:val="0"/>
      <w:divBdr>
        <w:top w:val="none" w:sz="0" w:space="0" w:color="auto"/>
        <w:left w:val="none" w:sz="0" w:space="0" w:color="auto"/>
        <w:bottom w:val="none" w:sz="0" w:space="0" w:color="auto"/>
        <w:right w:val="none" w:sz="0" w:space="0" w:color="auto"/>
      </w:divBdr>
    </w:div>
    <w:div w:id="328290245">
      <w:marLeft w:val="0"/>
      <w:marRight w:val="0"/>
      <w:marTop w:val="0"/>
      <w:marBottom w:val="0"/>
      <w:divBdr>
        <w:top w:val="none" w:sz="0" w:space="0" w:color="auto"/>
        <w:left w:val="none" w:sz="0" w:space="0" w:color="auto"/>
        <w:bottom w:val="none" w:sz="0" w:space="0" w:color="auto"/>
        <w:right w:val="none" w:sz="0" w:space="0" w:color="auto"/>
      </w:divBdr>
    </w:div>
    <w:div w:id="328290246">
      <w:marLeft w:val="0"/>
      <w:marRight w:val="0"/>
      <w:marTop w:val="0"/>
      <w:marBottom w:val="0"/>
      <w:divBdr>
        <w:top w:val="none" w:sz="0" w:space="0" w:color="auto"/>
        <w:left w:val="none" w:sz="0" w:space="0" w:color="auto"/>
        <w:bottom w:val="none" w:sz="0" w:space="0" w:color="auto"/>
        <w:right w:val="none" w:sz="0" w:space="0" w:color="auto"/>
      </w:divBdr>
    </w:div>
    <w:div w:id="328290247">
      <w:marLeft w:val="0"/>
      <w:marRight w:val="0"/>
      <w:marTop w:val="0"/>
      <w:marBottom w:val="0"/>
      <w:divBdr>
        <w:top w:val="none" w:sz="0" w:space="0" w:color="auto"/>
        <w:left w:val="none" w:sz="0" w:space="0" w:color="auto"/>
        <w:bottom w:val="none" w:sz="0" w:space="0" w:color="auto"/>
        <w:right w:val="none" w:sz="0" w:space="0" w:color="auto"/>
      </w:divBdr>
    </w:div>
    <w:div w:id="328290248">
      <w:marLeft w:val="0"/>
      <w:marRight w:val="0"/>
      <w:marTop w:val="0"/>
      <w:marBottom w:val="0"/>
      <w:divBdr>
        <w:top w:val="none" w:sz="0" w:space="0" w:color="auto"/>
        <w:left w:val="none" w:sz="0" w:space="0" w:color="auto"/>
        <w:bottom w:val="none" w:sz="0" w:space="0" w:color="auto"/>
        <w:right w:val="none" w:sz="0" w:space="0" w:color="auto"/>
      </w:divBdr>
    </w:div>
    <w:div w:id="328290249">
      <w:marLeft w:val="0"/>
      <w:marRight w:val="0"/>
      <w:marTop w:val="0"/>
      <w:marBottom w:val="0"/>
      <w:divBdr>
        <w:top w:val="none" w:sz="0" w:space="0" w:color="auto"/>
        <w:left w:val="none" w:sz="0" w:space="0" w:color="auto"/>
        <w:bottom w:val="none" w:sz="0" w:space="0" w:color="auto"/>
        <w:right w:val="none" w:sz="0" w:space="0" w:color="auto"/>
      </w:divBdr>
    </w:div>
    <w:div w:id="360671322">
      <w:bodyDiv w:val="1"/>
      <w:marLeft w:val="0"/>
      <w:marRight w:val="0"/>
      <w:marTop w:val="0"/>
      <w:marBottom w:val="0"/>
      <w:divBdr>
        <w:top w:val="none" w:sz="0" w:space="0" w:color="auto"/>
        <w:left w:val="none" w:sz="0" w:space="0" w:color="auto"/>
        <w:bottom w:val="none" w:sz="0" w:space="0" w:color="auto"/>
        <w:right w:val="none" w:sz="0" w:space="0" w:color="auto"/>
      </w:divBdr>
    </w:div>
    <w:div w:id="451364990">
      <w:bodyDiv w:val="1"/>
      <w:marLeft w:val="0"/>
      <w:marRight w:val="0"/>
      <w:marTop w:val="0"/>
      <w:marBottom w:val="0"/>
      <w:divBdr>
        <w:top w:val="none" w:sz="0" w:space="0" w:color="auto"/>
        <w:left w:val="none" w:sz="0" w:space="0" w:color="auto"/>
        <w:bottom w:val="none" w:sz="0" w:space="0" w:color="auto"/>
        <w:right w:val="none" w:sz="0" w:space="0" w:color="auto"/>
      </w:divBdr>
    </w:div>
    <w:div w:id="533425197">
      <w:bodyDiv w:val="1"/>
      <w:marLeft w:val="0"/>
      <w:marRight w:val="0"/>
      <w:marTop w:val="0"/>
      <w:marBottom w:val="0"/>
      <w:divBdr>
        <w:top w:val="none" w:sz="0" w:space="0" w:color="auto"/>
        <w:left w:val="none" w:sz="0" w:space="0" w:color="auto"/>
        <w:bottom w:val="none" w:sz="0" w:space="0" w:color="auto"/>
        <w:right w:val="none" w:sz="0" w:space="0" w:color="auto"/>
      </w:divBdr>
    </w:div>
    <w:div w:id="576016056">
      <w:bodyDiv w:val="1"/>
      <w:marLeft w:val="0"/>
      <w:marRight w:val="0"/>
      <w:marTop w:val="0"/>
      <w:marBottom w:val="0"/>
      <w:divBdr>
        <w:top w:val="none" w:sz="0" w:space="0" w:color="auto"/>
        <w:left w:val="none" w:sz="0" w:space="0" w:color="auto"/>
        <w:bottom w:val="none" w:sz="0" w:space="0" w:color="auto"/>
        <w:right w:val="none" w:sz="0" w:space="0" w:color="auto"/>
      </w:divBdr>
    </w:div>
    <w:div w:id="607659593">
      <w:bodyDiv w:val="1"/>
      <w:marLeft w:val="0"/>
      <w:marRight w:val="0"/>
      <w:marTop w:val="0"/>
      <w:marBottom w:val="0"/>
      <w:divBdr>
        <w:top w:val="none" w:sz="0" w:space="0" w:color="auto"/>
        <w:left w:val="none" w:sz="0" w:space="0" w:color="auto"/>
        <w:bottom w:val="none" w:sz="0" w:space="0" w:color="auto"/>
        <w:right w:val="none" w:sz="0" w:space="0" w:color="auto"/>
      </w:divBdr>
    </w:div>
    <w:div w:id="846142301">
      <w:bodyDiv w:val="1"/>
      <w:marLeft w:val="0"/>
      <w:marRight w:val="0"/>
      <w:marTop w:val="0"/>
      <w:marBottom w:val="0"/>
      <w:divBdr>
        <w:top w:val="none" w:sz="0" w:space="0" w:color="auto"/>
        <w:left w:val="none" w:sz="0" w:space="0" w:color="auto"/>
        <w:bottom w:val="none" w:sz="0" w:space="0" w:color="auto"/>
        <w:right w:val="none" w:sz="0" w:space="0" w:color="auto"/>
      </w:divBdr>
    </w:div>
    <w:div w:id="978533400">
      <w:bodyDiv w:val="1"/>
      <w:marLeft w:val="0"/>
      <w:marRight w:val="0"/>
      <w:marTop w:val="0"/>
      <w:marBottom w:val="0"/>
      <w:divBdr>
        <w:top w:val="none" w:sz="0" w:space="0" w:color="auto"/>
        <w:left w:val="none" w:sz="0" w:space="0" w:color="auto"/>
        <w:bottom w:val="none" w:sz="0" w:space="0" w:color="auto"/>
        <w:right w:val="none" w:sz="0" w:space="0" w:color="auto"/>
      </w:divBdr>
    </w:div>
    <w:div w:id="989210653">
      <w:bodyDiv w:val="1"/>
      <w:marLeft w:val="0"/>
      <w:marRight w:val="0"/>
      <w:marTop w:val="0"/>
      <w:marBottom w:val="0"/>
      <w:divBdr>
        <w:top w:val="none" w:sz="0" w:space="0" w:color="auto"/>
        <w:left w:val="none" w:sz="0" w:space="0" w:color="auto"/>
        <w:bottom w:val="none" w:sz="0" w:space="0" w:color="auto"/>
        <w:right w:val="none" w:sz="0" w:space="0" w:color="auto"/>
      </w:divBdr>
    </w:div>
    <w:div w:id="1035733959">
      <w:bodyDiv w:val="1"/>
      <w:marLeft w:val="0"/>
      <w:marRight w:val="0"/>
      <w:marTop w:val="0"/>
      <w:marBottom w:val="0"/>
      <w:divBdr>
        <w:top w:val="none" w:sz="0" w:space="0" w:color="auto"/>
        <w:left w:val="none" w:sz="0" w:space="0" w:color="auto"/>
        <w:bottom w:val="none" w:sz="0" w:space="0" w:color="auto"/>
        <w:right w:val="none" w:sz="0" w:space="0" w:color="auto"/>
      </w:divBdr>
    </w:div>
    <w:div w:id="1094058544">
      <w:bodyDiv w:val="1"/>
      <w:marLeft w:val="0"/>
      <w:marRight w:val="0"/>
      <w:marTop w:val="0"/>
      <w:marBottom w:val="0"/>
      <w:divBdr>
        <w:top w:val="none" w:sz="0" w:space="0" w:color="auto"/>
        <w:left w:val="none" w:sz="0" w:space="0" w:color="auto"/>
        <w:bottom w:val="none" w:sz="0" w:space="0" w:color="auto"/>
        <w:right w:val="none" w:sz="0" w:space="0" w:color="auto"/>
      </w:divBdr>
    </w:div>
    <w:div w:id="1096949736">
      <w:bodyDiv w:val="1"/>
      <w:marLeft w:val="0"/>
      <w:marRight w:val="0"/>
      <w:marTop w:val="0"/>
      <w:marBottom w:val="0"/>
      <w:divBdr>
        <w:top w:val="none" w:sz="0" w:space="0" w:color="auto"/>
        <w:left w:val="none" w:sz="0" w:space="0" w:color="auto"/>
        <w:bottom w:val="none" w:sz="0" w:space="0" w:color="auto"/>
        <w:right w:val="none" w:sz="0" w:space="0" w:color="auto"/>
      </w:divBdr>
    </w:div>
    <w:div w:id="1131904361">
      <w:bodyDiv w:val="1"/>
      <w:marLeft w:val="0"/>
      <w:marRight w:val="0"/>
      <w:marTop w:val="0"/>
      <w:marBottom w:val="0"/>
      <w:divBdr>
        <w:top w:val="none" w:sz="0" w:space="0" w:color="auto"/>
        <w:left w:val="none" w:sz="0" w:space="0" w:color="auto"/>
        <w:bottom w:val="none" w:sz="0" w:space="0" w:color="auto"/>
        <w:right w:val="none" w:sz="0" w:space="0" w:color="auto"/>
      </w:divBdr>
    </w:div>
    <w:div w:id="1131939510">
      <w:bodyDiv w:val="1"/>
      <w:marLeft w:val="0"/>
      <w:marRight w:val="0"/>
      <w:marTop w:val="0"/>
      <w:marBottom w:val="0"/>
      <w:divBdr>
        <w:top w:val="none" w:sz="0" w:space="0" w:color="auto"/>
        <w:left w:val="none" w:sz="0" w:space="0" w:color="auto"/>
        <w:bottom w:val="none" w:sz="0" w:space="0" w:color="auto"/>
        <w:right w:val="none" w:sz="0" w:space="0" w:color="auto"/>
      </w:divBdr>
    </w:div>
    <w:div w:id="1411200338">
      <w:bodyDiv w:val="1"/>
      <w:marLeft w:val="0"/>
      <w:marRight w:val="0"/>
      <w:marTop w:val="0"/>
      <w:marBottom w:val="0"/>
      <w:divBdr>
        <w:top w:val="none" w:sz="0" w:space="0" w:color="auto"/>
        <w:left w:val="none" w:sz="0" w:space="0" w:color="auto"/>
        <w:bottom w:val="none" w:sz="0" w:space="0" w:color="auto"/>
        <w:right w:val="none" w:sz="0" w:space="0" w:color="auto"/>
      </w:divBdr>
    </w:div>
    <w:div w:id="1447313098">
      <w:bodyDiv w:val="1"/>
      <w:marLeft w:val="0"/>
      <w:marRight w:val="0"/>
      <w:marTop w:val="0"/>
      <w:marBottom w:val="0"/>
      <w:divBdr>
        <w:top w:val="none" w:sz="0" w:space="0" w:color="auto"/>
        <w:left w:val="none" w:sz="0" w:space="0" w:color="auto"/>
        <w:bottom w:val="none" w:sz="0" w:space="0" w:color="auto"/>
        <w:right w:val="none" w:sz="0" w:space="0" w:color="auto"/>
      </w:divBdr>
    </w:div>
    <w:div w:id="1483621934">
      <w:bodyDiv w:val="1"/>
      <w:marLeft w:val="0"/>
      <w:marRight w:val="0"/>
      <w:marTop w:val="0"/>
      <w:marBottom w:val="0"/>
      <w:divBdr>
        <w:top w:val="none" w:sz="0" w:space="0" w:color="auto"/>
        <w:left w:val="none" w:sz="0" w:space="0" w:color="auto"/>
        <w:bottom w:val="none" w:sz="0" w:space="0" w:color="auto"/>
        <w:right w:val="none" w:sz="0" w:space="0" w:color="auto"/>
      </w:divBdr>
    </w:div>
    <w:div w:id="1550413154">
      <w:bodyDiv w:val="1"/>
      <w:marLeft w:val="0"/>
      <w:marRight w:val="0"/>
      <w:marTop w:val="0"/>
      <w:marBottom w:val="0"/>
      <w:divBdr>
        <w:top w:val="none" w:sz="0" w:space="0" w:color="auto"/>
        <w:left w:val="none" w:sz="0" w:space="0" w:color="auto"/>
        <w:bottom w:val="none" w:sz="0" w:space="0" w:color="auto"/>
        <w:right w:val="none" w:sz="0" w:space="0" w:color="auto"/>
      </w:divBdr>
    </w:div>
    <w:div w:id="1614820522">
      <w:bodyDiv w:val="1"/>
      <w:marLeft w:val="0"/>
      <w:marRight w:val="0"/>
      <w:marTop w:val="0"/>
      <w:marBottom w:val="0"/>
      <w:divBdr>
        <w:top w:val="none" w:sz="0" w:space="0" w:color="auto"/>
        <w:left w:val="none" w:sz="0" w:space="0" w:color="auto"/>
        <w:bottom w:val="none" w:sz="0" w:space="0" w:color="auto"/>
        <w:right w:val="none" w:sz="0" w:space="0" w:color="auto"/>
      </w:divBdr>
    </w:div>
    <w:div w:id="1697926745">
      <w:bodyDiv w:val="1"/>
      <w:marLeft w:val="0"/>
      <w:marRight w:val="0"/>
      <w:marTop w:val="0"/>
      <w:marBottom w:val="0"/>
      <w:divBdr>
        <w:top w:val="none" w:sz="0" w:space="0" w:color="auto"/>
        <w:left w:val="none" w:sz="0" w:space="0" w:color="auto"/>
        <w:bottom w:val="none" w:sz="0" w:space="0" w:color="auto"/>
        <w:right w:val="none" w:sz="0" w:space="0" w:color="auto"/>
      </w:divBdr>
    </w:div>
    <w:div w:id="1731146289">
      <w:bodyDiv w:val="1"/>
      <w:marLeft w:val="0"/>
      <w:marRight w:val="0"/>
      <w:marTop w:val="0"/>
      <w:marBottom w:val="0"/>
      <w:divBdr>
        <w:top w:val="none" w:sz="0" w:space="0" w:color="auto"/>
        <w:left w:val="none" w:sz="0" w:space="0" w:color="auto"/>
        <w:bottom w:val="none" w:sz="0" w:space="0" w:color="auto"/>
        <w:right w:val="none" w:sz="0" w:space="0" w:color="auto"/>
      </w:divBdr>
    </w:div>
    <w:div w:id="1784376955">
      <w:bodyDiv w:val="1"/>
      <w:marLeft w:val="0"/>
      <w:marRight w:val="0"/>
      <w:marTop w:val="0"/>
      <w:marBottom w:val="0"/>
      <w:divBdr>
        <w:top w:val="none" w:sz="0" w:space="0" w:color="auto"/>
        <w:left w:val="none" w:sz="0" w:space="0" w:color="auto"/>
        <w:bottom w:val="none" w:sz="0" w:space="0" w:color="auto"/>
        <w:right w:val="none" w:sz="0" w:space="0" w:color="auto"/>
      </w:divBdr>
    </w:div>
    <w:div w:id="1828394875">
      <w:bodyDiv w:val="1"/>
      <w:marLeft w:val="0"/>
      <w:marRight w:val="0"/>
      <w:marTop w:val="0"/>
      <w:marBottom w:val="0"/>
      <w:divBdr>
        <w:top w:val="none" w:sz="0" w:space="0" w:color="auto"/>
        <w:left w:val="none" w:sz="0" w:space="0" w:color="auto"/>
        <w:bottom w:val="none" w:sz="0" w:space="0" w:color="auto"/>
        <w:right w:val="none" w:sz="0" w:space="0" w:color="auto"/>
      </w:divBdr>
    </w:div>
    <w:div w:id="1841771246">
      <w:bodyDiv w:val="1"/>
      <w:marLeft w:val="0"/>
      <w:marRight w:val="0"/>
      <w:marTop w:val="0"/>
      <w:marBottom w:val="0"/>
      <w:divBdr>
        <w:top w:val="none" w:sz="0" w:space="0" w:color="auto"/>
        <w:left w:val="none" w:sz="0" w:space="0" w:color="auto"/>
        <w:bottom w:val="none" w:sz="0" w:space="0" w:color="auto"/>
        <w:right w:val="none" w:sz="0" w:space="0" w:color="auto"/>
      </w:divBdr>
    </w:div>
    <w:div w:id="1987514581">
      <w:bodyDiv w:val="1"/>
      <w:marLeft w:val="0"/>
      <w:marRight w:val="0"/>
      <w:marTop w:val="0"/>
      <w:marBottom w:val="0"/>
      <w:divBdr>
        <w:top w:val="none" w:sz="0" w:space="0" w:color="auto"/>
        <w:left w:val="none" w:sz="0" w:space="0" w:color="auto"/>
        <w:bottom w:val="none" w:sz="0" w:space="0" w:color="auto"/>
        <w:right w:val="none" w:sz="0" w:space="0" w:color="auto"/>
      </w:divBdr>
    </w:div>
    <w:div w:id="1987665803">
      <w:bodyDiv w:val="1"/>
      <w:marLeft w:val="0"/>
      <w:marRight w:val="0"/>
      <w:marTop w:val="0"/>
      <w:marBottom w:val="0"/>
      <w:divBdr>
        <w:top w:val="none" w:sz="0" w:space="0" w:color="auto"/>
        <w:left w:val="none" w:sz="0" w:space="0" w:color="auto"/>
        <w:bottom w:val="none" w:sz="0" w:space="0" w:color="auto"/>
        <w:right w:val="none" w:sz="0" w:space="0" w:color="auto"/>
      </w:divBdr>
    </w:div>
    <w:div w:id="2044934575">
      <w:bodyDiv w:val="1"/>
      <w:marLeft w:val="0"/>
      <w:marRight w:val="0"/>
      <w:marTop w:val="0"/>
      <w:marBottom w:val="0"/>
      <w:divBdr>
        <w:top w:val="none" w:sz="0" w:space="0" w:color="auto"/>
        <w:left w:val="none" w:sz="0" w:space="0" w:color="auto"/>
        <w:bottom w:val="none" w:sz="0" w:space="0" w:color="auto"/>
        <w:right w:val="none" w:sz="0" w:space="0" w:color="auto"/>
      </w:divBdr>
    </w:div>
    <w:div w:id="2107455787">
      <w:bodyDiv w:val="1"/>
      <w:marLeft w:val="0"/>
      <w:marRight w:val="0"/>
      <w:marTop w:val="0"/>
      <w:marBottom w:val="0"/>
      <w:divBdr>
        <w:top w:val="none" w:sz="0" w:space="0" w:color="auto"/>
        <w:left w:val="none" w:sz="0" w:space="0" w:color="auto"/>
        <w:bottom w:val="none" w:sz="0" w:space="0" w:color="auto"/>
        <w:right w:val="none" w:sz="0" w:space="0" w:color="auto"/>
      </w:divBdr>
    </w:div>
    <w:div w:id="211073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472D-4A4A-4C5A-A56A-EF4DF9D6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2023-01-27T22:56:00Z</dcterms:created>
  <dcterms:modified xsi:type="dcterms:W3CDTF">2023-01-27T22:56:00Z</dcterms:modified>
</cp:coreProperties>
</file>