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E586" w14:textId="5C3A7451" w:rsidR="00BE10F9" w:rsidRDefault="00BE10F9">
      <w:pPr>
        <w:pStyle w:val="BodyText"/>
        <w:ind w:left="116" w:right="0"/>
        <w:rPr>
          <w:rFonts w:ascii="Times New Roman"/>
          <w:sz w:val="20"/>
        </w:rPr>
      </w:pPr>
    </w:p>
    <w:p w14:paraId="705E4264" w14:textId="77777777" w:rsidR="007C11FA" w:rsidRPr="007C11FA" w:rsidRDefault="007C11FA">
      <w:pPr>
        <w:pStyle w:val="Title"/>
        <w:rPr>
          <w:color w:val="EC3350"/>
          <w:w w:val="90"/>
          <w:sz w:val="28"/>
          <w:szCs w:val="28"/>
        </w:rPr>
      </w:pPr>
      <w:r w:rsidRPr="007C11FA">
        <w:rPr>
          <w:color w:val="EC3350"/>
          <w:w w:val="90"/>
          <w:sz w:val="28"/>
          <w:szCs w:val="28"/>
        </w:rPr>
        <w:t>WAYFINDER FAMILY SERVICES – TRANSITION SERVICES</w:t>
      </w:r>
    </w:p>
    <w:p w14:paraId="3985018C" w14:textId="53A51954" w:rsidR="00BE10F9" w:rsidRPr="007C11FA" w:rsidRDefault="007D7256">
      <w:pPr>
        <w:pStyle w:val="Title"/>
        <w:rPr>
          <w:sz w:val="28"/>
          <w:szCs w:val="28"/>
        </w:rPr>
      </w:pPr>
      <w:r w:rsidRPr="007C11FA">
        <w:rPr>
          <w:color w:val="EC3350"/>
          <w:w w:val="90"/>
          <w:sz w:val="28"/>
          <w:szCs w:val="28"/>
        </w:rPr>
        <w:t>MARCH</w:t>
      </w:r>
      <w:r w:rsidRPr="007C11FA">
        <w:rPr>
          <w:color w:val="EC3350"/>
          <w:spacing w:val="2"/>
          <w:sz w:val="28"/>
          <w:szCs w:val="28"/>
        </w:rPr>
        <w:t xml:space="preserve"> </w:t>
      </w:r>
      <w:r w:rsidRPr="007C11FA">
        <w:rPr>
          <w:color w:val="EC3350"/>
          <w:spacing w:val="-4"/>
          <w:sz w:val="28"/>
          <w:szCs w:val="28"/>
        </w:rPr>
        <w:t>2025</w:t>
      </w:r>
      <w:r w:rsidR="007C11FA" w:rsidRPr="007C11FA">
        <w:rPr>
          <w:color w:val="EC3350"/>
          <w:spacing w:val="-4"/>
          <w:sz w:val="28"/>
          <w:szCs w:val="28"/>
        </w:rPr>
        <w:t xml:space="preserve"> – WAYFINDER’S GROUP STUDENT SERVICES FOR SUCCESS</w:t>
      </w:r>
    </w:p>
    <w:p w14:paraId="6D0B846F" w14:textId="09BBDA34" w:rsidR="00C5679B" w:rsidRPr="007C11FA" w:rsidRDefault="00C5679B" w:rsidP="00C5679B">
      <w:pPr>
        <w:spacing w:before="210" w:line="307" w:lineRule="auto"/>
        <w:ind w:left="450" w:right="9057" w:hanging="1"/>
        <w:rPr>
          <w:rFonts w:asciiTheme="minorHAnsi" w:hAnsiTheme="minorHAnsi" w:cstheme="minorHAnsi"/>
          <w:b/>
          <w:bCs/>
          <w:spacing w:val="8"/>
          <w:w w:val="110"/>
        </w:rPr>
      </w:pPr>
      <w:r w:rsidRPr="007C11FA">
        <w:rPr>
          <w:rFonts w:asciiTheme="minorHAnsi" w:hAnsiTheme="minorHAnsi" w:cstheme="minorHAnsi"/>
          <w:b/>
          <w:bCs/>
          <w:spacing w:val="8"/>
          <w:w w:val="110"/>
        </w:rPr>
        <w:t>AT A GLANCE</w:t>
      </w:r>
    </w:p>
    <w:p w14:paraId="29A8DCB4" w14:textId="77777777" w:rsidR="00C5679B" w:rsidRPr="007F6C78" w:rsidRDefault="00C5679B" w:rsidP="00C5679B">
      <w:pPr>
        <w:pStyle w:val="BodyText"/>
        <w:spacing w:before="48" w:line="254" w:lineRule="auto"/>
        <w:ind w:hanging="63"/>
        <w:rPr>
          <w:rFonts w:asciiTheme="minorHAnsi" w:hAnsiTheme="minorHAnsi" w:cstheme="minorHAnsi"/>
          <w:sz w:val="22"/>
          <w:szCs w:val="22"/>
        </w:rPr>
      </w:pPr>
      <w:r w:rsidRPr="007F6C78">
        <w:rPr>
          <w:rFonts w:asciiTheme="minorHAnsi" w:hAnsiTheme="minorHAnsi" w:cstheme="minorHAnsi"/>
          <w:sz w:val="22"/>
          <w:szCs w:val="22"/>
        </w:rPr>
        <w:t xml:space="preserve">The Group Student Services for Success is a transition program designed to guide participants through community- based experiences and problem-solving opportunities. Participants pursue learning objectives designed to help </w:t>
      </w:r>
      <w:proofErr w:type="gramStart"/>
      <w:r w:rsidRPr="007F6C78">
        <w:rPr>
          <w:rFonts w:asciiTheme="minorHAnsi" w:hAnsiTheme="minorHAnsi" w:cstheme="minorHAnsi"/>
          <w:sz w:val="22"/>
          <w:szCs w:val="22"/>
        </w:rPr>
        <w:t>each individual</w:t>
      </w:r>
      <w:proofErr w:type="gramEnd"/>
      <w:r w:rsidRPr="007F6C78">
        <w:rPr>
          <w:rFonts w:asciiTheme="minorHAnsi" w:hAnsiTheme="minorHAnsi" w:cstheme="minorHAnsi"/>
          <w:sz w:val="22"/>
          <w:szCs w:val="22"/>
        </w:rPr>
        <w:t xml:space="preserve"> successfully transition to independent living, post-secondary continuing education, and/or competitive</w:t>
      </w:r>
      <w:r w:rsidRPr="007F6C78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 xml:space="preserve">integrated employment. This training will cover </w:t>
      </w:r>
      <w:proofErr w:type="gramStart"/>
      <w:r w:rsidRPr="007F6C78">
        <w:rPr>
          <w:rFonts w:asciiTheme="minorHAnsi" w:hAnsiTheme="minorHAnsi" w:cstheme="minorHAnsi"/>
          <w:sz w:val="22"/>
          <w:szCs w:val="22"/>
        </w:rPr>
        <w:t>Pre-ETS</w:t>
      </w:r>
      <w:proofErr w:type="gramEnd"/>
      <w:r w:rsidRPr="007F6C78">
        <w:rPr>
          <w:rFonts w:asciiTheme="minorHAnsi" w:hAnsiTheme="minorHAnsi" w:cstheme="minorHAnsi"/>
          <w:sz w:val="22"/>
          <w:szCs w:val="22"/>
        </w:rPr>
        <w:t xml:space="preserve"> 4: Workplace Readiness. Specific topics will include training in assistive technology, social and interpersonal skills, as well as tools to promote independence at work.</w:t>
      </w:r>
    </w:p>
    <w:p w14:paraId="2B705C37" w14:textId="77777777" w:rsidR="00C5679B" w:rsidRPr="007F6C78" w:rsidRDefault="00C5679B" w:rsidP="00C5679B">
      <w:pPr>
        <w:pStyle w:val="BodyText"/>
        <w:spacing w:line="283" w:lineRule="exact"/>
        <w:ind w:left="269" w:right="0" w:firstLine="181"/>
        <w:rPr>
          <w:rFonts w:asciiTheme="minorHAnsi" w:hAnsiTheme="minorHAnsi" w:cstheme="minorHAnsi"/>
          <w:spacing w:val="-2"/>
          <w:sz w:val="22"/>
          <w:szCs w:val="22"/>
        </w:rPr>
      </w:pPr>
    </w:p>
    <w:p w14:paraId="5E51D0D3" w14:textId="517FB5DA" w:rsidR="00C5679B" w:rsidRPr="007F6C78" w:rsidRDefault="00C5679B" w:rsidP="00C5679B">
      <w:pPr>
        <w:pStyle w:val="BodyText"/>
        <w:spacing w:line="283" w:lineRule="exact"/>
        <w:ind w:left="269" w:right="0" w:firstLine="181"/>
        <w:rPr>
          <w:rFonts w:asciiTheme="minorHAnsi" w:hAnsiTheme="minorHAnsi" w:cstheme="minorHAnsi"/>
          <w:sz w:val="22"/>
          <w:szCs w:val="22"/>
        </w:rPr>
      </w:pPr>
      <w:r w:rsidRPr="007F6C78">
        <w:rPr>
          <w:rFonts w:asciiTheme="minorHAnsi" w:hAnsiTheme="minorHAnsi" w:cstheme="minorHAnsi"/>
          <w:spacing w:val="-2"/>
          <w:sz w:val="22"/>
          <w:szCs w:val="22"/>
        </w:rPr>
        <w:t xml:space="preserve">The March 2025 transition program will center around participation in the </w:t>
      </w:r>
      <w:hyperlink r:id="rId6">
        <w:r w:rsidRPr="007F6C78">
          <w:rPr>
            <w:rFonts w:asciiTheme="minorHAnsi" w:hAnsiTheme="minorHAnsi" w:cstheme="minorHAnsi"/>
            <w:spacing w:val="-2"/>
            <w:sz w:val="22"/>
            <w:szCs w:val="22"/>
            <w:u w:val="single"/>
          </w:rPr>
          <w:t>CSUN Assistive Technology Conference</w:t>
        </w:r>
      </w:hyperlink>
      <w:r w:rsidRPr="007F6C78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7F6C78">
        <w:rPr>
          <w:rFonts w:asciiTheme="minorHAnsi" w:hAnsiTheme="minorHAnsi" w:cstheme="minorHAnsi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pacing w:val="-2"/>
          <w:sz w:val="22"/>
          <w:szCs w:val="22"/>
        </w:rPr>
        <w:t>A</w:t>
      </w:r>
    </w:p>
    <w:p w14:paraId="4F62A462" w14:textId="18412AAA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7F6C78">
        <w:rPr>
          <w:rFonts w:asciiTheme="minorHAnsi" w:hAnsiTheme="minorHAnsi" w:cstheme="minorHAnsi"/>
          <w:sz w:val="22"/>
          <w:szCs w:val="22"/>
        </w:rPr>
        <w:t xml:space="preserve">unique opportunity for participants to explore workplace readiness and social skills in a professional conference </w:t>
      </w:r>
      <w:r w:rsidRPr="007F6C78">
        <w:rPr>
          <w:rFonts w:asciiTheme="minorHAnsi" w:hAnsiTheme="minorHAnsi" w:cstheme="minorHAnsi"/>
          <w:spacing w:val="-2"/>
          <w:w w:val="105"/>
          <w:sz w:val="22"/>
          <w:szCs w:val="22"/>
        </w:rPr>
        <w:t>setting.</w:t>
      </w:r>
    </w:p>
    <w:p w14:paraId="0DCD5742" w14:textId="77777777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spacing w:val="-2"/>
          <w:w w:val="105"/>
          <w:sz w:val="22"/>
          <w:szCs w:val="22"/>
        </w:rPr>
      </w:pPr>
    </w:p>
    <w:p w14:paraId="280E5CD6" w14:textId="4A0C4812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sz w:val="22"/>
          <w:szCs w:val="22"/>
        </w:rPr>
      </w:pPr>
      <w:r w:rsidRPr="007F6C78">
        <w:rPr>
          <w:rFonts w:asciiTheme="minorHAnsi" w:hAnsiTheme="minorHAnsi" w:cstheme="minorHAnsi"/>
          <w:sz w:val="22"/>
          <w:szCs w:val="22"/>
        </w:rPr>
        <w:t>Instruction will include a combination of selected conference sessions and lessons taught by Wayfinder instructors using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the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“Putting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Your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Best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Foot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Forward”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transition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curriculum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from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the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National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Research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and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Training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Center</w:t>
      </w:r>
      <w:r w:rsidRPr="007F6C7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on Blindness and Low Vision (NRTC).</w:t>
      </w:r>
    </w:p>
    <w:p w14:paraId="28C0C503" w14:textId="77777777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sz w:val="22"/>
          <w:szCs w:val="22"/>
        </w:rPr>
      </w:pPr>
    </w:p>
    <w:p w14:paraId="30922DBE" w14:textId="7876F952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w w:val="105"/>
          <w:sz w:val="22"/>
          <w:szCs w:val="22"/>
        </w:rPr>
      </w:pPr>
      <w:r w:rsidRPr="007F6C78">
        <w:rPr>
          <w:rFonts w:asciiTheme="minorHAnsi" w:hAnsiTheme="minorHAnsi" w:cstheme="minorHAnsi"/>
          <w:sz w:val="22"/>
          <w:szCs w:val="22"/>
        </w:rPr>
        <w:t>Wayfinder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will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house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participants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at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a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local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hotel.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A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block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of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rooms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will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be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dedicated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gramStart"/>
      <w:r w:rsidRPr="007F6C78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our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program,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 xml:space="preserve">where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participants</w:t>
      </w:r>
      <w:r w:rsidRPr="007F6C7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will</w:t>
      </w:r>
      <w:r w:rsidRPr="007F6C7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7F6C7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assigned</w:t>
      </w:r>
      <w:r w:rsidRPr="007F6C7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appropriate</w:t>
      </w:r>
      <w:r w:rsidRPr="007F6C7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roommates</w:t>
      </w:r>
      <w:r w:rsidRPr="007F6C7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according</w:t>
      </w:r>
      <w:r w:rsidRPr="007F6C7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7F6C7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chronological</w:t>
      </w:r>
      <w:r w:rsidRPr="007F6C7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age,</w:t>
      </w:r>
      <w:r w:rsidRPr="007F6C7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gender,</w:t>
      </w:r>
      <w:r w:rsidRPr="007F6C78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and developmental/intellectual</w:t>
      </w:r>
      <w:r w:rsidRPr="007F6C78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maturity.</w:t>
      </w:r>
    </w:p>
    <w:p w14:paraId="65CA6FC7" w14:textId="77777777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w w:val="105"/>
          <w:sz w:val="22"/>
          <w:szCs w:val="22"/>
        </w:rPr>
      </w:pPr>
    </w:p>
    <w:p w14:paraId="0388044A" w14:textId="48E80338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sz w:val="22"/>
          <w:szCs w:val="22"/>
        </w:rPr>
      </w:pPr>
      <w:r w:rsidRPr="007F6C78">
        <w:rPr>
          <w:rFonts w:asciiTheme="minorHAnsi" w:hAnsiTheme="minorHAnsi" w:cstheme="minorHAnsi"/>
          <w:sz w:val="22"/>
          <w:szCs w:val="22"/>
        </w:rPr>
        <w:t>Wayfinder staff will maintain a 24-hour presence ensuring safety for all participants involved.</w:t>
      </w:r>
    </w:p>
    <w:p w14:paraId="018DAD1D" w14:textId="77777777" w:rsidR="00C5679B" w:rsidRPr="007F6C78" w:rsidRDefault="00C5679B" w:rsidP="007F6C78">
      <w:pPr>
        <w:pStyle w:val="BodyText"/>
        <w:spacing w:before="7" w:line="254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8D799F9" w14:textId="2AF22F79" w:rsidR="00C5679B" w:rsidRPr="007C11FA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C11FA">
        <w:rPr>
          <w:rFonts w:asciiTheme="minorHAnsi" w:hAnsiTheme="minorHAnsi" w:cstheme="minorHAnsi"/>
          <w:b/>
          <w:bCs/>
          <w:sz w:val="22"/>
          <w:szCs w:val="22"/>
        </w:rPr>
        <w:t>PROGRAM INFORMATION</w:t>
      </w:r>
    </w:p>
    <w:p w14:paraId="244C1C80" w14:textId="77777777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sz w:val="22"/>
          <w:szCs w:val="22"/>
        </w:rPr>
      </w:pPr>
    </w:p>
    <w:p w14:paraId="3ABD2195" w14:textId="1D0FFAD5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sz w:val="22"/>
          <w:szCs w:val="22"/>
        </w:rPr>
      </w:pPr>
      <w:r w:rsidRPr="007F6C78">
        <w:rPr>
          <w:rFonts w:asciiTheme="minorHAnsi" w:hAnsiTheme="minorHAnsi" w:cstheme="minorHAnsi"/>
          <w:sz w:val="22"/>
          <w:szCs w:val="22"/>
        </w:rPr>
        <w:t>Dates:</w:t>
      </w:r>
      <w:r w:rsidRPr="007F6C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Monday,</w:t>
      </w:r>
      <w:r w:rsidRPr="007F6C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March</w:t>
      </w:r>
      <w:r w:rsidRPr="007F6C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10th</w:t>
      </w:r>
      <w:r w:rsidRPr="007F6C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through</w:t>
      </w:r>
      <w:r w:rsidRPr="007F6C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Saturday,</w:t>
      </w:r>
      <w:r w:rsidRPr="007F6C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March</w:t>
      </w:r>
      <w:r w:rsidRPr="007F6C7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15th,</w:t>
      </w:r>
      <w:r w:rsidRPr="007F6C7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2025</w:t>
      </w:r>
    </w:p>
    <w:p w14:paraId="14BC97DE" w14:textId="77777777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sz w:val="22"/>
          <w:szCs w:val="22"/>
        </w:rPr>
      </w:pPr>
    </w:p>
    <w:p w14:paraId="3DDD28C1" w14:textId="0EF98053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sz w:val="22"/>
          <w:szCs w:val="22"/>
        </w:rPr>
      </w:pPr>
      <w:r w:rsidRPr="007F6C78">
        <w:rPr>
          <w:rFonts w:asciiTheme="minorHAnsi" w:hAnsiTheme="minorHAnsi" w:cstheme="minorHAnsi"/>
          <w:sz w:val="22"/>
          <w:szCs w:val="22"/>
        </w:rPr>
        <w:t>Location: Anaheim Marriott</w:t>
      </w:r>
    </w:p>
    <w:p w14:paraId="7BAEF272" w14:textId="77777777" w:rsidR="00C5679B" w:rsidRPr="007F6C78" w:rsidRDefault="00C5679B" w:rsidP="00C5679B">
      <w:pPr>
        <w:ind w:left="560" w:right="4749" w:hanging="47"/>
        <w:rPr>
          <w:rFonts w:asciiTheme="minorHAnsi" w:hAnsiTheme="minorHAnsi" w:cstheme="minorHAnsi"/>
          <w:position w:val="2"/>
        </w:rPr>
      </w:pPr>
    </w:p>
    <w:p w14:paraId="20D0E591" w14:textId="221ADD77" w:rsidR="00C5679B" w:rsidRPr="007F6C78" w:rsidRDefault="00C5679B" w:rsidP="00C5679B">
      <w:pPr>
        <w:ind w:left="560" w:right="4749" w:hanging="47"/>
        <w:rPr>
          <w:rFonts w:asciiTheme="minorHAnsi" w:hAnsiTheme="minorHAnsi" w:cstheme="minorHAnsi"/>
        </w:rPr>
      </w:pPr>
      <w:r w:rsidRPr="007F6C78">
        <w:rPr>
          <w:rFonts w:asciiTheme="minorHAnsi" w:hAnsiTheme="minorHAnsi" w:cstheme="minorHAnsi"/>
          <w:position w:val="2"/>
        </w:rPr>
        <w:t>Ages:</w:t>
      </w:r>
      <w:r w:rsidRPr="007F6C78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7F6C78">
        <w:rPr>
          <w:rFonts w:asciiTheme="minorHAnsi" w:hAnsiTheme="minorHAnsi" w:cstheme="minorHAnsi"/>
          <w:position w:val="2"/>
        </w:rPr>
        <w:t>Students</w:t>
      </w:r>
      <w:r w:rsidRPr="007F6C78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7F6C78">
        <w:rPr>
          <w:rFonts w:asciiTheme="minorHAnsi" w:hAnsiTheme="minorHAnsi" w:cstheme="minorHAnsi"/>
          <w:position w:val="2"/>
        </w:rPr>
        <w:t>ages</w:t>
      </w:r>
      <w:r w:rsidRPr="007F6C78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7F6C78">
        <w:rPr>
          <w:rFonts w:asciiTheme="minorHAnsi" w:hAnsiTheme="minorHAnsi" w:cstheme="minorHAnsi"/>
          <w:position w:val="2"/>
        </w:rPr>
        <w:t>16-21</w:t>
      </w:r>
      <w:r w:rsidRPr="007F6C78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7F6C78">
        <w:rPr>
          <w:rFonts w:asciiTheme="minorHAnsi" w:hAnsiTheme="minorHAnsi" w:cstheme="minorHAnsi"/>
          <w:position w:val="2"/>
        </w:rPr>
        <w:t>years</w:t>
      </w:r>
      <w:r w:rsidRPr="007F6C78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7F6C78">
        <w:rPr>
          <w:rFonts w:asciiTheme="minorHAnsi" w:hAnsiTheme="minorHAnsi" w:cstheme="minorHAnsi"/>
          <w:position w:val="2"/>
        </w:rPr>
        <w:t>old</w:t>
      </w:r>
      <w:r w:rsidRPr="007F6C78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7F6C78">
        <w:rPr>
          <w:rFonts w:asciiTheme="minorHAnsi" w:hAnsiTheme="minorHAnsi" w:cstheme="minorHAnsi"/>
          <w:position w:val="2"/>
        </w:rPr>
        <w:t>who</w:t>
      </w:r>
      <w:r w:rsidRPr="007F6C78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7F6C78">
        <w:rPr>
          <w:rFonts w:asciiTheme="minorHAnsi" w:hAnsiTheme="minorHAnsi" w:cstheme="minorHAnsi"/>
          <w:position w:val="2"/>
        </w:rPr>
        <w:t>have</w:t>
      </w:r>
      <w:r w:rsidRPr="007F6C78">
        <w:rPr>
          <w:rFonts w:asciiTheme="minorHAnsi" w:hAnsiTheme="minorHAnsi" w:cstheme="minorHAnsi"/>
          <w:spacing w:val="-3"/>
          <w:position w:val="2"/>
        </w:rPr>
        <w:t xml:space="preserve"> </w:t>
      </w:r>
      <w:proofErr w:type="gramStart"/>
      <w:r w:rsidRPr="007F6C78">
        <w:rPr>
          <w:rFonts w:asciiTheme="minorHAnsi" w:hAnsiTheme="minorHAnsi" w:cstheme="minorHAnsi"/>
          <w:position w:val="2"/>
        </w:rPr>
        <w:t>a</w:t>
      </w:r>
      <w:r w:rsidRPr="007F6C78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7F6C78">
        <w:rPr>
          <w:rFonts w:asciiTheme="minorHAnsi" w:hAnsiTheme="minorHAnsi" w:cstheme="minorHAnsi"/>
          <w:position w:val="2"/>
        </w:rPr>
        <w:t>visual</w:t>
      </w:r>
      <w:proofErr w:type="gramEnd"/>
      <w:r w:rsidRPr="007F6C78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7F6C78">
        <w:rPr>
          <w:rFonts w:asciiTheme="minorHAnsi" w:hAnsiTheme="minorHAnsi" w:cstheme="minorHAnsi"/>
          <w:position w:val="2"/>
        </w:rPr>
        <w:t xml:space="preserve">impairment, </w:t>
      </w:r>
      <w:r w:rsidRPr="007F6C78">
        <w:rPr>
          <w:rFonts w:asciiTheme="minorHAnsi" w:hAnsiTheme="minorHAnsi" w:cstheme="minorHAnsi"/>
        </w:rPr>
        <w:t>with or without additional disabilities</w:t>
      </w:r>
    </w:p>
    <w:p w14:paraId="40279748" w14:textId="77777777" w:rsidR="00C5679B" w:rsidRPr="007F6C78" w:rsidRDefault="00C5679B" w:rsidP="00C5679B">
      <w:pPr>
        <w:ind w:left="560" w:right="4749" w:hanging="47"/>
        <w:rPr>
          <w:rFonts w:asciiTheme="minorHAnsi" w:hAnsiTheme="minorHAnsi" w:cstheme="minorHAnsi"/>
        </w:rPr>
      </w:pPr>
    </w:p>
    <w:p w14:paraId="38637013" w14:textId="755E959A" w:rsidR="00C5679B" w:rsidRPr="007C11FA" w:rsidRDefault="00C5679B" w:rsidP="00C5679B">
      <w:pPr>
        <w:ind w:left="560" w:right="4749" w:hanging="47"/>
        <w:rPr>
          <w:rFonts w:asciiTheme="minorHAnsi" w:hAnsiTheme="minorHAnsi" w:cstheme="minorHAnsi"/>
          <w:b/>
          <w:bCs/>
        </w:rPr>
      </w:pPr>
      <w:r w:rsidRPr="007C11FA">
        <w:rPr>
          <w:rFonts w:asciiTheme="minorHAnsi" w:hAnsiTheme="minorHAnsi" w:cstheme="minorHAnsi"/>
          <w:b/>
          <w:bCs/>
        </w:rPr>
        <w:t>CONTACT INFORMATION</w:t>
      </w:r>
    </w:p>
    <w:p w14:paraId="2B0C2CA7" w14:textId="303CE8B9" w:rsidR="00E408F2" w:rsidRPr="007F6C78" w:rsidRDefault="00E408F2" w:rsidP="00C5679B">
      <w:pPr>
        <w:ind w:left="560" w:right="4749" w:hanging="47"/>
        <w:rPr>
          <w:rFonts w:asciiTheme="minorHAnsi" w:hAnsiTheme="minorHAnsi" w:cstheme="minorHAnsi"/>
        </w:rPr>
      </w:pPr>
      <w:r w:rsidRPr="007F6C78">
        <w:rPr>
          <w:rFonts w:asciiTheme="minorHAnsi" w:hAnsiTheme="minorHAnsi" w:cstheme="minorHAnsi"/>
        </w:rPr>
        <w:t>Courtney Nuestro</w:t>
      </w:r>
    </w:p>
    <w:p w14:paraId="6A3A3540" w14:textId="6944E915" w:rsidR="00E408F2" w:rsidRPr="007F6C78" w:rsidRDefault="00E408F2" w:rsidP="00C5679B">
      <w:pPr>
        <w:ind w:left="560" w:right="4749" w:hanging="47"/>
        <w:rPr>
          <w:rFonts w:asciiTheme="minorHAnsi" w:hAnsiTheme="minorHAnsi" w:cstheme="minorHAnsi"/>
        </w:rPr>
      </w:pPr>
      <w:r w:rsidRPr="007F6C78">
        <w:rPr>
          <w:rFonts w:asciiTheme="minorHAnsi" w:hAnsiTheme="minorHAnsi" w:cstheme="minorHAnsi"/>
        </w:rPr>
        <w:t>Transition Services Coordinator</w:t>
      </w:r>
    </w:p>
    <w:p w14:paraId="2EEEAE4C" w14:textId="40099D70" w:rsidR="00E408F2" w:rsidRPr="007F6C78" w:rsidRDefault="00E408F2" w:rsidP="00C5679B">
      <w:pPr>
        <w:ind w:left="560" w:right="4749" w:hanging="47"/>
        <w:rPr>
          <w:rFonts w:asciiTheme="minorHAnsi" w:hAnsiTheme="minorHAnsi" w:cstheme="minorHAnsi"/>
        </w:rPr>
      </w:pPr>
      <w:r w:rsidRPr="007F6C78">
        <w:rPr>
          <w:rFonts w:asciiTheme="minorHAnsi" w:hAnsiTheme="minorHAnsi" w:cstheme="minorHAnsi"/>
        </w:rPr>
        <w:t>(424)</w:t>
      </w:r>
      <w:r w:rsidR="007F6C78" w:rsidRPr="007F6C78">
        <w:rPr>
          <w:rFonts w:asciiTheme="minorHAnsi" w:hAnsiTheme="minorHAnsi" w:cstheme="minorHAnsi"/>
        </w:rPr>
        <w:t xml:space="preserve"> 768-2221</w:t>
      </w:r>
    </w:p>
    <w:p w14:paraId="60C7904C" w14:textId="0FF670DD" w:rsidR="007F6C78" w:rsidRPr="007F6C78" w:rsidRDefault="007E376D" w:rsidP="00C5679B">
      <w:pPr>
        <w:ind w:left="560" w:right="4749" w:hanging="47"/>
        <w:rPr>
          <w:rFonts w:asciiTheme="minorHAnsi" w:hAnsiTheme="minorHAnsi" w:cstheme="minorHAnsi"/>
        </w:rPr>
      </w:pPr>
      <w:hyperlink r:id="rId7" w:history="1">
        <w:r w:rsidRPr="00A125BB">
          <w:rPr>
            <w:rStyle w:val="Hyperlink"/>
            <w:rFonts w:asciiTheme="minorHAnsi" w:hAnsiTheme="minorHAnsi" w:cstheme="minorHAnsi"/>
          </w:rPr>
          <w:t>CNuestro@WayfinderFamily.org</w:t>
        </w:r>
      </w:hyperlink>
    </w:p>
    <w:p w14:paraId="64A546CC" w14:textId="77777777" w:rsidR="007F6C78" w:rsidRPr="007F6C78" w:rsidRDefault="007F6C78" w:rsidP="00C5679B">
      <w:pPr>
        <w:ind w:left="560" w:right="4749" w:hanging="47"/>
        <w:rPr>
          <w:rFonts w:asciiTheme="minorHAnsi" w:hAnsiTheme="minorHAnsi" w:cstheme="minorHAnsi"/>
        </w:rPr>
      </w:pPr>
    </w:p>
    <w:p w14:paraId="7830C589" w14:textId="4130F737" w:rsidR="007F6C78" w:rsidRPr="007F6C78" w:rsidRDefault="007F6C78" w:rsidP="00C5679B">
      <w:pPr>
        <w:ind w:left="560" w:right="4749" w:hanging="47"/>
        <w:rPr>
          <w:rFonts w:asciiTheme="minorHAnsi" w:hAnsiTheme="minorHAnsi" w:cstheme="minorHAnsi"/>
        </w:rPr>
      </w:pPr>
      <w:r w:rsidRPr="007F6C78">
        <w:rPr>
          <w:rFonts w:asciiTheme="minorHAnsi" w:hAnsiTheme="minorHAnsi" w:cstheme="minorHAnsi"/>
        </w:rPr>
        <w:t>Rebecca Deerr</w:t>
      </w:r>
    </w:p>
    <w:p w14:paraId="337103ED" w14:textId="159A8D3C" w:rsidR="007F6C78" w:rsidRPr="007F6C78" w:rsidRDefault="007F6C78" w:rsidP="00C5679B">
      <w:pPr>
        <w:ind w:left="560" w:right="4749" w:hanging="47"/>
        <w:rPr>
          <w:rFonts w:asciiTheme="minorHAnsi" w:hAnsiTheme="minorHAnsi" w:cstheme="minorHAnsi"/>
        </w:rPr>
      </w:pPr>
      <w:r w:rsidRPr="007F6C78">
        <w:rPr>
          <w:rFonts w:asciiTheme="minorHAnsi" w:hAnsiTheme="minorHAnsi" w:cstheme="minorHAnsi"/>
        </w:rPr>
        <w:t>Director, Adult &amp; Transition Services</w:t>
      </w:r>
    </w:p>
    <w:p w14:paraId="6CE71A27" w14:textId="1C03798E" w:rsidR="007F6C78" w:rsidRPr="007F6C78" w:rsidRDefault="007F6C78" w:rsidP="00C5679B">
      <w:pPr>
        <w:ind w:left="560" w:right="4749" w:hanging="47"/>
        <w:rPr>
          <w:rFonts w:asciiTheme="minorHAnsi" w:hAnsiTheme="minorHAnsi" w:cstheme="minorHAnsi"/>
        </w:rPr>
      </w:pPr>
      <w:r w:rsidRPr="007F6C78">
        <w:rPr>
          <w:rFonts w:asciiTheme="minorHAnsi" w:hAnsiTheme="minorHAnsi" w:cstheme="minorHAnsi"/>
        </w:rPr>
        <w:t>(323) 383-2609</w:t>
      </w:r>
    </w:p>
    <w:p w14:paraId="58875E2C" w14:textId="6C05C98F" w:rsidR="007F6C78" w:rsidRPr="007F6C78" w:rsidRDefault="007F6C78" w:rsidP="00C5679B">
      <w:pPr>
        <w:ind w:left="560" w:right="4749" w:hanging="47"/>
        <w:rPr>
          <w:rFonts w:asciiTheme="minorHAnsi" w:hAnsiTheme="minorHAnsi" w:cstheme="minorHAnsi"/>
        </w:rPr>
      </w:pPr>
      <w:hyperlink r:id="rId8" w:history="1">
        <w:r w:rsidRPr="007F6C78">
          <w:rPr>
            <w:rStyle w:val="Hyperlink"/>
            <w:rFonts w:asciiTheme="minorHAnsi" w:hAnsiTheme="minorHAnsi" w:cstheme="minorHAnsi"/>
          </w:rPr>
          <w:t>RDeerr@WayfinderFamily.org</w:t>
        </w:r>
      </w:hyperlink>
    </w:p>
    <w:p w14:paraId="15F41A27" w14:textId="77777777" w:rsidR="007F6C78" w:rsidRPr="007F6C78" w:rsidRDefault="007F6C78" w:rsidP="00C5679B">
      <w:pPr>
        <w:ind w:left="560" w:right="4749" w:hanging="47"/>
        <w:rPr>
          <w:rFonts w:asciiTheme="minorHAnsi" w:hAnsiTheme="minorHAnsi" w:cstheme="minorHAnsi"/>
        </w:rPr>
      </w:pPr>
    </w:p>
    <w:p w14:paraId="0C7D2F56" w14:textId="0311EA8D" w:rsidR="007F6C78" w:rsidRPr="007C11FA" w:rsidRDefault="007F6C78" w:rsidP="00C5679B">
      <w:pPr>
        <w:ind w:left="560" w:right="4749" w:hanging="47"/>
        <w:rPr>
          <w:rFonts w:asciiTheme="minorHAnsi" w:hAnsiTheme="minorHAnsi" w:cstheme="minorHAnsi"/>
          <w:b/>
          <w:bCs/>
        </w:rPr>
      </w:pPr>
      <w:r w:rsidRPr="007C11FA">
        <w:rPr>
          <w:rFonts w:asciiTheme="minorHAnsi" w:hAnsiTheme="minorHAnsi" w:cstheme="minorHAnsi"/>
          <w:b/>
          <w:bCs/>
        </w:rPr>
        <w:t>REQUIREMENTS FOR PARTICIPATION</w:t>
      </w:r>
    </w:p>
    <w:p w14:paraId="3668AF6F" w14:textId="77777777" w:rsidR="007F6C78" w:rsidRPr="007F6C78" w:rsidRDefault="007F6C78" w:rsidP="00C5679B">
      <w:pPr>
        <w:ind w:left="560" w:right="4749" w:hanging="47"/>
        <w:rPr>
          <w:rFonts w:asciiTheme="minorHAnsi" w:hAnsiTheme="minorHAnsi" w:cstheme="minorHAnsi"/>
        </w:rPr>
      </w:pPr>
    </w:p>
    <w:p w14:paraId="084381A2" w14:textId="40E2F240" w:rsidR="00C5679B" w:rsidRPr="007F6C78" w:rsidRDefault="007F6C78" w:rsidP="00C5679B">
      <w:pPr>
        <w:pStyle w:val="BodyText"/>
        <w:spacing w:before="7" w:line="254" w:lineRule="auto"/>
        <w:rPr>
          <w:rFonts w:asciiTheme="minorHAnsi" w:hAnsiTheme="minorHAnsi" w:cstheme="minorHAnsi"/>
          <w:sz w:val="22"/>
          <w:szCs w:val="22"/>
        </w:rPr>
      </w:pPr>
      <w:r w:rsidRPr="007F6C78">
        <w:rPr>
          <w:rFonts w:asciiTheme="minorHAnsi" w:hAnsiTheme="minorHAnsi" w:cstheme="minorHAnsi"/>
          <w:sz w:val="22"/>
          <w:szCs w:val="22"/>
        </w:rPr>
        <w:t>Participants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must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have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approval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to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attend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through</w:t>
      </w:r>
      <w:r w:rsidRPr="007F6C7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their Department of Rehabilitation (DOR) counselor</w:t>
      </w:r>
    </w:p>
    <w:p w14:paraId="5F6EE84D" w14:textId="77777777" w:rsidR="00C5679B" w:rsidRPr="007F6C78" w:rsidRDefault="00C5679B" w:rsidP="00C5679B">
      <w:pPr>
        <w:pStyle w:val="BodyText"/>
        <w:spacing w:before="7" w:line="254" w:lineRule="auto"/>
        <w:rPr>
          <w:rFonts w:asciiTheme="minorHAnsi" w:hAnsiTheme="minorHAnsi" w:cstheme="minorHAnsi"/>
          <w:sz w:val="22"/>
          <w:szCs w:val="22"/>
        </w:rPr>
      </w:pPr>
    </w:p>
    <w:p w14:paraId="0B69E177" w14:textId="21A7024C" w:rsidR="00C5679B" w:rsidRPr="007F6C78" w:rsidRDefault="007F6C78" w:rsidP="00C5679B">
      <w:pPr>
        <w:pStyle w:val="BodyText"/>
        <w:spacing w:before="7" w:line="254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7F6C78">
        <w:rPr>
          <w:rFonts w:asciiTheme="minorHAnsi" w:hAnsiTheme="minorHAnsi" w:cstheme="minorHAnsi"/>
          <w:w w:val="105"/>
          <w:sz w:val="22"/>
          <w:szCs w:val="22"/>
        </w:rPr>
        <w:t>Participants</w:t>
      </w:r>
      <w:r w:rsidRPr="007F6C7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must</w:t>
      </w:r>
      <w:r w:rsidRPr="007F6C7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fill</w:t>
      </w:r>
      <w:r w:rsidRPr="007F6C7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out</w:t>
      </w:r>
      <w:r w:rsidRPr="007F6C78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an</w:t>
      </w:r>
      <w:r w:rsidRPr="007F6C78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hyperlink r:id="rId9">
        <w:r w:rsidRPr="007F6C78">
          <w:rPr>
            <w:rFonts w:asciiTheme="minorHAnsi" w:hAnsiTheme="minorHAnsi" w:cstheme="minorHAnsi"/>
            <w:w w:val="105"/>
            <w:sz w:val="22"/>
            <w:szCs w:val="22"/>
          </w:rPr>
          <w:t>online</w:t>
        </w:r>
        <w:r w:rsidRPr="007F6C78">
          <w:rPr>
            <w:rFonts w:asciiTheme="minorHAnsi" w:hAnsiTheme="minorHAnsi" w:cstheme="minorHAnsi"/>
            <w:spacing w:val="-15"/>
            <w:w w:val="105"/>
            <w:sz w:val="22"/>
            <w:szCs w:val="22"/>
          </w:rPr>
          <w:t xml:space="preserve"> </w:t>
        </w:r>
        <w:r w:rsidRPr="007F6C78">
          <w:rPr>
            <w:rFonts w:asciiTheme="minorHAnsi" w:hAnsiTheme="minorHAnsi" w:cstheme="minorHAnsi"/>
            <w:w w:val="105"/>
            <w:sz w:val="22"/>
            <w:szCs w:val="22"/>
          </w:rPr>
          <w:t>application</w:t>
        </w:r>
        <w:r w:rsidRPr="007F6C78">
          <w:rPr>
            <w:rFonts w:asciiTheme="minorHAnsi" w:hAnsiTheme="minorHAnsi" w:cstheme="minorHAnsi"/>
            <w:spacing w:val="-15"/>
            <w:w w:val="105"/>
            <w:sz w:val="22"/>
            <w:szCs w:val="22"/>
          </w:rPr>
          <w:t xml:space="preserve"> </w:t>
        </w:r>
        <w:r w:rsidRPr="007F6C78">
          <w:rPr>
            <w:rFonts w:asciiTheme="minorHAnsi" w:hAnsiTheme="minorHAnsi" w:cstheme="minorHAnsi"/>
            <w:w w:val="105"/>
            <w:sz w:val="22"/>
            <w:szCs w:val="22"/>
          </w:rPr>
          <w:t>packet</w:t>
        </w:r>
      </w:hyperlink>
      <w:r w:rsidRPr="007F6C78">
        <w:rPr>
          <w:rFonts w:asciiTheme="minorHAnsi" w:hAnsiTheme="minorHAnsi" w:cstheme="minorHAnsi"/>
          <w:w w:val="105"/>
          <w:sz w:val="22"/>
          <w:szCs w:val="22"/>
        </w:rPr>
        <w:t xml:space="preserve">: </w:t>
      </w:r>
      <w:hyperlink r:id="rId10">
        <w:r w:rsidRPr="007F6C78">
          <w:rPr>
            <w:rFonts w:asciiTheme="minorHAnsi" w:hAnsiTheme="minorHAnsi" w:cstheme="minorHAnsi"/>
            <w:sz w:val="22"/>
            <w:szCs w:val="22"/>
          </w:rPr>
          <w:t>https://www.wayfinderfamily.org/transition-services-</w:t>
        </w:r>
        <w:r w:rsidRPr="007F6C78">
          <w:rPr>
            <w:rFonts w:asciiTheme="minorHAnsi" w:hAnsiTheme="minorHAnsi" w:cstheme="minorHAnsi"/>
            <w:spacing w:val="-2"/>
            <w:sz w:val="22"/>
            <w:szCs w:val="22"/>
          </w:rPr>
          <w:t>application</w:t>
        </w:r>
      </w:hyperlink>
    </w:p>
    <w:p w14:paraId="3F73D6D4" w14:textId="77777777" w:rsidR="007F6C78" w:rsidRPr="007F6C78" w:rsidRDefault="007F6C78" w:rsidP="00C5679B">
      <w:pPr>
        <w:pStyle w:val="BodyText"/>
        <w:spacing w:before="7" w:line="254" w:lineRule="auto"/>
        <w:rPr>
          <w:rFonts w:asciiTheme="minorHAnsi" w:hAnsiTheme="minorHAnsi" w:cstheme="minorHAnsi"/>
          <w:spacing w:val="-2"/>
          <w:sz w:val="22"/>
          <w:szCs w:val="22"/>
        </w:rPr>
      </w:pPr>
    </w:p>
    <w:p w14:paraId="1935A157" w14:textId="397B3B22" w:rsidR="007F6C78" w:rsidRPr="007F6C78" w:rsidRDefault="007F6C78" w:rsidP="00C5679B">
      <w:pPr>
        <w:pStyle w:val="BodyText"/>
        <w:spacing w:before="7" w:line="254" w:lineRule="auto"/>
        <w:rPr>
          <w:rFonts w:asciiTheme="minorHAnsi" w:hAnsiTheme="minorHAnsi" w:cstheme="minorHAnsi"/>
          <w:sz w:val="22"/>
          <w:szCs w:val="22"/>
        </w:rPr>
      </w:pPr>
      <w:r w:rsidRPr="007F6C78">
        <w:rPr>
          <w:rFonts w:asciiTheme="minorHAnsi" w:hAnsiTheme="minorHAnsi" w:cstheme="minorHAnsi"/>
          <w:sz w:val="22"/>
          <w:szCs w:val="22"/>
        </w:rPr>
        <w:t>Participants</w:t>
      </w:r>
      <w:r w:rsidRPr="007F6C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must</w:t>
      </w:r>
      <w:r w:rsidRPr="007F6C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complete</w:t>
      </w:r>
      <w:r w:rsidRPr="007F6C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a</w:t>
      </w:r>
      <w:r w:rsidRPr="007F6C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medical</w:t>
      </w:r>
      <w:r w:rsidRPr="007F6C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packet</w:t>
      </w:r>
      <w:r w:rsidRPr="007F6C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and</w:t>
      </w:r>
      <w:r w:rsidRPr="007F6C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provide</w:t>
      </w:r>
      <w:r w:rsidRPr="007F6C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>a</w:t>
      </w:r>
      <w:r w:rsidRPr="007F6C7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sz w:val="22"/>
          <w:szCs w:val="22"/>
        </w:rPr>
        <w:t xml:space="preserve">current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Tuberculosis</w:t>
      </w:r>
      <w:r w:rsidRPr="007F6C78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Screening</w:t>
      </w:r>
      <w:r w:rsidRPr="007F6C78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7F6C78">
        <w:rPr>
          <w:rFonts w:asciiTheme="minorHAnsi" w:hAnsiTheme="minorHAnsi" w:cstheme="minorHAnsi"/>
          <w:w w:val="105"/>
          <w:sz w:val="22"/>
          <w:szCs w:val="22"/>
        </w:rPr>
        <w:t>Test</w:t>
      </w:r>
    </w:p>
    <w:sectPr w:rsidR="007F6C78" w:rsidRPr="007F6C78">
      <w:footerReference w:type="default" r:id="rId11"/>
      <w:type w:val="continuous"/>
      <w:pgSz w:w="12240" w:h="15840"/>
      <w:pgMar w:top="0" w:right="0" w:bottom="720" w:left="60" w:header="0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17E4E" w14:textId="77777777" w:rsidR="00765E0D" w:rsidRDefault="00765E0D">
      <w:r>
        <w:separator/>
      </w:r>
    </w:p>
  </w:endnote>
  <w:endnote w:type="continuationSeparator" w:id="0">
    <w:p w14:paraId="0FD346E1" w14:textId="77777777" w:rsidR="00765E0D" w:rsidRDefault="0076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2A0E" w14:textId="77777777" w:rsidR="00BE10F9" w:rsidRDefault="007D7256">
    <w:pPr>
      <w:pStyle w:val="BodyText"/>
      <w:spacing w:line="14" w:lineRule="auto"/>
      <w:ind w:left="0" w:righ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3CE6393F" wp14:editId="672EFB74">
              <wp:simplePos x="0" y="0"/>
              <wp:positionH relativeFrom="page">
                <wp:posOffset>909567</wp:posOffset>
              </wp:positionH>
              <wp:positionV relativeFrom="page">
                <wp:posOffset>9585447</wp:posOffset>
              </wp:positionV>
              <wp:extent cx="6365875" cy="3181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587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FA6E9" w14:textId="77777777" w:rsidR="00BE10F9" w:rsidRDefault="007D7256">
                          <w:pPr>
                            <w:spacing w:before="15"/>
                            <w:ind w:right="18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A6A6A6"/>
                              <w:sz w:val="16"/>
                            </w:rPr>
                            <w:t>This</w:t>
                          </w:r>
                          <w:r>
                            <w:rPr>
                              <w:i/>
                              <w:color w:val="A6A6A6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z w:val="16"/>
                            </w:rPr>
                            <w:t>institution</w:t>
                          </w:r>
                          <w:r>
                            <w:rPr>
                              <w:i/>
                              <w:color w:val="A6A6A6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z w:val="16"/>
                            </w:rPr>
                            <w:t>is</w:t>
                          </w:r>
                          <w:r>
                            <w:rPr>
                              <w:i/>
                              <w:color w:val="A6A6A6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z w:val="16"/>
                            </w:rPr>
                            <w:t>an</w:t>
                          </w:r>
                          <w:r>
                            <w:rPr>
                              <w:i/>
                              <w:color w:val="A6A6A6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z w:val="16"/>
                            </w:rPr>
                            <w:t>equal</w:t>
                          </w:r>
                          <w:r>
                            <w:rPr>
                              <w:i/>
                              <w:color w:val="A6A6A6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z w:val="16"/>
                            </w:rPr>
                            <w:t>opportunity</w:t>
                          </w:r>
                          <w:r>
                            <w:rPr>
                              <w:i/>
                              <w:color w:val="A6A6A6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pacing w:val="-2"/>
                              <w:sz w:val="16"/>
                            </w:rPr>
                            <w:t>provider.</w:t>
                          </w:r>
                        </w:p>
                        <w:p w14:paraId="7C730452" w14:textId="77777777" w:rsidR="00BE10F9" w:rsidRDefault="007D7256">
                          <w:pPr>
                            <w:spacing w:before="40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5300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Angeles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Blvd.,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Los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Angeles,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CA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90043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(323)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295-4555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961049"/>
                              <w:w w:val="110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Cambria" w:hAnsi="Cambria"/>
                              <w:color w:val="961049"/>
                              <w:spacing w:val="35"/>
                              <w:w w:val="110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BE10F9">
                              <w:rPr>
                                <w:rFonts w:ascii="Cambria" w:hAnsi="Cambria"/>
                                <w:color w:val="961049"/>
                                <w:spacing w:val="-2"/>
                                <w:w w:val="110"/>
                                <w:sz w:val="20"/>
                              </w:rPr>
                              <w:t>www.WayfinderFamily.org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6393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6pt;margin-top:754.75pt;width:501.25pt;height:25.0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" filled="f" stroked="f">
              <v:textbox inset="0,0,0,0">
                <w:txbxContent>
                  <w:p w14:paraId="3DBFA6E9" w14:textId="77777777" w:rsidR="00BE10F9" w:rsidRDefault="007D7256">
                    <w:pPr>
                      <w:spacing w:before="15"/>
                      <w:ind w:right="18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A6A6A6"/>
                        <w:sz w:val="16"/>
                      </w:rPr>
                      <w:t>This</w:t>
                    </w:r>
                    <w:r>
                      <w:rPr>
                        <w:i/>
                        <w:color w:val="A6A6A6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z w:val="16"/>
                      </w:rPr>
                      <w:t>institution</w:t>
                    </w:r>
                    <w:r>
                      <w:rPr>
                        <w:i/>
                        <w:color w:val="A6A6A6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z w:val="16"/>
                      </w:rPr>
                      <w:t>is</w:t>
                    </w:r>
                    <w:r>
                      <w:rPr>
                        <w:i/>
                        <w:color w:val="A6A6A6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z w:val="16"/>
                      </w:rPr>
                      <w:t>an</w:t>
                    </w:r>
                    <w:r>
                      <w:rPr>
                        <w:i/>
                        <w:color w:val="A6A6A6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z w:val="16"/>
                      </w:rPr>
                      <w:t>equal</w:t>
                    </w:r>
                    <w:r>
                      <w:rPr>
                        <w:i/>
                        <w:color w:val="A6A6A6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z w:val="16"/>
                      </w:rPr>
                      <w:t>opportunity</w:t>
                    </w:r>
                    <w:r>
                      <w:rPr>
                        <w:i/>
                        <w:color w:val="A6A6A6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pacing w:val="-2"/>
                        <w:sz w:val="16"/>
                      </w:rPr>
                      <w:t>provider.</w:t>
                    </w:r>
                  </w:p>
                  <w:p w14:paraId="7C730452" w14:textId="77777777" w:rsidR="00BE10F9" w:rsidRDefault="007D7256">
                    <w:pPr>
                      <w:spacing w:before="40"/>
                      <w:ind w:left="20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5300</w:t>
                    </w:r>
                    <w:r>
                      <w:rPr>
                        <w:rFonts w:ascii="Cambria" w:hAnsi="Cambria"/>
                        <w:color w:val="961049"/>
                        <w:spacing w:val="3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Angeles</w:t>
                    </w:r>
                    <w:r>
                      <w:rPr>
                        <w:rFonts w:ascii="Cambria" w:hAnsi="Cambria"/>
                        <w:color w:val="961049"/>
                        <w:spacing w:val="3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color w:val="961049"/>
                        <w:spacing w:val="3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Blvd.,</w:t>
                    </w:r>
                    <w:r>
                      <w:rPr>
                        <w:rFonts w:ascii="Cambria" w:hAnsi="Cambria"/>
                        <w:color w:val="961049"/>
                        <w:spacing w:val="3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Los</w:t>
                    </w:r>
                    <w:r>
                      <w:rPr>
                        <w:rFonts w:ascii="Cambria" w:hAnsi="Cambria"/>
                        <w:color w:val="961049"/>
                        <w:spacing w:val="3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Angeles,</w:t>
                    </w:r>
                    <w:r>
                      <w:rPr>
                        <w:rFonts w:ascii="Cambria" w:hAnsi="Cambria"/>
                        <w:color w:val="961049"/>
                        <w:spacing w:val="3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CA</w:t>
                    </w:r>
                    <w:r>
                      <w:rPr>
                        <w:rFonts w:ascii="Cambria" w:hAnsi="Cambria"/>
                        <w:color w:val="961049"/>
                        <w:spacing w:val="3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90043</w:t>
                    </w:r>
                    <w:r>
                      <w:rPr>
                        <w:rFonts w:ascii="Cambria" w:hAnsi="Cambria"/>
                        <w:color w:val="961049"/>
                        <w:spacing w:val="3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•</w:t>
                    </w:r>
                    <w:r>
                      <w:rPr>
                        <w:rFonts w:ascii="Cambria" w:hAnsi="Cambria"/>
                        <w:color w:val="961049"/>
                        <w:spacing w:val="3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(323)</w:t>
                    </w:r>
                    <w:r>
                      <w:rPr>
                        <w:rFonts w:ascii="Cambria" w:hAnsi="Cambria"/>
                        <w:color w:val="961049"/>
                        <w:spacing w:val="3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295-4555</w:t>
                    </w:r>
                    <w:r>
                      <w:rPr>
                        <w:rFonts w:ascii="Cambria" w:hAnsi="Cambria"/>
                        <w:color w:val="961049"/>
                        <w:spacing w:val="3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961049"/>
                        <w:w w:val="110"/>
                        <w:sz w:val="20"/>
                      </w:rPr>
                      <w:t>•</w:t>
                    </w:r>
                    <w:r>
                      <w:rPr>
                        <w:rFonts w:ascii="Cambria" w:hAnsi="Cambria"/>
                        <w:color w:val="961049"/>
                        <w:spacing w:val="35"/>
                        <w:w w:val="110"/>
                        <w:sz w:val="20"/>
                      </w:rPr>
                      <w:t xml:space="preserve"> </w:t>
                    </w:r>
                    <w:hyperlink r:id="rId2">
                      <w:r w:rsidR="00BE10F9">
                        <w:rPr>
                          <w:rFonts w:ascii="Cambria" w:hAnsi="Cambria"/>
                          <w:color w:val="961049"/>
                          <w:spacing w:val="-2"/>
                          <w:w w:val="110"/>
                          <w:sz w:val="20"/>
                        </w:rPr>
                        <w:t>www.WayfinderFamily.org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A0299" w14:textId="77777777" w:rsidR="00765E0D" w:rsidRDefault="00765E0D">
      <w:r>
        <w:separator/>
      </w:r>
    </w:p>
  </w:footnote>
  <w:footnote w:type="continuationSeparator" w:id="0">
    <w:p w14:paraId="6C65E219" w14:textId="77777777" w:rsidR="00765E0D" w:rsidRDefault="0076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10F9"/>
    <w:rsid w:val="006D3735"/>
    <w:rsid w:val="006D6B37"/>
    <w:rsid w:val="00765E0D"/>
    <w:rsid w:val="007C11FA"/>
    <w:rsid w:val="007D7256"/>
    <w:rsid w:val="007E376D"/>
    <w:rsid w:val="007F6C78"/>
    <w:rsid w:val="00BB5A91"/>
    <w:rsid w:val="00BE10F9"/>
    <w:rsid w:val="00C07943"/>
    <w:rsid w:val="00C5679B"/>
    <w:rsid w:val="00E408F2"/>
    <w:rsid w:val="00E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B315"/>
  <w15:docId w15:val="{84A94471-4A99-4789-88F2-42BF55F3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88"/>
      <w:ind w:left="310"/>
      <w:outlineLvl w:val="0"/>
    </w:pPr>
    <w:rPr>
      <w:rFonts w:ascii="Bookman Old Style" w:eastAsia="Bookman Old Style" w:hAnsi="Bookman Old Style" w:cs="Bookman Old Style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557" w:right="3338" w:hanging="262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3" w:right="565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833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6C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err@WayfinderFamily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Nuestro@WayfinderFamily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un.edu/cod/conference/sessions/index.php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wayfinderfamily.org/transition-services-applic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ayfinderfamily.org/transition-services-applicat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yfinderFamily.org/" TargetMode="External"/><Relationship Id="rId1" Type="http://schemas.openxmlformats.org/officeDocument/2006/relationships/hyperlink" Target="http://www.WayfinderFamil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2024 Transition </dc:title>
  <dc:creator>Alexandrea Schlotman</dc:creator>
  <cp:keywords>DAFIsY2f-Dc,BAE7WuuybHM</cp:keywords>
  <cp:lastModifiedBy>Courtney Nuestro</cp:lastModifiedBy>
  <cp:revision>3</cp:revision>
  <dcterms:created xsi:type="dcterms:W3CDTF">2025-01-03T02:51:00Z</dcterms:created>
  <dcterms:modified xsi:type="dcterms:W3CDTF">2025-01-08T16:44:00Z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Canva</vt:lpwstr>
  </property>
  <property fmtid="{D5CDD505-2E9C-101B-9397-08002B2CF9AE}" pid="4" name="LastSaved">
    <vt:filetime>2024-12-20T00:00:00Z</vt:filetime>
  </property>
  <property fmtid="{D5CDD505-2E9C-101B-9397-08002B2CF9AE}" pid="5" name="Producer">
    <vt:lpwstr>Canva</vt:lpwstr>
  </property>
</Properties>
</file>