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Android 1.10 -->
  <w:body>
    <w:p>
      <w:pPr>
        <w:pStyle w:val="Body"/>
        <w:bidi w:val="0"/>
      </w:pPr>
      <w:r>
        <w:rPr>
          <w:rtl w:val="0"/>
        </w:rPr>
        <w:t>MINUTES FOR AUGUST MEETING OF THE SFV OF THE NFBC</w:t>
      </w:r>
    </w:p>
    <w:p>
      <w:pPr>
        <w:pStyle w:val="Body"/>
        <w:bidi w:val="0"/>
      </w:pPr>
    </w:p>
    <w:p>
      <w:pPr>
        <w:pStyle w:val="Body"/>
        <w:bidi w:val="0"/>
      </w:pPr>
      <w:r>
        <w:rPr>
          <w:rtl w:val="0"/>
        </w:rPr>
        <w:t xml:space="preserve"> The meeting was called to order at 10:00 a.m. and began with the pledge to the American flag and NFB pledge. There were 16 members in attendance. The trivia question asked this month was: What is your favorite barbecue food.</w:t>
      </w:r>
    </w:p>
    <w:p>
      <w:pPr>
        <w:pStyle w:val="Body"/>
        <w:bidi w:val="0"/>
      </w:pPr>
    </w:p>
    <w:p>
      <w:pPr>
        <w:pStyle w:val="Body"/>
        <w:bidi w:val="0"/>
      </w:pPr>
      <w:r>
        <w:rPr>
          <w:rtl w:val="0"/>
        </w:rPr>
        <w:t>Announcements:</w:t>
      </w:r>
    </w:p>
    <w:p>
      <w:pPr>
        <w:pStyle w:val="Body"/>
        <w:bidi w:val="0"/>
      </w:pPr>
      <w:r>
        <w:rPr>
          <w:rtl w:val="0"/>
        </w:rPr>
        <w:t xml:space="preserve"> Racquel Decipeda made an announcement about the Hearts for Sight Fundraiser at Applebees on September 16 in Norwalk. There will also be a fundraiser at the Chatsworth location on October 7,  but this date has not been finalized. It is a pancake breakfast. The event is from 8 to 10 a.m. and the cost is $10.</w:t>
      </w:r>
    </w:p>
    <w:p>
      <w:pPr>
        <w:pStyle w:val="Body"/>
        <w:bidi w:val="0"/>
      </w:pPr>
      <w:r>
        <w:rPr>
          <w:rtl w:val="0"/>
        </w:rPr>
        <w:t>Nancy Urquilla thanked those who attended the Bob’s Big Boy fundraiser. The fundraiser was a success once again.</w:t>
      </w:r>
    </w:p>
    <w:p>
      <w:pPr>
        <w:pStyle w:val="Body"/>
        <w:bidi w:val="0"/>
      </w:pPr>
    </w:p>
    <w:p>
      <w:pPr>
        <w:pStyle w:val="Body"/>
        <w:bidi w:val="0"/>
      </w:pPr>
      <w:r>
        <w:rPr>
          <w:rtl w:val="0"/>
        </w:rPr>
        <w:t>Joe Otoole announced the California Association of Guide Dog Users is selling Raffle tickets for $5 for one and $20 for five. The prizes are $250 amazon gift card, $150 for Target and $100 for Starbucks. They will be raffled at the state convention and you do not need to be present to win.</w:t>
      </w:r>
    </w:p>
    <w:p>
      <w:pPr>
        <w:pStyle w:val="Body"/>
        <w:bidi w:val="0"/>
      </w:pPr>
      <w:r>
        <w:rPr>
          <w:rtl w:val="0"/>
        </w:rPr>
        <w:t>Robert Stigile made an announcement about the Pathfinder barbecue that would take place on August 26.</w:t>
      </w:r>
    </w:p>
    <w:p>
      <w:pPr>
        <w:pStyle w:val="Body"/>
        <w:bidi w:val="0"/>
      </w:pPr>
      <w:r>
        <w:rPr>
          <w:rtl w:val="0"/>
        </w:rPr>
        <w:t>The Pathfinder chapter is having a casino trip fundraiser in October. The cost is $21, which includes  the cost of the bus. The deadline for paying money is October 7 and the trip is October 20.</w:t>
      </w:r>
    </w:p>
    <w:p>
      <w:pPr>
        <w:pStyle w:val="Body"/>
        <w:bidi w:val="0"/>
      </w:pPr>
      <w:r>
        <w:rPr>
          <w:rtl w:val="0"/>
        </w:rPr>
        <w:t xml:space="preserve"> Secretary’s Report:</w:t>
      </w:r>
    </w:p>
    <w:p>
      <w:pPr>
        <w:pStyle w:val="Body"/>
        <w:bidi w:val="0"/>
      </w:pPr>
      <w:r>
        <w:rPr>
          <w:rtl w:val="0"/>
        </w:rPr>
        <w:t>The minutes were read by Racquel. Since there was not a quorum this month the minutes would not be approved until next month.</w:t>
      </w:r>
    </w:p>
    <w:p>
      <w:pPr>
        <w:pStyle w:val="Body"/>
        <w:bidi w:val="0"/>
      </w:pPr>
      <w:r>
        <w:rPr>
          <w:rtl w:val="0"/>
        </w:rPr>
        <w:t>Treasurer’s Report:</w:t>
      </w:r>
    </w:p>
    <w:p>
      <w:pPr>
        <w:pStyle w:val="Body"/>
        <w:bidi w:val="0"/>
      </w:pPr>
      <w:r>
        <w:rPr>
          <w:rtl w:val="0"/>
        </w:rPr>
        <w:t>The beginning balance was 3,219.69. There was a deposit of $20 for battery chargers from Joe and Sharon Watson. There was a deposit of $31from the $50-50 raffle. The was a deposit of $675 from Robert for the previous Bob’s Big Boy fundraiser. There was $20 from Joy Stigile for Bob’s Big Boy from previous Bob’s Big Boy fundraiser. There was $40 from Bill Grosjean for two batteries. There was a deposit made by Robert in the amount of 1,075.50. The deposit included $420 for battery chargers,;  $42.50 from 50-50 raffle; $605 from Bob’s big Boy fundraiser, $8 from Malik for associate dues, $35 from Eddie Salcido for Bob’s Big Boy certificates. Robert withdrew $750 to pay Joy for the Bob’s Big Boy tickets. There was a withdraw for $50 for pac plan. The ending balance was $4339.19.</w:t>
      </w:r>
    </w:p>
    <w:p>
      <w:pPr>
        <w:pStyle w:val="Body"/>
        <w:bidi w:val="0"/>
      </w:pPr>
    </w:p>
    <w:p>
      <w:pPr>
        <w:pStyle w:val="Body"/>
        <w:bidi w:val="0"/>
      </w:pPr>
      <w:r>
        <w:rPr>
          <w:rtl w:val="0"/>
        </w:rPr>
        <w:t>Committee Reports-</w:t>
      </w:r>
    </w:p>
    <w:p>
      <w:pPr>
        <w:pStyle w:val="Body"/>
        <w:bidi w:val="0"/>
      </w:pPr>
      <w:r>
        <w:rPr>
          <w:rtl w:val="0"/>
        </w:rPr>
        <w:t>Fundraising Committee:</w:t>
      </w:r>
    </w:p>
    <w:p>
      <w:pPr>
        <w:pStyle w:val="Body"/>
        <w:bidi w:val="0"/>
      </w:pPr>
      <w:r>
        <w:rPr>
          <w:rtl w:val="0"/>
        </w:rPr>
        <w:t>There was a Bob’s Big Boy fundraiser at the beginning of August that had 47 attendees. There were several tickets left over due to having people not show up. There will be another fundraiser on September 9 to use the remaining tickets.</w:t>
      </w:r>
    </w:p>
    <w:p>
      <w:pPr>
        <w:pStyle w:val="Body"/>
        <w:bidi w:val="0"/>
      </w:pPr>
      <w:r>
        <w:rPr>
          <w:rtl w:val="0"/>
        </w:rPr>
        <w:t>Betsy Estrada announced that she spoke to a manager from a Carls Junior in Orange County and he said that he is able to provide coupon books. The books cost a $1 and can be sold for $5. In September a motion will be made to discuss whether the chapter would like to sell the coupon books or not.</w:t>
      </w:r>
    </w:p>
    <w:p>
      <w:pPr>
        <w:pStyle w:val="Body"/>
        <w:bidi w:val="0"/>
      </w:pPr>
      <w:r>
        <w:rPr>
          <w:rtl w:val="0"/>
        </w:rPr>
        <w:t>The Apple Bees fundraiser that was discussed in June will possibly take place in the beginning of next year. It is not known whether Pathefinder would like to participate in the fundraiser. Once a response is given, organization of the event will begin.</w:t>
      </w:r>
    </w:p>
    <w:p>
      <w:pPr>
        <w:pStyle w:val="Body"/>
        <w:bidi w:val="0"/>
      </w:pPr>
      <w:r>
        <w:rPr>
          <w:rtl w:val="0"/>
        </w:rPr>
        <w:t>Sports and Activities:</w:t>
      </w:r>
    </w:p>
    <w:p>
      <w:pPr>
        <w:pStyle w:val="Body"/>
        <w:bidi w:val="0"/>
      </w:pPr>
      <w:r>
        <w:rPr>
          <w:rtl w:val="0"/>
        </w:rPr>
        <w:t>If you would like to receive your fishing license, fill out the application and have it signed by your doctor. Once it is completed turn it into Racquel or Robert and they will give it to there fishing club president. This will ensure you have a fishing license for life. The license is free, the only thing you have to do is renew your deep sea fishing license, which is $6 a year.</w:t>
      </w:r>
    </w:p>
    <w:p>
      <w:pPr>
        <w:pStyle w:val="Body"/>
        <w:bidi w:val="0"/>
      </w:pPr>
      <w:r>
        <w:rPr>
          <w:rtl w:val="0"/>
        </w:rPr>
        <w:t>Racquel is looking into having a self defense seminar.</w:t>
      </w:r>
    </w:p>
    <w:p>
      <w:pPr>
        <w:pStyle w:val="Body"/>
        <w:bidi w:val="0"/>
      </w:pPr>
      <w:r>
        <w:rPr>
          <w:rtl w:val="0"/>
        </w:rPr>
        <w:t>Best in Tech:</w:t>
      </w:r>
    </w:p>
    <w:p>
      <w:pPr>
        <w:pStyle w:val="Body"/>
        <w:bidi w:val="0"/>
      </w:pPr>
      <w:r>
        <w:rPr>
          <w:rtl w:val="0"/>
        </w:rPr>
        <w:t>Best in Tech will be held on November 18. Workshops will begin at 8:30. The prices for vendors to  sponsor Best in Tech are $1,000 for a gold sponsor, $550 for a large booth and $350 for a small booth. A gold sponsor has the opportunity to have their own presentation. If anyone is interested in being a presenter at best intact and you have not presented before, a summary of your presentation and a sample of an audio clip is required. Each presenter has eight minutes to present.</w:t>
      </w:r>
    </w:p>
    <w:p>
      <w:pPr>
        <w:pStyle w:val="Body"/>
        <w:bidi w:val="0"/>
      </w:pPr>
      <w:r>
        <w:rPr>
          <w:rtl w:val="0"/>
        </w:rPr>
        <w:t>Volunteers will be needed so please make sure that you attend and are available even if you are not given a specific task.</w:t>
      </w:r>
    </w:p>
    <w:p>
      <w:pPr>
        <w:pStyle w:val="Body"/>
        <w:bidi w:val="0"/>
      </w:pPr>
      <w:r>
        <w:rPr>
          <w:rtl w:val="0"/>
        </w:rPr>
        <w:t>State Convention:</w:t>
      </w:r>
    </w:p>
    <w:p>
      <w:pPr>
        <w:pStyle w:val="Body"/>
        <w:bidi w:val="0"/>
      </w:pPr>
      <w:r>
        <w:rPr>
          <w:rtl w:val="0"/>
        </w:rPr>
        <w:t xml:space="preserve"> . State convention will be held from November 2 through November 5. Room rates are $119 a night for a king bed and 129 a night for double bed. the price for registration is $75, this includes registration, banquet , and diabetes Action Network Luncheon.  The cost to travel on the bus is $5.</w:t>
      </w:r>
    </w:p>
    <w:p>
      <w:pPr>
        <w:pStyle w:val="Body"/>
        <w:bidi w:val="0"/>
      </w:pPr>
      <w:r>
        <w:rPr>
          <w:rtl w:val="0"/>
        </w:rPr>
        <w:t>The chapter decided that the basket that will be auctioned will be a gift card basket. If you would like to contribute please bring gift cards to the September and October meetings.</w:t>
      </w:r>
    </w:p>
    <w:p>
      <w:pPr>
        <w:pStyle w:val="Body"/>
        <w:bidi w:val="0"/>
      </w:pPr>
      <w:r>
        <w:rPr>
          <w:rtl w:val="0"/>
        </w:rPr>
        <w:t>Presentation:</w:t>
      </w:r>
    </w:p>
    <w:p>
      <w:pPr>
        <w:pStyle w:val="Body"/>
        <w:bidi w:val="0"/>
      </w:pPr>
      <w:r>
        <w:rPr>
          <w:rtl w:val="0"/>
        </w:rPr>
        <w:t>There was a guest speaker who came to the chapter meeting to discuss descriptive audio at the Pantages Theater. She provided some information about how she does audio description and how it got started at the Pantages theater.</w:t>
      </w:r>
    </w:p>
    <w:p>
      <w:pPr>
        <w:pStyle w:val="Body"/>
        <w:bidi w:val="0"/>
      </w:pPr>
    </w:p>
    <w:p>
      <w:pPr>
        <w:pStyle w:val="Body"/>
        <w:bidi w:val="0"/>
      </w:pPr>
      <w:r>
        <w:rPr>
          <w:rtl w:val="0"/>
        </w:rPr>
        <w:t>50-50 Raffle: Nancy won the raffle.</w:t>
      </w:r>
    </w:p>
    <w:p>
      <w:pPr>
        <w:pStyle w:val="Body"/>
        <w:bidi w:val="0"/>
      </w:pPr>
    </w:p>
    <w:p>
      <w:pPr>
        <w:pStyle w:val="Body"/>
        <w:bidi w:val="0"/>
      </w:pPr>
      <w:r>
        <w:rPr>
          <w:rtl w:val="0"/>
        </w:rPr>
        <w:t>Respectfully Submitted:</w:t>
      </w:r>
    </w:p>
    <w:p>
      <w:pPr>
        <w:pStyle w:val="Body"/>
        <w:bidi w:val="0"/>
      </w:pPr>
      <w:r>
        <w:rPr>
          <w:rtl w:val="0"/>
        </w:rPr>
        <w:t>By Crystal Redick, Secretary</w:t>
      </w:r>
    </w:p>
    <w:sectPr>
      <w:headerReference w:type="default" r:id="rId4"/>
      <w:footerReference w:type="default" r:id="rId5"/>
      <w:pgSz w:w="12240" w:h="15840" w:orient="portrait"/>
      <w:pgMar w:top="1440" w:right="1440" w:bottom="1440" w:left="1440" w:header="720" w:footer="864"/>
      <w:cols w:space="720"/>
      <w:bidi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1" w:formatting="0" w:inkAnnotations="1" w:insDel="1" w:markup="1"/>
  <w:defaultTabStop w:val="720"/>
  <w:characterSpacingControl w:val="doNotCompress"/>
  <w:noLineBreaksAfter w:val="‘“(〔[{〈《「『【⦅〘〖«〝︵︷︹︻︽︿﹁﹃﹇﹙﹛﹝｢"/>
  <w:noLineBreaksBefore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rPr>
    </w:rPrDefault>
    <w:pPrDefault>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bidi="ar-SA"/>
    </w:rPr>
  </w:style>
  <w:style w:type="character" w:default="1" w:styleId="DefaultParagraphFont">
    <w:name w:val="Default Paragraph Font"/>
  </w:style>
  <w:style w:type="numbering" w:default="1" w:styleId="NoList">
    <w:name w:val="No List"/>
  </w:style>
  <w:style w:type="character" w:styleId="Hyperlink">
    <w:name w:val="Hyperlink"/>
    <w:rPr>
      <w:u w:val="single"/>
    </w:rPr>
  </w:style>
  <w:style w:type="table" w:customStyle="1" w:styleId="TableNormal">
    <w:name w:val="Table Normal"/>
    <w:tblPr>
      <w:tblInd w:w="0" w:type="dxa"/>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Body">
    <w:name w:val="Body"/>
    <w:pPr>
      <w:keepNext w:val="0"/>
      <w:keepLines w:val="0"/>
      <w:pageBreakBefore w:val="0"/>
      <w:widowControl/>
      <w:shd w:val="clear" w:color="auto" w:fill="auto"/>
      <w:suppressAutoHyphens w:val="0"/>
      <w:bidi w:val="0"/>
      <w:spacing w:before="0" w:after="0" w:line="240" w:lineRule="auto"/>
      <w:ind w:left="0" w:right="0" w:firstLine="0"/>
      <w:jc w:val="left"/>
      <w:outlineLvl w:val="9"/>
    </w:pPr>
    <w:rPr>
      <w:rFonts w:ascii="Helvetica Neue" w:eastAsia="Arial Unicode MS" w:hAnsi="Helvetica Neue" w:cs="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