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49" w:rsidRDefault="0014400A" w:rsidP="00D917DD">
      <w:pPr>
        <w:rPr>
          <w:lang w:val="es-ES_tradnl"/>
        </w:rPr>
      </w:pPr>
      <w:proofErr w:type="spellStart"/>
      <w:r>
        <w:rPr>
          <w:lang w:val="es-ES_tradnl"/>
        </w:rPr>
        <w:t>Aviso_del_Acuerdo_final_a_lo_Largo_del_Lighthouse_con_Redbox</w:t>
      </w:r>
      <w:proofErr w:type="spellEnd"/>
    </w:p>
    <w:p w:rsidR="00877E36" w:rsidRPr="00FD58B2" w:rsidRDefault="009A6217" w:rsidP="00877E36">
      <w:pPr>
        <w:rPr>
          <w:lang w:val="es-ES_tradnl"/>
        </w:rPr>
      </w:pPr>
      <w:r>
        <w:rPr>
          <w:lang w:val="es-ES_tradnl"/>
        </w:rPr>
        <w:t>AVISO DE</w:t>
      </w:r>
      <w:r w:rsidR="00E103A5">
        <w:rPr>
          <w:lang w:val="es-ES_tradnl"/>
        </w:rPr>
        <w:t>L</w:t>
      </w:r>
      <w:r>
        <w:rPr>
          <w:lang w:val="es-ES_tradnl"/>
        </w:rPr>
        <w:t xml:space="preserve"> ACUERDO PROPUESTO DE DEMANDA COLECTIVA</w:t>
      </w:r>
      <w:r w:rsidR="00AC6243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br/>
      </w:r>
      <w:r w:rsidR="00877E36">
        <w:rPr>
          <w:lang w:val="es-ES_tradnl"/>
        </w:rPr>
        <w:t xml:space="preserve">ATENCIÓN: TODOS LOS INDIVIDUOS legalmente ciegos que han intentado </w:t>
      </w:r>
      <w:r w:rsidR="00877E36">
        <w:rPr>
          <w:lang w:val="es-ES_tradnl"/>
        </w:rPr>
        <w:br/>
        <w:t xml:space="preserve">ACCESO AL DVD, </w:t>
      </w:r>
    </w:p>
    <w:p w:rsidR="00D917DD" w:rsidRPr="007767AE" w:rsidRDefault="00D917DD" w:rsidP="00D917DD">
      <w:pPr>
        <w:rPr>
          <w:lang w:val="es-ES_tradnl"/>
        </w:rPr>
      </w:pPr>
      <w:r w:rsidRPr="007767AE">
        <w:rPr>
          <w:lang w:val="es-ES_tradnl"/>
        </w:rPr>
        <w:t>BLU-RAY</w:t>
      </w:r>
      <w:r w:rsidR="009B7879" w:rsidRPr="007767AE">
        <w:rPr>
          <w:lang w:val="es-ES_tradnl"/>
        </w:rPr>
        <w:t>,</w:t>
      </w:r>
      <w:r w:rsidRPr="007767AE">
        <w:rPr>
          <w:lang w:val="es-ES_tradnl"/>
        </w:rPr>
        <w:t xml:space="preserve"> </w:t>
      </w:r>
      <w:r w:rsidR="009B7879" w:rsidRPr="007767AE">
        <w:rPr>
          <w:lang w:val="es-ES_tradnl"/>
        </w:rPr>
        <w:t xml:space="preserve">Y O, </w:t>
      </w:r>
      <w:r w:rsidR="007767AE">
        <w:rPr>
          <w:lang w:val="es-ES_tradnl"/>
        </w:rPr>
        <w:t xml:space="preserve">ALQUILER DE </w:t>
      </w:r>
      <w:r w:rsidR="00464A10">
        <w:rPr>
          <w:lang w:val="es-ES_tradnl"/>
        </w:rPr>
        <w:t>SERVICIOS DE JUEGOS DE VIDEO</w:t>
      </w:r>
    </w:p>
    <w:p w:rsidR="00D917DD" w:rsidRPr="00A24618" w:rsidRDefault="00B12065" w:rsidP="00D917DD">
      <w:pPr>
        <w:rPr>
          <w:lang w:val="es-ES_tradnl"/>
        </w:rPr>
      </w:pPr>
      <w:r>
        <w:rPr>
          <w:lang w:val="es-ES_tradnl"/>
        </w:rPr>
        <w:t xml:space="preserve">DISPONIBLES EN QUIOSCOS de </w:t>
      </w:r>
      <w:r w:rsidR="00D917DD" w:rsidRPr="00A24618">
        <w:rPr>
          <w:lang w:val="es-ES_tradnl"/>
        </w:rPr>
        <w:t xml:space="preserve">REDBOX </w:t>
      </w:r>
      <w:r w:rsidR="00A24618" w:rsidRPr="00A24618">
        <w:rPr>
          <w:lang w:val="es-ES_tradnl"/>
        </w:rPr>
        <w:t>E</w:t>
      </w:r>
      <w:r w:rsidR="00D917DD" w:rsidRPr="00A24618">
        <w:rPr>
          <w:lang w:val="es-ES_tradnl"/>
        </w:rPr>
        <w:t xml:space="preserve">N CALIFORNIA </w:t>
      </w:r>
      <w:r w:rsidR="00444798">
        <w:rPr>
          <w:lang w:val="es-ES_tradnl"/>
        </w:rPr>
        <w:t xml:space="preserve">desde el 12 de enero del 2010, </w:t>
      </w:r>
      <w:r w:rsidR="009B1891">
        <w:rPr>
          <w:lang w:val="es-ES_tradnl"/>
        </w:rPr>
        <w:t>O</w:t>
      </w:r>
      <w:r w:rsidR="00D917DD" w:rsidRPr="00A24618">
        <w:rPr>
          <w:lang w:val="es-ES_tradnl"/>
        </w:rPr>
        <w:t xml:space="preserve"> </w:t>
      </w:r>
    </w:p>
    <w:p w:rsidR="00D917DD" w:rsidRPr="00ED6BA7" w:rsidRDefault="006847C8" w:rsidP="00D917DD">
      <w:pPr>
        <w:rPr>
          <w:lang w:val="es-ES_tradnl"/>
        </w:rPr>
      </w:pPr>
      <w:r>
        <w:rPr>
          <w:lang w:val="es-ES_tradnl"/>
        </w:rPr>
        <w:t xml:space="preserve">Quiénes han sido disuadidos de hacerlo DEBIDO A LA FALTA DE </w:t>
      </w:r>
      <w:r>
        <w:rPr>
          <w:lang w:val="es-ES_tradnl"/>
        </w:rPr>
        <w:br/>
        <w:t xml:space="preserve">FUNCIONES PARA </w:t>
      </w:r>
      <w:r w:rsidR="00C27061">
        <w:rPr>
          <w:lang w:val="es-ES_tradnl"/>
        </w:rPr>
        <w:t xml:space="preserve">los </w:t>
      </w:r>
      <w:r>
        <w:rPr>
          <w:lang w:val="es-ES_tradnl"/>
        </w:rPr>
        <w:t xml:space="preserve">USUARIOS CIEGOS EN QUIOSCOS DE </w:t>
      </w:r>
      <w:r w:rsidR="00D917DD" w:rsidRPr="001D0C0C">
        <w:rPr>
          <w:lang w:val="es-ES_tradnl"/>
        </w:rPr>
        <w:t xml:space="preserve">REDBOX </w:t>
      </w:r>
      <w:r w:rsidR="00195392">
        <w:rPr>
          <w:lang w:val="es-ES_tradnl"/>
        </w:rPr>
        <w:t xml:space="preserve">DESDE el 12 de enero </w:t>
      </w:r>
      <w:r w:rsidR="00B24420">
        <w:rPr>
          <w:lang w:val="es-ES_tradnl"/>
        </w:rPr>
        <w:t xml:space="preserve">del </w:t>
      </w:r>
      <w:r w:rsidR="00195392">
        <w:rPr>
          <w:lang w:val="es-ES_tradnl"/>
        </w:rPr>
        <w:t>2010</w:t>
      </w:r>
      <w:r w:rsidR="00B24420">
        <w:rPr>
          <w:lang w:val="es-ES_tradnl"/>
        </w:rPr>
        <w:t>.</w:t>
      </w:r>
      <w:r w:rsidR="00195392">
        <w:rPr>
          <w:lang w:val="es-ES_tradnl"/>
        </w:rPr>
        <w:t xml:space="preserve"> </w:t>
      </w:r>
      <w:r w:rsidR="00195392">
        <w:rPr>
          <w:lang w:val="es-ES_tradnl"/>
        </w:rPr>
        <w:br/>
        <w:t xml:space="preserve">USTEDES PUEDEN TENER UN RECLAMO BAJO EL ACUERDO </w:t>
      </w:r>
      <w:r w:rsidR="00967396">
        <w:rPr>
          <w:lang w:val="es-ES_tradnl"/>
        </w:rPr>
        <w:t>QUE SE DESCRIBE A CONTINUACIÓN</w:t>
      </w:r>
      <w:r w:rsidR="005D655F">
        <w:rPr>
          <w:lang w:val="es-ES_tradnl"/>
        </w:rPr>
        <w:t>,</w:t>
      </w:r>
      <w:r w:rsidR="00967396">
        <w:rPr>
          <w:lang w:val="es-ES_tradnl"/>
        </w:rPr>
        <w:t xml:space="preserve"> </w:t>
      </w:r>
      <w:r w:rsidR="00967396">
        <w:rPr>
          <w:lang w:val="es-ES_tradnl"/>
        </w:rPr>
        <w:br/>
        <w:t xml:space="preserve">LEA ESTE AVISO </w:t>
      </w:r>
      <w:r w:rsidR="0057194C">
        <w:rPr>
          <w:lang w:val="es-ES_tradnl"/>
        </w:rPr>
        <w:t xml:space="preserve">E INSTRUCCIONES </w:t>
      </w:r>
      <w:r w:rsidR="005D655F">
        <w:rPr>
          <w:lang w:val="es-ES_tradnl"/>
        </w:rPr>
        <w:t xml:space="preserve">CUIDADOSAMENTE: </w:t>
      </w:r>
    </w:p>
    <w:p w:rsidR="00D917DD" w:rsidRPr="00F917FE" w:rsidRDefault="00FB029B" w:rsidP="00D917DD">
      <w:pPr>
        <w:rPr>
          <w:lang w:val="es-ES_tradnl"/>
        </w:rPr>
      </w:pPr>
      <w:r>
        <w:rPr>
          <w:lang w:val="es-ES_tradnl"/>
        </w:rPr>
        <w:t xml:space="preserve">Este aviso es para informarle acerca de la propuesta de acuerdo que resolvería la </w:t>
      </w:r>
      <w:r>
        <w:rPr>
          <w:lang w:val="es-ES_tradnl"/>
        </w:rPr>
        <w:br/>
        <w:t xml:space="preserve">demanda colectiva </w:t>
      </w:r>
      <w:r w:rsidR="00B07C61">
        <w:rPr>
          <w:lang w:val="es-ES_tradnl"/>
        </w:rPr>
        <w:t>de</w:t>
      </w:r>
      <w:r w:rsidR="00ED6BA7">
        <w:rPr>
          <w:lang w:val="es-ES_tradnl"/>
        </w:rPr>
        <w:t>l</w:t>
      </w:r>
      <w:r w:rsidR="00B07C61">
        <w:rPr>
          <w:lang w:val="es-ES_tradnl"/>
        </w:rPr>
        <w:t xml:space="preserve"> </w:t>
      </w:r>
      <w:proofErr w:type="spellStart"/>
      <w:r w:rsidR="00B07C61" w:rsidRPr="00ED6BA7">
        <w:rPr>
          <w:lang w:val="es-ES_tradnl"/>
        </w:rPr>
        <w:t>Lighthouse</w:t>
      </w:r>
      <w:proofErr w:type="spellEnd"/>
      <w:r w:rsidR="00B07C61" w:rsidRPr="00ED6BA7">
        <w:rPr>
          <w:lang w:val="es-ES_tradnl"/>
        </w:rPr>
        <w:t xml:space="preserve"> </w:t>
      </w:r>
      <w:proofErr w:type="spellStart"/>
      <w:r w:rsidR="00B07C61" w:rsidRPr="00ED6BA7">
        <w:rPr>
          <w:lang w:val="es-ES_tradnl"/>
        </w:rPr>
        <w:t>for</w:t>
      </w:r>
      <w:proofErr w:type="spellEnd"/>
      <w:r w:rsidR="00B07C61" w:rsidRPr="00ED6BA7">
        <w:rPr>
          <w:lang w:val="es-ES_tradnl"/>
        </w:rPr>
        <w:t xml:space="preserve"> </w:t>
      </w:r>
      <w:proofErr w:type="spellStart"/>
      <w:r w:rsidR="00B07C61" w:rsidRPr="00ED6BA7">
        <w:rPr>
          <w:lang w:val="es-ES_tradnl"/>
        </w:rPr>
        <w:t>the</w:t>
      </w:r>
      <w:proofErr w:type="spellEnd"/>
      <w:r w:rsidR="00B07C61" w:rsidRPr="00ED6BA7">
        <w:rPr>
          <w:lang w:val="es-ES_tradnl"/>
        </w:rPr>
        <w:t xml:space="preserve"> </w:t>
      </w:r>
      <w:proofErr w:type="spellStart"/>
      <w:r w:rsidR="00B07C61" w:rsidRPr="00ED6BA7">
        <w:rPr>
          <w:lang w:val="es-ES_tradnl"/>
        </w:rPr>
        <w:t>Blind</w:t>
      </w:r>
      <w:proofErr w:type="spellEnd"/>
      <w:r w:rsidR="00B07C61" w:rsidRPr="00ED6BA7">
        <w:rPr>
          <w:lang w:val="es-ES_tradnl"/>
        </w:rPr>
        <w:t xml:space="preserve"> and </w:t>
      </w:r>
      <w:proofErr w:type="spellStart"/>
      <w:r w:rsidR="00B07C61" w:rsidRPr="00ED6BA7">
        <w:rPr>
          <w:lang w:val="es-ES_tradnl"/>
        </w:rPr>
        <w:t>Visually</w:t>
      </w:r>
      <w:proofErr w:type="spellEnd"/>
      <w:r w:rsidR="00B07C61" w:rsidRPr="00ED6BA7">
        <w:rPr>
          <w:lang w:val="es-ES_tradnl"/>
        </w:rPr>
        <w:t xml:space="preserve"> </w:t>
      </w:r>
      <w:proofErr w:type="spellStart"/>
      <w:r w:rsidR="00B07C61" w:rsidRPr="00ED6BA7">
        <w:rPr>
          <w:lang w:val="es-ES_tradnl"/>
        </w:rPr>
        <w:t>Impaired</w:t>
      </w:r>
      <w:proofErr w:type="spellEnd"/>
      <w:r>
        <w:rPr>
          <w:lang w:val="es-ES_tradnl"/>
        </w:rPr>
        <w:t xml:space="preserve">, </w:t>
      </w:r>
      <w:r w:rsidR="00D917DD" w:rsidRPr="009645AA">
        <w:rPr>
          <w:lang w:val="es-ES_tradnl"/>
        </w:rPr>
        <w:t xml:space="preserve">et al. v. </w:t>
      </w:r>
      <w:proofErr w:type="spellStart"/>
      <w:r w:rsidR="00D917DD" w:rsidRPr="009645AA">
        <w:rPr>
          <w:lang w:val="es-ES_tradnl"/>
        </w:rPr>
        <w:t>Redbox</w:t>
      </w:r>
      <w:proofErr w:type="spellEnd"/>
      <w:r w:rsidR="00D917DD" w:rsidRPr="009645AA">
        <w:rPr>
          <w:lang w:val="es-ES_tradnl"/>
        </w:rPr>
        <w:t xml:space="preserve"> </w:t>
      </w:r>
      <w:proofErr w:type="spellStart"/>
      <w:r w:rsidR="00D917DD" w:rsidRPr="009645AA">
        <w:rPr>
          <w:lang w:val="es-ES_tradnl"/>
        </w:rPr>
        <w:t>Automated</w:t>
      </w:r>
      <w:proofErr w:type="spellEnd"/>
      <w:r w:rsidR="00D917DD" w:rsidRPr="009645AA">
        <w:rPr>
          <w:lang w:val="es-ES_tradnl"/>
        </w:rPr>
        <w:t xml:space="preserve"> </w:t>
      </w:r>
      <w:proofErr w:type="spellStart"/>
      <w:r w:rsidR="00D917DD" w:rsidRPr="009645AA">
        <w:rPr>
          <w:lang w:val="es-ES_tradnl"/>
        </w:rPr>
        <w:t>Retail</w:t>
      </w:r>
      <w:proofErr w:type="spellEnd"/>
      <w:r w:rsidR="00D917DD" w:rsidRPr="009645AA">
        <w:rPr>
          <w:lang w:val="es-ES_tradnl"/>
        </w:rPr>
        <w:t xml:space="preserve">, </w:t>
      </w:r>
    </w:p>
    <w:p w:rsidR="00D917DD" w:rsidRPr="00B2157A" w:rsidRDefault="001C78B5" w:rsidP="00D917DD">
      <w:pPr>
        <w:rPr>
          <w:lang w:val="es-ES_tradnl"/>
        </w:rPr>
      </w:pPr>
      <w:r w:rsidRPr="003870EF">
        <w:rPr>
          <w:lang w:val="es-ES_tradnl"/>
        </w:rPr>
        <w:t>LLC, et al., Caso</w:t>
      </w:r>
      <w:r w:rsidR="003870EF">
        <w:rPr>
          <w:lang w:val="es-ES_tradnl"/>
        </w:rPr>
        <w:t xml:space="preserve"> Número</w:t>
      </w:r>
      <w:r w:rsidR="00D917DD" w:rsidRPr="003870EF">
        <w:rPr>
          <w:lang w:val="es-ES_tradnl"/>
        </w:rPr>
        <w:t xml:space="preserve"> 12-cv-00195-PJH (N.D. Cal.). </w:t>
      </w:r>
      <w:r w:rsidR="00C92914" w:rsidRPr="00B2157A">
        <w:rPr>
          <w:lang w:val="es-ES_tradnl"/>
        </w:rPr>
        <w:t>La demanda</w:t>
      </w:r>
      <w:r w:rsidR="00D917DD" w:rsidRPr="00B2157A">
        <w:rPr>
          <w:lang w:val="es-ES_tradnl"/>
        </w:rPr>
        <w:t xml:space="preserve"> </w:t>
      </w:r>
      <w:r w:rsidR="006D691E" w:rsidRPr="00B2157A">
        <w:rPr>
          <w:lang w:val="es-ES_tradnl"/>
        </w:rPr>
        <w:t>alega</w:t>
      </w:r>
      <w:r w:rsidR="00B2157A">
        <w:rPr>
          <w:lang w:val="es-ES_tradnl"/>
        </w:rPr>
        <w:t xml:space="preserve"> que</w:t>
      </w:r>
      <w:r w:rsidR="00D917DD" w:rsidRPr="00B2157A">
        <w:rPr>
          <w:lang w:val="es-ES_tradnl"/>
        </w:rPr>
        <w:t xml:space="preserve"> </w:t>
      </w:r>
      <w:proofErr w:type="spellStart"/>
      <w:r w:rsidR="00D917DD" w:rsidRPr="00B2157A">
        <w:rPr>
          <w:lang w:val="es-ES_tradnl"/>
        </w:rPr>
        <w:t>Redbox</w:t>
      </w:r>
      <w:proofErr w:type="spellEnd"/>
      <w:r w:rsidR="00D917DD" w:rsidRPr="00B2157A">
        <w:rPr>
          <w:lang w:val="es-ES_tradnl"/>
        </w:rPr>
        <w:t xml:space="preserve"> </w:t>
      </w:r>
      <w:proofErr w:type="spellStart"/>
      <w:r w:rsidR="00D917DD" w:rsidRPr="00B2157A">
        <w:rPr>
          <w:lang w:val="es-ES_tradnl"/>
        </w:rPr>
        <w:t>Automated</w:t>
      </w:r>
      <w:proofErr w:type="spellEnd"/>
      <w:r w:rsidR="00D917DD" w:rsidRPr="00B2157A">
        <w:rPr>
          <w:lang w:val="es-ES_tradnl"/>
        </w:rPr>
        <w:t xml:space="preserve"> </w:t>
      </w:r>
    </w:p>
    <w:p w:rsidR="00560A09" w:rsidRPr="003617B8" w:rsidRDefault="00D917DD" w:rsidP="00560A09">
      <w:pPr>
        <w:rPr>
          <w:lang w:val="es-ES_tradnl"/>
        </w:rPr>
      </w:pPr>
      <w:proofErr w:type="spellStart"/>
      <w:r w:rsidRPr="003617B8">
        <w:rPr>
          <w:lang w:val="es-ES_tradnl"/>
        </w:rPr>
        <w:t>Retail</w:t>
      </w:r>
      <w:proofErr w:type="spellEnd"/>
      <w:r w:rsidRPr="003617B8">
        <w:rPr>
          <w:lang w:val="es-ES_tradnl"/>
        </w:rPr>
        <w:t>, LLC (“</w:t>
      </w:r>
      <w:proofErr w:type="spellStart"/>
      <w:r w:rsidRPr="003617B8">
        <w:rPr>
          <w:lang w:val="es-ES_tradnl"/>
        </w:rPr>
        <w:t>Redbox</w:t>
      </w:r>
      <w:proofErr w:type="spellEnd"/>
      <w:r w:rsidRPr="003617B8">
        <w:rPr>
          <w:lang w:val="es-ES_tradnl"/>
        </w:rPr>
        <w:t xml:space="preserve">”) </w:t>
      </w:r>
      <w:r w:rsidR="00311D98">
        <w:rPr>
          <w:lang w:val="es-ES_tradnl"/>
        </w:rPr>
        <w:t xml:space="preserve">violó la ley federal </w:t>
      </w:r>
      <w:r w:rsidR="00DC602C">
        <w:rPr>
          <w:lang w:val="es-ES_tradnl"/>
        </w:rPr>
        <w:t xml:space="preserve">y la ley </w:t>
      </w:r>
      <w:r w:rsidR="00311D98">
        <w:rPr>
          <w:lang w:val="es-ES_tradnl"/>
        </w:rPr>
        <w:t xml:space="preserve">de California, </w:t>
      </w:r>
      <w:r w:rsidR="005954BC">
        <w:rPr>
          <w:lang w:val="es-ES_tradnl"/>
        </w:rPr>
        <w:t>ofreciendo servicios de alq</w:t>
      </w:r>
      <w:r w:rsidR="00602099">
        <w:rPr>
          <w:lang w:val="es-ES_tradnl"/>
        </w:rPr>
        <w:t xml:space="preserve">uiler de vídeo en </w:t>
      </w:r>
      <w:r w:rsidR="00602099">
        <w:rPr>
          <w:lang w:val="es-ES_tradnl"/>
        </w:rPr>
        <w:br/>
        <w:t>autoservicio</w:t>
      </w:r>
      <w:r w:rsidR="005954BC">
        <w:rPr>
          <w:lang w:val="es-ES_tradnl"/>
        </w:rPr>
        <w:t xml:space="preserve"> </w:t>
      </w:r>
      <w:r w:rsidR="00602099">
        <w:rPr>
          <w:lang w:val="es-ES_tradnl"/>
        </w:rPr>
        <w:t xml:space="preserve">en kioscos de pantalla táctil </w:t>
      </w:r>
      <w:r w:rsidR="00692DB6">
        <w:rPr>
          <w:lang w:val="es-ES_tradnl"/>
        </w:rPr>
        <w:t xml:space="preserve">que las personas ciegas no pueden acceder </w:t>
      </w:r>
      <w:r w:rsidR="00560A09">
        <w:rPr>
          <w:lang w:val="es-ES_tradnl"/>
        </w:rPr>
        <w:t xml:space="preserve">de forma independiente debido a que los </w:t>
      </w:r>
      <w:r w:rsidR="00560A09">
        <w:rPr>
          <w:lang w:val="es-ES_tradnl"/>
        </w:rPr>
        <w:br/>
        <w:t>quioscos utilizan una interfaz de usuario exclusivamente visual.</w:t>
      </w:r>
    </w:p>
    <w:p w:rsidR="00D917DD" w:rsidRPr="00814F77" w:rsidRDefault="00F171B2" w:rsidP="00D917DD">
      <w:pPr>
        <w:rPr>
          <w:lang w:val="es-ES_tradnl"/>
        </w:rPr>
      </w:pPr>
      <w:r w:rsidRPr="000B436C">
        <w:rPr>
          <w:lang w:val="es-ES_tradnl"/>
        </w:rPr>
        <w:t xml:space="preserve">Los supermercados de </w:t>
      </w:r>
      <w:proofErr w:type="spellStart"/>
      <w:r w:rsidR="00D917DD" w:rsidRPr="000B436C">
        <w:rPr>
          <w:lang w:val="es-ES_tradnl"/>
        </w:rPr>
        <w:t>Save</w:t>
      </w:r>
      <w:proofErr w:type="spellEnd"/>
      <w:r w:rsidR="00D917DD" w:rsidRPr="000B436C">
        <w:rPr>
          <w:lang w:val="es-ES_tradnl"/>
        </w:rPr>
        <w:t xml:space="preserve"> </w:t>
      </w:r>
      <w:proofErr w:type="spellStart"/>
      <w:r w:rsidR="00D917DD" w:rsidRPr="000B436C">
        <w:rPr>
          <w:lang w:val="es-ES_tradnl"/>
        </w:rPr>
        <w:t>Mart</w:t>
      </w:r>
      <w:proofErr w:type="spellEnd"/>
      <w:r w:rsidR="00D917DD" w:rsidRPr="000B436C">
        <w:rPr>
          <w:lang w:val="es-ES_tradnl"/>
        </w:rPr>
        <w:t xml:space="preserve"> (“</w:t>
      </w:r>
      <w:proofErr w:type="spellStart"/>
      <w:r w:rsidR="00D917DD" w:rsidRPr="000B436C">
        <w:rPr>
          <w:lang w:val="es-ES_tradnl"/>
        </w:rPr>
        <w:t>Save</w:t>
      </w:r>
      <w:proofErr w:type="spellEnd"/>
      <w:r w:rsidR="00D917DD" w:rsidRPr="000B436C">
        <w:rPr>
          <w:lang w:val="es-ES_tradnl"/>
        </w:rPr>
        <w:t xml:space="preserve"> </w:t>
      </w:r>
      <w:proofErr w:type="spellStart"/>
      <w:r w:rsidR="00D917DD" w:rsidRPr="000B436C">
        <w:rPr>
          <w:lang w:val="es-ES_tradnl"/>
        </w:rPr>
        <w:t>Mart</w:t>
      </w:r>
      <w:proofErr w:type="spellEnd"/>
      <w:r w:rsidR="00D917DD" w:rsidRPr="000B436C">
        <w:rPr>
          <w:lang w:val="es-ES_tradnl"/>
        </w:rPr>
        <w:t xml:space="preserve">”) </w:t>
      </w:r>
      <w:r w:rsidR="004A382F">
        <w:rPr>
          <w:lang w:val="es-ES_tradnl"/>
        </w:rPr>
        <w:t xml:space="preserve">es también </w:t>
      </w:r>
      <w:r w:rsidR="004A382F">
        <w:rPr>
          <w:lang w:val="es-ES_tradnl"/>
        </w:rPr>
        <w:br/>
        <w:t>un acusado en este caso.</w:t>
      </w:r>
      <w:r w:rsidR="00D917DD" w:rsidRPr="000B436C">
        <w:rPr>
          <w:lang w:val="es-ES_tradnl"/>
        </w:rPr>
        <w:t xml:space="preserve"> </w:t>
      </w:r>
      <w:proofErr w:type="spellStart"/>
      <w:r w:rsidR="00D917DD" w:rsidRPr="003D5D55">
        <w:rPr>
          <w:lang w:val="es-ES_tradnl"/>
        </w:rPr>
        <w:t>Redbox</w:t>
      </w:r>
      <w:proofErr w:type="spellEnd"/>
      <w:r w:rsidR="00D917DD" w:rsidRPr="003D5D55">
        <w:rPr>
          <w:lang w:val="es-ES_tradnl"/>
        </w:rPr>
        <w:t xml:space="preserve"> </w:t>
      </w:r>
      <w:r w:rsidR="004C459F" w:rsidRPr="003D5D55">
        <w:rPr>
          <w:lang w:val="es-ES_tradnl"/>
        </w:rPr>
        <w:t xml:space="preserve">y </w:t>
      </w:r>
      <w:proofErr w:type="spellStart"/>
      <w:r w:rsidR="00D917DD" w:rsidRPr="003D5D55">
        <w:rPr>
          <w:lang w:val="es-ES_tradnl"/>
        </w:rPr>
        <w:t>Save</w:t>
      </w:r>
      <w:proofErr w:type="spellEnd"/>
      <w:r w:rsidR="00D917DD" w:rsidRPr="003D5D55">
        <w:rPr>
          <w:lang w:val="es-ES_tradnl"/>
        </w:rPr>
        <w:t xml:space="preserve"> </w:t>
      </w:r>
      <w:proofErr w:type="spellStart"/>
      <w:r w:rsidR="00D917DD" w:rsidRPr="003D5D55">
        <w:rPr>
          <w:lang w:val="es-ES_tradnl"/>
        </w:rPr>
        <w:t>Mart</w:t>
      </w:r>
      <w:proofErr w:type="spellEnd"/>
      <w:r w:rsidR="00D917DD" w:rsidRPr="003D5D55">
        <w:rPr>
          <w:lang w:val="es-ES_tradnl"/>
        </w:rPr>
        <w:t xml:space="preserve"> </w:t>
      </w:r>
      <w:r w:rsidR="00CD02F7">
        <w:rPr>
          <w:lang w:val="es-ES_tradnl"/>
        </w:rPr>
        <w:t>niegan toda responsabilidad en el caso.</w:t>
      </w:r>
      <w:r w:rsidR="00D917DD" w:rsidRPr="003D5D55">
        <w:rPr>
          <w:lang w:val="es-ES_tradnl"/>
        </w:rPr>
        <w:t xml:space="preserve"> </w:t>
      </w:r>
      <w:r w:rsidR="003D5D55">
        <w:rPr>
          <w:lang w:val="es-ES_tradnl"/>
        </w:rPr>
        <w:t xml:space="preserve">El acuerdo, </w:t>
      </w:r>
      <w:r w:rsidR="003D5D55">
        <w:rPr>
          <w:lang w:val="es-ES_tradnl"/>
        </w:rPr>
        <w:br/>
        <w:t>que debe ser aprobado por el tribunal,</w:t>
      </w:r>
      <w:r w:rsidR="00814F77">
        <w:rPr>
          <w:lang w:val="es-ES_tradnl"/>
        </w:rPr>
        <w:t xml:space="preserve"> </w:t>
      </w:r>
      <w:r w:rsidR="005D2112">
        <w:rPr>
          <w:lang w:val="es-ES_tradnl"/>
        </w:rPr>
        <w:t>resolvería la demanda.</w:t>
      </w:r>
      <w:r w:rsidR="00D917DD" w:rsidRPr="00814F77">
        <w:rPr>
          <w:lang w:val="es-ES_tradnl"/>
        </w:rPr>
        <w:t xml:space="preserve"> </w:t>
      </w:r>
    </w:p>
    <w:p w:rsidR="00991F6D" w:rsidRPr="00CD7B3E" w:rsidRDefault="00D917DD" w:rsidP="00991F6D">
      <w:pPr>
        <w:rPr>
          <w:lang w:val="es-ES_tradnl"/>
        </w:rPr>
      </w:pPr>
      <w:r w:rsidRPr="0020320D">
        <w:rPr>
          <w:lang w:val="es-ES_tradnl"/>
        </w:rPr>
        <w:t xml:space="preserve">I. </w:t>
      </w:r>
      <w:r w:rsidR="0020320D">
        <w:rPr>
          <w:lang w:val="es-ES_tradnl"/>
        </w:rPr>
        <w:t xml:space="preserve">RESUMEN DE LA SOLUCIÓN PROPUESTA </w:t>
      </w:r>
      <w:r w:rsidR="0020320D">
        <w:rPr>
          <w:lang w:val="es-ES_tradnl"/>
        </w:rPr>
        <w:br/>
        <w:t>En el marco del acuerdo de solución,</w:t>
      </w:r>
      <w:r w:rsidR="00BA2353">
        <w:rPr>
          <w:lang w:val="es-ES_tradnl"/>
        </w:rPr>
        <w:t xml:space="preserve"> </w:t>
      </w:r>
      <w:proofErr w:type="spellStart"/>
      <w:r w:rsidRPr="00CD7B3E">
        <w:rPr>
          <w:lang w:val="es-ES_tradnl"/>
        </w:rPr>
        <w:t>Redbox</w:t>
      </w:r>
      <w:proofErr w:type="spellEnd"/>
      <w:r w:rsidRPr="00CD7B3E">
        <w:rPr>
          <w:lang w:val="es-ES_tradnl"/>
        </w:rPr>
        <w:t xml:space="preserve"> </w:t>
      </w:r>
      <w:r w:rsidR="00991F6D">
        <w:rPr>
          <w:lang w:val="es-ES_tradnl"/>
        </w:rPr>
        <w:t xml:space="preserve">modificará todos sus quioscos en California para que </w:t>
      </w:r>
      <w:r w:rsidR="00991F6D">
        <w:rPr>
          <w:lang w:val="es-ES_tradnl"/>
        </w:rPr>
        <w:br/>
        <w:t xml:space="preserve">clientes legalmente ciegos puedan navegar de forma independiente, </w:t>
      </w:r>
    </w:p>
    <w:p w:rsidR="00D917DD" w:rsidRPr="00BF3A99" w:rsidRDefault="00524AEA" w:rsidP="00D917DD">
      <w:pPr>
        <w:rPr>
          <w:lang w:val="es-ES_tradnl"/>
        </w:rPr>
      </w:pPr>
      <w:r>
        <w:rPr>
          <w:lang w:val="es-ES_tradnl"/>
        </w:rPr>
        <w:t>seleccionar, pagar y devolver la</w:t>
      </w:r>
      <w:r w:rsidR="00BF3A99">
        <w:rPr>
          <w:lang w:val="es-ES_tradnl"/>
        </w:rPr>
        <w:t>s películas</w:t>
      </w:r>
      <w:r w:rsidR="00D917DD" w:rsidRPr="00BF3A99">
        <w:rPr>
          <w:lang w:val="es-ES_tradnl"/>
        </w:rPr>
        <w:t xml:space="preserve">, </w:t>
      </w:r>
    </w:p>
    <w:p w:rsidR="00924856" w:rsidRPr="00E6480E" w:rsidRDefault="002E596C" w:rsidP="00924856">
      <w:pPr>
        <w:rPr>
          <w:lang w:val="es-ES_tradnl"/>
        </w:rPr>
      </w:pPr>
      <w:r w:rsidRPr="00150A7B">
        <w:rPr>
          <w:lang w:val="es-ES_tradnl"/>
        </w:rPr>
        <w:t xml:space="preserve">(incluyendo los </w:t>
      </w:r>
      <w:r w:rsidR="009279C0" w:rsidRPr="00150A7B">
        <w:rPr>
          <w:lang w:val="es-ES_tradnl"/>
        </w:rPr>
        <w:t>DVD</w:t>
      </w:r>
      <w:r w:rsidR="00D917DD" w:rsidRPr="00150A7B">
        <w:rPr>
          <w:lang w:val="es-ES_tradnl"/>
        </w:rPr>
        <w:t xml:space="preserve">, </w:t>
      </w:r>
      <w:r w:rsidR="00C44300">
        <w:rPr>
          <w:lang w:val="es-ES_tradnl"/>
        </w:rPr>
        <w:t xml:space="preserve">discos de </w:t>
      </w:r>
      <w:proofErr w:type="spellStart"/>
      <w:r w:rsidR="00D917DD" w:rsidRPr="00150A7B">
        <w:rPr>
          <w:lang w:val="es-ES_tradnl"/>
        </w:rPr>
        <w:t>Blu-ray</w:t>
      </w:r>
      <w:proofErr w:type="spellEnd"/>
      <w:r w:rsidR="00D917DD" w:rsidRPr="00150A7B">
        <w:rPr>
          <w:lang w:val="es-ES_tradnl"/>
        </w:rPr>
        <w:t xml:space="preserve">, </w:t>
      </w:r>
      <w:r w:rsidR="00150A7B">
        <w:rPr>
          <w:lang w:val="es-ES_tradnl"/>
        </w:rPr>
        <w:t>y videojuegos)</w:t>
      </w:r>
      <w:r w:rsidR="00D917DD" w:rsidRPr="00150A7B">
        <w:rPr>
          <w:lang w:val="es-ES_tradnl"/>
        </w:rPr>
        <w:t xml:space="preserve"> </w:t>
      </w:r>
      <w:r w:rsidR="008F644E">
        <w:rPr>
          <w:lang w:val="es-ES_tradnl"/>
        </w:rPr>
        <w:t>en los quioscos.</w:t>
      </w:r>
      <w:r w:rsidR="00D917DD" w:rsidRPr="00150A7B">
        <w:rPr>
          <w:lang w:val="es-ES_tradnl"/>
        </w:rPr>
        <w:t xml:space="preserve"> </w:t>
      </w:r>
      <w:r w:rsidR="002D1ECA">
        <w:rPr>
          <w:lang w:val="es-ES_tradnl"/>
        </w:rPr>
        <w:t xml:space="preserve">Las modificaciones incluirán </w:t>
      </w:r>
      <w:r w:rsidR="002D1ECA">
        <w:rPr>
          <w:lang w:val="es-ES_tradnl"/>
        </w:rPr>
        <w:br/>
        <w:t>la adición de un conector de auriculares estándar, un teclado táctil,</w:t>
      </w:r>
      <w:r w:rsidR="009B4FEA">
        <w:rPr>
          <w:lang w:val="es-ES_tradnl"/>
        </w:rPr>
        <w:t xml:space="preserve"> y la salida de texto a voz que hará </w:t>
      </w:r>
      <w:r w:rsidR="009B4FEA">
        <w:rPr>
          <w:lang w:val="es-ES_tradnl"/>
        </w:rPr>
        <w:br/>
        <w:t>leer el texto y los comandos en la pantalla táctil en voz alta.</w:t>
      </w:r>
      <w:r w:rsidR="00237B77" w:rsidRPr="0042348F">
        <w:rPr>
          <w:lang w:val="es-ES_tradnl"/>
        </w:rPr>
        <w:t xml:space="preserve"> </w:t>
      </w:r>
      <w:proofErr w:type="spellStart"/>
      <w:r w:rsidR="00D917DD" w:rsidRPr="0042348F">
        <w:rPr>
          <w:lang w:val="es-ES_tradnl"/>
        </w:rPr>
        <w:t>Redbox</w:t>
      </w:r>
      <w:proofErr w:type="spellEnd"/>
      <w:r w:rsidR="00D917DD" w:rsidRPr="0042348F">
        <w:rPr>
          <w:lang w:val="es-ES_tradnl"/>
        </w:rPr>
        <w:t xml:space="preserve"> </w:t>
      </w:r>
      <w:r w:rsidR="00C05A35">
        <w:rPr>
          <w:lang w:val="es-ES_tradnl"/>
        </w:rPr>
        <w:t xml:space="preserve">completará estas modificaciones </w:t>
      </w:r>
      <w:r w:rsidR="00C05A35">
        <w:rPr>
          <w:lang w:val="es-ES_tradnl"/>
        </w:rPr>
        <w:br/>
        <w:t xml:space="preserve">en todos los quioscos de </w:t>
      </w:r>
      <w:proofErr w:type="spellStart"/>
      <w:r w:rsidR="00D917DD" w:rsidRPr="0042348F">
        <w:rPr>
          <w:lang w:val="es-ES_tradnl"/>
        </w:rPr>
        <w:t>Redbox</w:t>
      </w:r>
      <w:proofErr w:type="spellEnd"/>
      <w:r w:rsidR="00D917DD" w:rsidRPr="0042348F">
        <w:rPr>
          <w:lang w:val="es-ES_tradnl"/>
        </w:rPr>
        <w:t xml:space="preserve"> </w:t>
      </w:r>
      <w:r w:rsidR="009A20E1" w:rsidRPr="0042348F">
        <w:rPr>
          <w:lang w:val="es-ES_tradnl"/>
        </w:rPr>
        <w:t>e</w:t>
      </w:r>
      <w:r w:rsidR="00D917DD" w:rsidRPr="0042348F">
        <w:rPr>
          <w:lang w:val="es-ES_tradnl"/>
        </w:rPr>
        <w:t xml:space="preserve">n California </w:t>
      </w:r>
      <w:r w:rsidR="00317B53">
        <w:rPr>
          <w:lang w:val="es-ES_tradnl"/>
        </w:rPr>
        <w:t>dentro de los treinta meses de la aprobación final de este</w:t>
      </w:r>
      <w:r w:rsidR="00317B53">
        <w:rPr>
          <w:lang w:val="es-ES_tradnl"/>
        </w:rPr>
        <w:br/>
        <w:t xml:space="preserve">acuerdo, </w:t>
      </w:r>
      <w:r w:rsidR="005D284A">
        <w:rPr>
          <w:lang w:val="es-ES_tradnl"/>
        </w:rPr>
        <w:t>o dentro de los dieciocho meses siguientes a la resolución de las apelaciones.</w:t>
      </w:r>
      <w:r w:rsidR="00D917DD" w:rsidRPr="0042348F">
        <w:rPr>
          <w:lang w:val="es-ES_tradnl"/>
        </w:rPr>
        <w:t xml:space="preserve"> </w:t>
      </w:r>
      <w:r w:rsidR="00924856">
        <w:rPr>
          <w:lang w:val="es-ES_tradnl"/>
        </w:rPr>
        <w:t xml:space="preserve">En virtud del acuerdo, </w:t>
      </w:r>
      <w:r w:rsidR="00924856">
        <w:rPr>
          <w:lang w:val="es-ES_tradnl"/>
        </w:rPr>
        <w:br/>
      </w:r>
      <w:proofErr w:type="spellStart"/>
      <w:r w:rsidR="00924856">
        <w:rPr>
          <w:lang w:val="es-ES_tradnl"/>
        </w:rPr>
        <w:t>Redbox</w:t>
      </w:r>
      <w:proofErr w:type="spellEnd"/>
      <w:r w:rsidR="00924856">
        <w:rPr>
          <w:lang w:val="es-ES_tradnl"/>
        </w:rPr>
        <w:t xml:space="preserve"> también hará mejoras de accesibilidad </w:t>
      </w:r>
    </w:p>
    <w:p w:rsidR="00D917DD" w:rsidRPr="00052593" w:rsidRDefault="001A17BA" w:rsidP="00D917DD">
      <w:pPr>
        <w:rPr>
          <w:lang w:val="es-ES_tradnl"/>
        </w:rPr>
      </w:pPr>
      <w:r w:rsidRPr="00CF0A4E">
        <w:rPr>
          <w:lang w:val="es-ES_tradnl"/>
        </w:rPr>
        <w:t>a</w:t>
      </w:r>
      <w:r w:rsidR="007D1CE3" w:rsidRPr="00CF0A4E">
        <w:rPr>
          <w:lang w:val="es-ES_tradnl"/>
        </w:rPr>
        <w:t>l</w:t>
      </w:r>
      <w:r w:rsidR="00D917DD" w:rsidRPr="00CF0A4E">
        <w:rPr>
          <w:lang w:val="es-ES_tradnl"/>
        </w:rPr>
        <w:t xml:space="preserve"> redbox.com </w:t>
      </w:r>
      <w:r w:rsidR="003A6258">
        <w:rPr>
          <w:lang w:val="es-ES_tradnl"/>
        </w:rPr>
        <w:t xml:space="preserve">dentro de los dieciocho meses de </w:t>
      </w:r>
      <w:r w:rsidR="003A6258">
        <w:rPr>
          <w:lang w:val="es-ES_tradnl"/>
        </w:rPr>
        <w:br/>
        <w:t>aprobación final del acuerdo para asegurar que los individuos ciegos</w:t>
      </w:r>
      <w:r w:rsidR="00CF0A4E">
        <w:rPr>
          <w:lang w:val="es-ES_tradnl"/>
        </w:rPr>
        <w:t>,</w:t>
      </w:r>
      <w:r w:rsidR="003A6258">
        <w:rPr>
          <w:lang w:val="es-ES_tradnl"/>
        </w:rPr>
        <w:t xml:space="preserve"> mediante la tecnología de lectura </w:t>
      </w:r>
      <w:r w:rsidR="003A6258">
        <w:rPr>
          <w:lang w:val="es-ES_tradnl"/>
        </w:rPr>
        <w:lastRenderedPageBreak/>
        <w:t xml:space="preserve">de pantalla </w:t>
      </w:r>
      <w:r w:rsidR="003A6258">
        <w:rPr>
          <w:lang w:val="es-ES_tradnl"/>
        </w:rPr>
        <w:br/>
        <w:t xml:space="preserve">puede navegar por las películas disponibles, </w:t>
      </w:r>
      <w:r w:rsidR="00D35D50">
        <w:rPr>
          <w:lang w:val="es-ES_tradnl"/>
        </w:rPr>
        <w:t>navegar quioscos, películas de reserva para recoger</w:t>
      </w:r>
      <w:r w:rsidR="00052593">
        <w:rPr>
          <w:lang w:val="es-ES_tradnl"/>
        </w:rPr>
        <w:t>,</w:t>
      </w:r>
      <w:r w:rsidR="00CD054C">
        <w:rPr>
          <w:lang w:val="es-ES_tradnl"/>
        </w:rPr>
        <w:t xml:space="preserve"> y registrar  </w:t>
      </w:r>
      <w:r w:rsidR="00D35D50">
        <w:rPr>
          <w:lang w:val="es-ES_tradnl"/>
        </w:rPr>
        <w:t xml:space="preserve">sus direcciones de correo electrónico en </w:t>
      </w:r>
      <w:r w:rsidR="00D917DD" w:rsidRPr="00052593">
        <w:rPr>
          <w:lang w:val="es-ES_tradnl"/>
        </w:rPr>
        <w:t xml:space="preserve">Redbox.com </w:t>
      </w:r>
      <w:r w:rsidR="00DA1B54">
        <w:rPr>
          <w:lang w:val="es-ES_tradnl"/>
        </w:rPr>
        <w:t>independientemente</w:t>
      </w:r>
      <w:r w:rsidR="00D917DD" w:rsidRPr="00052593">
        <w:rPr>
          <w:lang w:val="es-ES_tradnl"/>
        </w:rPr>
        <w:t xml:space="preserve">. </w:t>
      </w:r>
    </w:p>
    <w:p w:rsidR="00D917DD" w:rsidRPr="0091659B" w:rsidRDefault="00847CE0" w:rsidP="00D917DD">
      <w:pPr>
        <w:rPr>
          <w:lang w:val="es-ES_tradnl"/>
        </w:rPr>
      </w:pPr>
      <w:r>
        <w:rPr>
          <w:lang w:val="es-ES_tradnl"/>
        </w:rPr>
        <w:t xml:space="preserve">En este momento, </w:t>
      </w:r>
      <w:proofErr w:type="spellStart"/>
      <w:r w:rsidR="00D917DD" w:rsidRPr="00DF4928">
        <w:rPr>
          <w:lang w:val="es-ES_tradnl"/>
        </w:rPr>
        <w:t>Redbox</w:t>
      </w:r>
      <w:proofErr w:type="spellEnd"/>
      <w:r w:rsidR="00D917DD" w:rsidRPr="00DF4928">
        <w:rPr>
          <w:lang w:val="es-ES_tradnl"/>
        </w:rPr>
        <w:t xml:space="preserve"> </w:t>
      </w:r>
      <w:r w:rsidR="00DF4928">
        <w:rPr>
          <w:lang w:val="es-ES_tradnl"/>
        </w:rPr>
        <w:t xml:space="preserve">está proporcionando una línea de teléfono </w:t>
      </w:r>
      <w:r w:rsidR="002E4F32">
        <w:rPr>
          <w:lang w:val="es-ES_tradnl"/>
        </w:rPr>
        <w:t xml:space="preserve">de servicio al cliente </w:t>
      </w:r>
      <w:r w:rsidR="003A4809">
        <w:rPr>
          <w:lang w:val="es-ES_tradnl"/>
        </w:rPr>
        <w:t>para asistir remotamente</w:t>
      </w:r>
      <w:r w:rsidR="00672878">
        <w:rPr>
          <w:lang w:val="es-ES_tradnl"/>
        </w:rPr>
        <w:t>,</w:t>
      </w:r>
      <w:r w:rsidR="003A4809">
        <w:rPr>
          <w:lang w:val="es-ES_tradnl"/>
        </w:rPr>
        <w:t xml:space="preserve"> legalmente </w:t>
      </w:r>
      <w:r w:rsidR="003A4809">
        <w:rPr>
          <w:lang w:val="es-ES_tradnl"/>
        </w:rPr>
        <w:br/>
      </w:r>
      <w:r w:rsidR="00B030DF">
        <w:rPr>
          <w:lang w:val="es-ES_tradnl"/>
        </w:rPr>
        <w:t xml:space="preserve">a </w:t>
      </w:r>
      <w:r w:rsidR="003A4809">
        <w:rPr>
          <w:lang w:val="es-ES_tradnl"/>
        </w:rPr>
        <w:t xml:space="preserve">clientes ciegos con la navegación, </w:t>
      </w:r>
      <w:r w:rsidR="0091659B">
        <w:rPr>
          <w:lang w:val="es-ES_tradnl"/>
        </w:rPr>
        <w:t xml:space="preserve"> </w:t>
      </w:r>
      <w:r w:rsidR="006B7EDE">
        <w:rPr>
          <w:lang w:val="es-ES_tradnl"/>
        </w:rPr>
        <w:t>el alquiler, el pago</w:t>
      </w:r>
      <w:r w:rsidR="00D917DD" w:rsidRPr="002B3238">
        <w:rPr>
          <w:lang w:val="es-ES_tradnl"/>
        </w:rPr>
        <w:t xml:space="preserve">, </w:t>
      </w:r>
      <w:r w:rsidR="00E5677A">
        <w:rPr>
          <w:lang w:val="es-ES_tradnl"/>
        </w:rPr>
        <w:t xml:space="preserve">y regreso de películas </w:t>
      </w:r>
      <w:r w:rsidR="007907EA">
        <w:rPr>
          <w:lang w:val="es-ES_tradnl"/>
        </w:rPr>
        <w:t>u otro</w:t>
      </w:r>
      <w:r w:rsidR="002B3238">
        <w:rPr>
          <w:lang w:val="es-ES_tradnl"/>
        </w:rPr>
        <w:t xml:space="preserve">s </w:t>
      </w:r>
      <w:r w:rsidR="007907EA">
        <w:rPr>
          <w:lang w:val="es-ES_tradnl"/>
        </w:rPr>
        <w:t>artículos</w:t>
      </w:r>
      <w:r w:rsidR="004726C8">
        <w:rPr>
          <w:lang w:val="es-ES_tradnl"/>
        </w:rPr>
        <w:t>.</w:t>
      </w:r>
      <w:r w:rsidR="007907EA">
        <w:rPr>
          <w:lang w:val="es-ES_tradnl"/>
        </w:rPr>
        <w:t xml:space="preserve"> </w:t>
      </w:r>
    </w:p>
    <w:p w:rsidR="00D917DD" w:rsidRPr="00A53798" w:rsidRDefault="00D917DD" w:rsidP="00D917DD">
      <w:pPr>
        <w:rPr>
          <w:lang w:val="es-ES_tradnl"/>
        </w:rPr>
      </w:pPr>
      <w:proofErr w:type="spellStart"/>
      <w:r w:rsidRPr="00AF795A">
        <w:rPr>
          <w:lang w:val="es-ES_tradnl"/>
        </w:rPr>
        <w:t>Redbox</w:t>
      </w:r>
      <w:proofErr w:type="spellEnd"/>
      <w:r w:rsidRPr="00AF795A">
        <w:rPr>
          <w:lang w:val="es-ES_tradnl"/>
        </w:rPr>
        <w:t xml:space="preserve">, </w:t>
      </w:r>
      <w:r w:rsidR="007957BB">
        <w:rPr>
          <w:lang w:val="es-ES_tradnl"/>
        </w:rPr>
        <w:t xml:space="preserve">continuará ofreciendo este teléfono de atención al cliente hasta que las </w:t>
      </w:r>
      <w:r w:rsidR="007957BB">
        <w:rPr>
          <w:lang w:val="es-ES_tradnl"/>
        </w:rPr>
        <w:br/>
        <w:t>modificaciones de accesibilidad a los qu</w:t>
      </w:r>
      <w:r w:rsidR="00573AC8">
        <w:rPr>
          <w:lang w:val="es-ES_tradnl"/>
        </w:rPr>
        <w:t xml:space="preserve">ioscos </w:t>
      </w:r>
      <w:r w:rsidR="00C24C98">
        <w:rPr>
          <w:lang w:val="es-ES_tradnl"/>
        </w:rPr>
        <w:t xml:space="preserve">de </w:t>
      </w:r>
      <w:proofErr w:type="spellStart"/>
      <w:r w:rsidR="00C24C98" w:rsidRPr="008723C8">
        <w:rPr>
          <w:lang w:val="es-ES_tradnl"/>
        </w:rPr>
        <w:t>Redbox</w:t>
      </w:r>
      <w:proofErr w:type="spellEnd"/>
      <w:r w:rsidR="00C24C98" w:rsidRPr="008723C8">
        <w:rPr>
          <w:lang w:val="es-ES_tradnl"/>
        </w:rPr>
        <w:t xml:space="preserve"> </w:t>
      </w:r>
      <w:r w:rsidR="00573AC8">
        <w:rPr>
          <w:lang w:val="es-ES_tradnl"/>
        </w:rPr>
        <w:t>esté</w:t>
      </w:r>
      <w:r w:rsidR="007957BB">
        <w:rPr>
          <w:lang w:val="es-ES_tradnl"/>
        </w:rPr>
        <w:t>n completas.</w:t>
      </w:r>
      <w:r w:rsidR="004366FC">
        <w:rPr>
          <w:lang w:val="es-ES_tradnl"/>
        </w:rPr>
        <w:t xml:space="preserve"> </w:t>
      </w:r>
      <w:r w:rsidR="00DE6B17">
        <w:rPr>
          <w:lang w:val="es-ES_tradnl"/>
        </w:rPr>
        <w:t>Una vez completa</w:t>
      </w:r>
      <w:r w:rsidR="00AF795A">
        <w:rPr>
          <w:lang w:val="es-ES_tradnl"/>
        </w:rPr>
        <w:t>s</w:t>
      </w:r>
      <w:r w:rsidR="00DE6B17">
        <w:rPr>
          <w:lang w:val="es-ES_tradnl"/>
        </w:rPr>
        <w:t xml:space="preserve"> las modificaciones de accesibilidad </w:t>
      </w:r>
      <w:r w:rsidR="008723C8">
        <w:rPr>
          <w:lang w:val="es-ES_tradnl"/>
        </w:rPr>
        <w:t>en los</w:t>
      </w:r>
      <w:r w:rsidR="00CF786D">
        <w:rPr>
          <w:lang w:val="es-ES_tradnl"/>
        </w:rPr>
        <w:t xml:space="preserve"> quioscos de </w:t>
      </w:r>
      <w:proofErr w:type="spellStart"/>
      <w:r w:rsidR="00CF786D">
        <w:rPr>
          <w:lang w:val="es-ES_tradnl"/>
        </w:rPr>
        <w:t>Redbox</w:t>
      </w:r>
      <w:proofErr w:type="spellEnd"/>
      <w:r w:rsidR="00CF786D">
        <w:rPr>
          <w:lang w:val="es-ES_tradnl"/>
        </w:rPr>
        <w:t>,</w:t>
      </w:r>
      <w:r w:rsidR="00ED4997">
        <w:rPr>
          <w:lang w:val="es-ES_tradnl"/>
        </w:rPr>
        <w:t xml:space="preserve"> </w:t>
      </w:r>
      <w:r w:rsidR="00ED4997" w:rsidRPr="00A53798">
        <w:rPr>
          <w:lang w:val="es-ES_tradnl"/>
        </w:rPr>
        <w:t>el</w:t>
      </w:r>
      <w:r w:rsidRPr="00A53798">
        <w:rPr>
          <w:lang w:val="es-ES_tradnl"/>
        </w:rPr>
        <w:t xml:space="preserve"> </w:t>
      </w:r>
      <w:proofErr w:type="spellStart"/>
      <w:r w:rsidRPr="00A53798">
        <w:rPr>
          <w:lang w:val="es-ES_tradnl"/>
        </w:rPr>
        <w:t>Lighthouse</w:t>
      </w:r>
      <w:proofErr w:type="spellEnd"/>
      <w:r w:rsidRPr="00A53798">
        <w:rPr>
          <w:lang w:val="es-ES_tradnl"/>
        </w:rPr>
        <w:t xml:space="preserve"> </w:t>
      </w:r>
      <w:proofErr w:type="spellStart"/>
      <w:r w:rsidRPr="00A53798">
        <w:rPr>
          <w:lang w:val="es-ES_tradnl"/>
        </w:rPr>
        <w:t>for</w:t>
      </w:r>
      <w:proofErr w:type="spellEnd"/>
      <w:r w:rsidRPr="00A53798">
        <w:rPr>
          <w:lang w:val="es-ES_tradnl"/>
        </w:rPr>
        <w:t xml:space="preserve"> </w:t>
      </w:r>
      <w:proofErr w:type="spellStart"/>
      <w:r w:rsidRPr="00A53798">
        <w:rPr>
          <w:lang w:val="es-ES_tradnl"/>
        </w:rPr>
        <w:t>the</w:t>
      </w:r>
      <w:proofErr w:type="spellEnd"/>
      <w:r w:rsidRPr="00A53798">
        <w:rPr>
          <w:lang w:val="es-ES_tradnl"/>
        </w:rPr>
        <w:t xml:space="preserve"> </w:t>
      </w:r>
      <w:proofErr w:type="spellStart"/>
      <w:r w:rsidRPr="00A53798">
        <w:rPr>
          <w:lang w:val="es-ES_tradnl"/>
        </w:rPr>
        <w:t>Blind</w:t>
      </w:r>
      <w:proofErr w:type="spellEnd"/>
      <w:r w:rsidRPr="00A53798">
        <w:rPr>
          <w:lang w:val="es-ES_tradnl"/>
        </w:rPr>
        <w:t xml:space="preserve"> and </w:t>
      </w:r>
      <w:proofErr w:type="spellStart"/>
      <w:r w:rsidRPr="00A53798">
        <w:rPr>
          <w:lang w:val="es-ES_tradnl"/>
        </w:rPr>
        <w:t>Visually</w:t>
      </w:r>
      <w:proofErr w:type="spellEnd"/>
      <w:r w:rsidRPr="00A53798">
        <w:rPr>
          <w:lang w:val="es-ES_tradnl"/>
        </w:rPr>
        <w:t xml:space="preserve"> </w:t>
      </w:r>
      <w:proofErr w:type="spellStart"/>
      <w:r w:rsidRPr="00A53798">
        <w:rPr>
          <w:lang w:val="es-ES_tradnl"/>
        </w:rPr>
        <w:t>Impaired</w:t>
      </w:r>
      <w:proofErr w:type="spellEnd"/>
      <w:r w:rsidRPr="00A53798">
        <w:rPr>
          <w:lang w:val="es-ES_tradnl"/>
        </w:rPr>
        <w:t xml:space="preserve"> </w:t>
      </w:r>
    </w:p>
    <w:p w:rsidR="0023336C" w:rsidRPr="00420B81" w:rsidRDefault="00D917DD" w:rsidP="0023336C">
      <w:pPr>
        <w:rPr>
          <w:lang w:val="es-ES_tradnl"/>
        </w:rPr>
      </w:pPr>
      <w:r w:rsidRPr="007F5C0B">
        <w:rPr>
          <w:lang w:val="es-ES_tradnl"/>
        </w:rPr>
        <w:t>(“</w:t>
      </w:r>
      <w:proofErr w:type="spellStart"/>
      <w:r w:rsidRPr="007F5C0B">
        <w:rPr>
          <w:lang w:val="es-ES_tradnl"/>
        </w:rPr>
        <w:t>Lighthouse</w:t>
      </w:r>
      <w:proofErr w:type="spellEnd"/>
      <w:r w:rsidRPr="007F5C0B">
        <w:rPr>
          <w:lang w:val="es-ES_tradnl"/>
        </w:rPr>
        <w:t xml:space="preserve">”) </w:t>
      </w:r>
      <w:r w:rsidR="00832FBC">
        <w:rPr>
          <w:lang w:val="es-ES_tradnl"/>
        </w:rPr>
        <w:t>mantendrá, durante el resto de la vigencia del presente acuerdo</w:t>
      </w:r>
      <w:r w:rsidR="00892EB7">
        <w:rPr>
          <w:lang w:val="es-ES_tradnl"/>
        </w:rPr>
        <w:t xml:space="preserve"> </w:t>
      </w:r>
      <w:r w:rsidR="000412E4">
        <w:rPr>
          <w:lang w:val="es-ES_tradnl"/>
        </w:rPr>
        <w:t>un número de teléfono de una línea gratuita-</w:t>
      </w:r>
      <w:r w:rsidR="000412E4">
        <w:rPr>
          <w:lang w:val="es-ES_tradnl"/>
        </w:rPr>
        <w:br/>
        <w:t xml:space="preserve">que permitirá a las personas </w:t>
      </w:r>
      <w:r w:rsidR="00712AA1">
        <w:rPr>
          <w:lang w:val="es-ES_tradnl"/>
        </w:rPr>
        <w:t xml:space="preserve">legalmente </w:t>
      </w:r>
      <w:r w:rsidR="000412E4">
        <w:rPr>
          <w:lang w:val="es-ES_tradnl"/>
        </w:rPr>
        <w:t xml:space="preserve">ciegas </w:t>
      </w:r>
      <w:r w:rsidR="00B70279">
        <w:rPr>
          <w:lang w:val="es-ES_tradnl"/>
        </w:rPr>
        <w:t xml:space="preserve">dar </w:t>
      </w:r>
      <w:r w:rsidR="00712AA1">
        <w:rPr>
          <w:lang w:val="es-ES_tradnl"/>
        </w:rPr>
        <w:t>un informe</w:t>
      </w:r>
      <w:r w:rsidR="007F5C0B">
        <w:rPr>
          <w:lang w:val="es-ES_tradnl"/>
        </w:rPr>
        <w:t>,</w:t>
      </w:r>
      <w:r w:rsidR="000412E4">
        <w:rPr>
          <w:lang w:val="es-ES_tradnl"/>
        </w:rPr>
        <w:t xml:space="preserve"> </w:t>
      </w:r>
      <w:r w:rsidR="007F5C0B">
        <w:rPr>
          <w:lang w:val="es-ES_tradnl"/>
        </w:rPr>
        <w:t xml:space="preserve">hacer </w:t>
      </w:r>
      <w:r w:rsidR="000412E4">
        <w:rPr>
          <w:lang w:val="es-ES_tradnl"/>
        </w:rPr>
        <w:t xml:space="preserve">preguntas, </w:t>
      </w:r>
      <w:r w:rsidR="00341AD8">
        <w:rPr>
          <w:lang w:val="es-ES_tradnl"/>
        </w:rPr>
        <w:t xml:space="preserve">hablar de preocupaciones o  </w:t>
      </w:r>
      <w:r w:rsidR="0023336C">
        <w:rPr>
          <w:lang w:val="es-ES_tradnl"/>
        </w:rPr>
        <w:t xml:space="preserve">quejas con respecto a las interfaces de usuario no visuales en los quioscos de </w:t>
      </w:r>
      <w:proofErr w:type="spellStart"/>
      <w:r w:rsidR="0023336C">
        <w:rPr>
          <w:lang w:val="es-ES_tradnl"/>
        </w:rPr>
        <w:t>Redbox</w:t>
      </w:r>
      <w:proofErr w:type="spellEnd"/>
      <w:r w:rsidR="0023336C">
        <w:rPr>
          <w:lang w:val="es-ES_tradnl"/>
        </w:rPr>
        <w:t xml:space="preserve"> en California.</w:t>
      </w:r>
    </w:p>
    <w:p w:rsidR="00D917DD" w:rsidRPr="00420B81" w:rsidRDefault="00D917DD" w:rsidP="00D917DD">
      <w:pPr>
        <w:rPr>
          <w:lang w:val="es-ES_tradnl"/>
        </w:rPr>
      </w:pPr>
    </w:p>
    <w:p w:rsidR="005C28FA" w:rsidRPr="00380A96" w:rsidRDefault="006C5C2E" w:rsidP="005C28FA">
      <w:pPr>
        <w:rPr>
          <w:lang w:val="es-ES_tradnl"/>
        </w:rPr>
      </w:pPr>
      <w:r w:rsidRPr="00D5048B">
        <w:rPr>
          <w:lang w:val="es-ES_tradnl"/>
        </w:rPr>
        <w:t xml:space="preserve">Además, el acuerdo incluye un fondo de </w:t>
      </w:r>
      <w:r w:rsidR="00D5048B">
        <w:rPr>
          <w:lang w:val="es-ES_tradnl"/>
        </w:rPr>
        <w:t xml:space="preserve">1.2 </w:t>
      </w:r>
      <w:r w:rsidR="00906560">
        <w:rPr>
          <w:lang w:val="es-ES_tradnl"/>
        </w:rPr>
        <w:t xml:space="preserve">millones de dólares </w:t>
      </w:r>
      <w:r w:rsidR="0003757C">
        <w:rPr>
          <w:lang w:val="es-ES_tradnl"/>
        </w:rPr>
        <w:t>($1.200.</w:t>
      </w:r>
      <w:r w:rsidR="00D917DD" w:rsidRPr="00D5048B">
        <w:rPr>
          <w:lang w:val="es-ES_tradnl"/>
        </w:rPr>
        <w:t xml:space="preserve">000) </w:t>
      </w:r>
      <w:r w:rsidR="00351D1A">
        <w:rPr>
          <w:lang w:val="es-ES_tradnl"/>
        </w:rPr>
        <w:t xml:space="preserve">para pagar las reclamaciones válidas </w:t>
      </w:r>
      <w:r w:rsidR="00351D1A">
        <w:rPr>
          <w:lang w:val="es-ES_tradnl"/>
        </w:rPr>
        <w:br/>
        <w:t>presentada</w:t>
      </w:r>
      <w:r w:rsidR="00C92EA6">
        <w:rPr>
          <w:lang w:val="es-ES_tradnl"/>
        </w:rPr>
        <w:t>s</w:t>
      </w:r>
      <w:r w:rsidR="00351D1A">
        <w:rPr>
          <w:lang w:val="es-ES_tradnl"/>
        </w:rPr>
        <w:t xml:space="preserve"> por los miembros elegibles de la demanda colectiva. </w:t>
      </w:r>
      <w:r w:rsidR="007A07CE">
        <w:rPr>
          <w:lang w:val="es-ES_tradnl"/>
        </w:rPr>
        <w:t>Los miembros elegibles de la demand</w:t>
      </w:r>
      <w:r w:rsidR="000028EA">
        <w:rPr>
          <w:lang w:val="es-ES_tradnl"/>
        </w:rPr>
        <w:t>a colectiva del Acuerdo incluye</w:t>
      </w:r>
      <w:r w:rsidR="007A07CE">
        <w:rPr>
          <w:lang w:val="es-ES_tradnl"/>
        </w:rPr>
        <w:t xml:space="preserve"> </w:t>
      </w:r>
      <w:r w:rsidR="007A07CE">
        <w:rPr>
          <w:lang w:val="es-ES_tradnl"/>
        </w:rPr>
        <w:br/>
      </w:r>
      <w:r w:rsidR="00181900">
        <w:rPr>
          <w:lang w:val="es-ES_tradnl"/>
        </w:rPr>
        <w:t xml:space="preserve">a </w:t>
      </w:r>
      <w:r w:rsidR="007A07CE">
        <w:rPr>
          <w:lang w:val="es-ES_tradnl"/>
        </w:rPr>
        <w:t>personas legalmente ciegas que, entre el 12 de enero de</w:t>
      </w:r>
      <w:r w:rsidR="00E350D8">
        <w:rPr>
          <w:lang w:val="es-ES_tradnl"/>
        </w:rPr>
        <w:t>l</w:t>
      </w:r>
      <w:r w:rsidR="007A07CE">
        <w:rPr>
          <w:lang w:val="es-ES_tradnl"/>
        </w:rPr>
        <w:t xml:space="preserve"> 2010 y el final del período de alegaciones, intentaron </w:t>
      </w:r>
      <w:r w:rsidR="007A07CE">
        <w:rPr>
          <w:lang w:val="es-ES_tradnl"/>
        </w:rPr>
        <w:br/>
        <w:t xml:space="preserve">a acceder a los servicios en un quiosco de </w:t>
      </w:r>
      <w:proofErr w:type="spellStart"/>
      <w:r w:rsidR="007A07CE">
        <w:rPr>
          <w:lang w:val="es-ES_tradnl"/>
        </w:rPr>
        <w:t>Redbox</w:t>
      </w:r>
      <w:proofErr w:type="spellEnd"/>
      <w:r w:rsidR="007A07CE">
        <w:rPr>
          <w:lang w:val="es-ES_tradnl"/>
        </w:rPr>
        <w:t xml:space="preserve"> en California pero no pudieron hacerlo debido a la </w:t>
      </w:r>
      <w:r w:rsidR="007A07CE">
        <w:rPr>
          <w:lang w:val="es-ES_tradnl"/>
        </w:rPr>
        <w:br/>
        <w:t>interfaz visual de usuario,</w:t>
      </w:r>
      <w:r w:rsidR="00792079">
        <w:rPr>
          <w:lang w:val="es-ES_tradnl"/>
        </w:rPr>
        <w:t xml:space="preserve"> </w:t>
      </w:r>
      <w:r w:rsidR="005C28FA">
        <w:rPr>
          <w:lang w:val="es-ES_tradnl"/>
        </w:rPr>
        <w:t xml:space="preserve">o que eran conscientes de que los quioscos de </w:t>
      </w:r>
      <w:proofErr w:type="spellStart"/>
      <w:r w:rsidR="005C28FA">
        <w:rPr>
          <w:lang w:val="es-ES_tradnl"/>
        </w:rPr>
        <w:t>Redbox</w:t>
      </w:r>
      <w:proofErr w:type="spellEnd"/>
      <w:r w:rsidR="005C28FA">
        <w:rPr>
          <w:lang w:val="es-ES_tradnl"/>
        </w:rPr>
        <w:t xml:space="preserve"> utilizan una interfaz exclusivamente visual</w:t>
      </w:r>
      <w:r w:rsidR="004C67CE">
        <w:rPr>
          <w:lang w:val="es-ES_tradnl"/>
        </w:rPr>
        <w:t>, y</w:t>
      </w:r>
      <w:r w:rsidR="00474131">
        <w:rPr>
          <w:lang w:val="es-ES_tradnl"/>
        </w:rPr>
        <w:t xml:space="preserve"> </w:t>
      </w:r>
      <w:r w:rsidR="005C28FA">
        <w:rPr>
          <w:lang w:val="es-ES_tradnl"/>
        </w:rPr>
        <w:t xml:space="preserve">En consecuencia, fueron disuadidos de acceder a los servicios de un </w:t>
      </w:r>
      <w:proofErr w:type="spellStart"/>
      <w:r w:rsidR="005C28FA">
        <w:rPr>
          <w:lang w:val="es-ES_tradnl"/>
        </w:rPr>
        <w:t>kiosko</w:t>
      </w:r>
      <w:proofErr w:type="spellEnd"/>
      <w:r w:rsidR="005C28FA">
        <w:rPr>
          <w:lang w:val="es-ES_tradnl"/>
        </w:rPr>
        <w:t xml:space="preserve"> de </w:t>
      </w:r>
      <w:proofErr w:type="spellStart"/>
      <w:r w:rsidR="005C28FA">
        <w:rPr>
          <w:lang w:val="es-ES_tradnl"/>
        </w:rPr>
        <w:t>Redbox</w:t>
      </w:r>
      <w:proofErr w:type="spellEnd"/>
      <w:r w:rsidR="005C28FA">
        <w:rPr>
          <w:lang w:val="es-ES_tradnl"/>
        </w:rPr>
        <w:t xml:space="preserve"> en California en una ocasión en particular. </w:t>
      </w:r>
    </w:p>
    <w:p w:rsidR="00DC3967" w:rsidRPr="00380A96" w:rsidRDefault="000958AD" w:rsidP="00DC3967">
      <w:pPr>
        <w:rPr>
          <w:lang w:val="es-ES_tradnl"/>
        </w:rPr>
      </w:pPr>
      <w:r>
        <w:rPr>
          <w:lang w:val="es-ES_tradnl"/>
        </w:rPr>
        <w:t xml:space="preserve">Cada miembro elegible de la demanda colectiva tendrá derecho a hacer una reclamación, que </w:t>
      </w:r>
      <w:r>
        <w:rPr>
          <w:lang w:val="es-ES_tradnl"/>
        </w:rPr>
        <w:br/>
        <w:t xml:space="preserve">en ningún caso, tendrá un valor de más de </w:t>
      </w:r>
      <w:r w:rsidR="007C0BDD" w:rsidRPr="002074BC">
        <w:rPr>
          <w:lang w:val="es-ES_tradnl"/>
        </w:rPr>
        <w:t>$4.</w:t>
      </w:r>
      <w:r w:rsidR="00D917DD" w:rsidRPr="002074BC">
        <w:rPr>
          <w:lang w:val="es-ES_tradnl"/>
        </w:rPr>
        <w:t xml:space="preserve">000. </w:t>
      </w:r>
      <w:r w:rsidR="00116D91">
        <w:rPr>
          <w:lang w:val="es-ES_tradnl"/>
        </w:rPr>
        <w:t xml:space="preserve">Los miembros de la demanda colectiva </w:t>
      </w:r>
      <w:r w:rsidR="00BD1851">
        <w:rPr>
          <w:lang w:val="es-ES_tradnl"/>
        </w:rPr>
        <w:t xml:space="preserve">recibirán </w:t>
      </w:r>
      <w:r w:rsidR="00516B26">
        <w:rPr>
          <w:lang w:val="es-ES_tradnl"/>
        </w:rPr>
        <w:t xml:space="preserve">menos de </w:t>
      </w:r>
      <w:r w:rsidR="00ED6A22" w:rsidRPr="00D46CC7">
        <w:rPr>
          <w:lang w:val="es-ES_tradnl"/>
        </w:rPr>
        <w:t>$4.</w:t>
      </w:r>
      <w:r w:rsidR="00D917DD" w:rsidRPr="00D46CC7">
        <w:rPr>
          <w:lang w:val="es-ES_tradnl"/>
        </w:rPr>
        <w:t xml:space="preserve">000 </w:t>
      </w:r>
      <w:r w:rsidR="002074BC">
        <w:rPr>
          <w:lang w:val="es-ES_tradnl"/>
        </w:rPr>
        <w:t xml:space="preserve">si el </w:t>
      </w:r>
      <w:r w:rsidR="002074BC">
        <w:rPr>
          <w:lang w:val="es-ES_tradnl"/>
        </w:rPr>
        <w:br/>
        <w:t xml:space="preserve">valor total de las reclamaciones válidas supera el valor del fondo de indemnización (es decir, </w:t>
      </w:r>
      <w:r w:rsidR="00736BE1">
        <w:rPr>
          <w:lang w:val="es-ES_tradnl"/>
        </w:rPr>
        <w:t xml:space="preserve">si hay más de </w:t>
      </w:r>
      <w:r w:rsidR="00D917DD" w:rsidRPr="00D46CC7">
        <w:rPr>
          <w:lang w:val="es-ES_tradnl"/>
        </w:rPr>
        <w:t xml:space="preserve">300 </w:t>
      </w:r>
      <w:r w:rsidR="00D46CC7">
        <w:rPr>
          <w:lang w:val="es-ES_tradnl"/>
        </w:rPr>
        <w:t xml:space="preserve"> </w:t>
      </w:r>
      <w:r w:rsidR="004502CA" w:rsidRPr="004559ED">
        <w:rPr>
          <w:lang w:val="es-ES_tradnl"/>
        </w:rPr>
        <w:t xml:space="preserve">reclamantes), </w:t>
      </w:r>
      <w:r w:rsidR="00114D94">
        <w:rPr>
          <w:lang w:val="es-ES_tradnl"/>
        </w:rPr>
        <w:t>en cuyo caso el valor de todas la</w:t>
      </w:r>
      <w:r w:rsidR="004559ED">
        <w:rPr>
          <w:lang w:val="es-ES_tradnl"/>
        </w:rPr>
        <w:t>s reclamaciones serán compartida</w:t>
      </w:r>
      <w:r w:rsidR="00114D94">
        <w:rPr>
          <w:lang w:val="es-ES_tradnl"/>
        </w:rPr>
        <w:t>s en una base proporcional.</w:t>
      </w:r>
      <w:r w:rsidR="00D917DD" w:rsidRPr="004559ED">
        <w:rPr>
          <w:lang w:val="es-ES_tradnl"/>
        </w:rPr>
        <w:t xml:space="preserve"> </w:t>
      </w:r>
      <w:r w:rsidR="00DC3967">
        <w:rPr>
          <w:lang w:val="es-ES_tradnl"/>
        </w:rPr>
        <w:t xml:space="preserve">Si hay </w:t>
      </w:r>
      <w:r w:rsidR="00DC3967">
        <w:rPr>
          <w:lang w:val="es-ES_tradnl"/>
        </w:rPr>
        <w:br/>
        <w:t xml:space="preserve">dinero que queda después del pago de todas las reclamaciones válidas, </w:t>
      </w:r>
    </w:p>
    <w:p w:rsidR="00D917DD" w:rsidRPr="006C3723" w:rsidRDefault="00851673" w:rsidP="00D917DD">
      <w:pPr>
        <w:rPr>
          <w:lang w:val="es-ES_tradnl"/>
        </w:rPr>
      </w:pPr>
      <w:r>
        <w:rPr>
          <w:lang w:val="es-ES_tradnl"/>
        </w:rPr>
        <w:t xml:space="preserve">los fondos sobrantes serán donados al </w:t>
      </w:r>
      <w:r w:rsidR="00D917DD" w:rsidRPr="006C3723">
        <w:rPr>
          <w:lang w:val="es-ES_tradnl"/>
        </w:rPr>
        <w:t xml:space="preserve">Paul </w:t>
      </w:r>
    </w:p>
    <w:p w:rsidR="00D917DD" w:rsidRPr="006C3723" w:rsidRDefault="00F23AEA" w:rsidP="00D917DD">
      <w:pPr>
        <w:rPr>
          <w:lang w:val="es-ES_tradnl"/>
        </w:rPr>
      </w:pPr>
      <w:proofErr w:type="spellStart"/>
      <w:r w:rsidRPr="006C3723">
        <w:rPr>
          <w:lang w:val="es-ES_tradnl"/>
        </w:rPr>
        <w:t>Longmore</w:t>
      </w:r>
      <w:proofErr w:type="spellEnd"/>
      <w:r w:rsidRPr="006C3723">
        <w:rPr>
          <w:lang w:val="es-ES_tradnl"/>
        </w:rPr>
        <w:t xml:space="preserve"> </w:t>
      </w:r>
      <w:proofErr w:type="spellStart"/>
      <w:r w:rsidRPr="006C3723">
        <w:rPr>
          <w:lang w:val="es-ES_tradnl"/>
        </w:rPr>
        <w:t>Institute</w:t>
      </w:r>
      <w:proofErr w:type="spellEnd"/>
      <w:r w:rsidRPr="006C3723">
        <w:rPr>
          <w:lang w:val="es-ES_tradnl"/>
        </w:rPr>
        <w:t xml:space="preserve"> en</w:t>
      </w:r>
      <w:r w:rsidR="00D917DD" w:rsidRPr="006C3723">
        <w:rPr>
          <w:lang w:val="es-ES_tradnl"/>
        </w:rPr>
        <w:t xml:space="preserve"> </w:t>
      </w:r>
      <w:r w:rsidR="00F93E10" w:rsidRPr="006C3723">
        <w:rPr>
          <w:lang w:val="es-ES_tradnl"/>
        </w:rPr>
        <w:t xml:space="preserve">la Universidad de </w:t>
      </w:r>
      <w:r w:rsidR="00D917DD" w:rsidRPr="006C3723">
        <w:rPr>
          <w:lang w:val="es-ES_tradnl"/>
        </w:rPr>
        <w:t xml:space="preserve">San Francisco </w:t>
      </w:r>
      <w:proofErr w:type="spellStart"/>
      <w:r w:rsidR="00D917DD" w:rsidRPr="006C3723">
        <w:rPr>
          <w:lang w:val="es-ES_tradnl"/>
        </w:rPr>
        <w:t>State</w:t>
      </w:r>
      <w:proofErr w:type="spellEnd"/>
      <w:r w:rsidR="00D917DD" w:rsidRPr="006C3723">
        <w:rPr>
          <w:lang w:val="es-ES_tradnl"/>
        </w:rPr>
        <w:t xml:space="preserve">. </w:t>
      </w:r>
    </w:p>
    <w:p w:rsidR="00987C5F" w:rsidRPr="008725EB" w:rsidRDefault="003E74E5" w:rsidP="00987C5F">
      <w:pPr>
        <w:rPr>
          <w:lang w:val="es-ES_tradnl"/>
        </w:rPr>
      </w:pPr>
      <w:r>
        <w:rPr>
          <w:lang w:val="es-ES_tradnl"/>
        </w:rPr>
        <w:lastRenderedPageBreak/>
        <w:t xml:space="preserve">El acuerdo también establece que los cinco demandantes nombrados que se desempeñaron en la demanda colectiva </w:t>
      </w:r>
      <w:r>
        <w:rPr>
          <w:lang w:val="es-ES_tradnl"/>
        </w:rPr>
        <w:br/>
        <w:t>recib</w:t>
      </w:r>
      <w:r w:rsidR="00E063C2">
        <w:rPr>
          <w:lang w:val="es-ES_tradnl"/>
        </w:rPr>
        <w:t>irá</w:t>
      </w:r>
      <w:r>
        <w:rPr>
          <w:lang w:val="es-ES_tradnl"/>
        </w:rPr>
        <w:t xml:space="preserve">n pagos de </w:t>
      </w:r>
      <w:r w:rsidR="00ED680F" w:rsidRPr="00E063C2">
        <w:rPr>
          <w:lang w:val="es-ES_tradnl"/>
        </w:rPr>
        <w:t>$10.</w:t>
      </w:r>
      <w:r w:rsidR="00D917DD" w:rsidRPr="00E063C2">
        <w:rPr>
          <w:lang w:val="es-ES_tradnl"/>
        </w:rPr>
        <w:t xml:space="preserve">000 </w:t>
      </w:r>
      <w:r w:rsidR="00915F31">
        <w:rPr>
          <w:lang w:val="es-ES_tradnl"/>
        </w:rPr>
        <w:t>cada uno.</w:t>
      </w:r>
      <w:r w:rsidR="00D917DD" w:rsidRPr="00E063C2">
        <w:rPr>
          <w:lang w:val="es-ES_tradnl"/>
        </w:rPr>
        <w:t xml:space="preserve"> </w:t>
      </w:r>
      <w:r w:rsidR="00B167CE" w:rsidRPr="00A47084">
        <w:rPr>
          <w:lang w:val="es-ES_tradnl"/>
        </w:rPr>
        <w:t xml:space="preserve">Por último, </w:t>
      </w:r>
      <w:proofErr w:type="spellStart"/>
      <w:r w:rsidR="00D917DD" w:rsidRPr="00A47084">
        <w:rPr>
          <w:lang w:val="es-ES_tradnl"/>
        </w:rPr>
        <w:t>Disabi</w:t>
      </w:r>
      <w:r w:rsidR="009C047F" w:rsidRPr="00A47084">
        <w:rPr>
          <w:lang w:val="es-ES_tradnl"/>
        </w:rPr>
        <w:t>lity</w:t>
      </w:r>
      <w:proofErr w:type="spellEnd"/>
      <w:r w:rsidR="009C047F" w:rsidRPr="00A47084">
        <w:rPr>
          <w:lang w:val="es-ES_tradnl"/>
        </w:rPr>
        <w:t xml:space="preserve"> </w:t>
      </w:r>
      <w:proofErr w:type="spellStart"/>
      <w:r w:rsidR="009C047F" w:rsidRPr="00A47084">
        <w:rPr>
          <w:lang w:val="es-ES_tradnl"/>
        </w:rPr>
        <w:t>Rights</w:t>
      </w:r>
      <w:proofErr w:type="spellEnd"/>
      <w:r w:rsidR="009C047F" w:rsidRPr="00A47084">
        <w:rPr>
          <w:lang w:val="es-ES_tradnl"/>
        </w:rPr>
        <w:t xml:space="preserve"> </w:t>
      </w:r>
      <w:proofErr w:type="spellStart"/>
      <w:r w:rsidR="009C047F" w:rsidRPr="00A47084">
        <w:rPr>
          <w:lang w:val="es-ES_tradnl"/>
        </w:rPr>
        <w:t>Advocates</w:t>
      </w:r>
      <w:proofErr w:type="spellEnd"/>
      <w:r w:rsidR="009C047F" w:rsidRPr="00A47084">
        <w:rPr>
          <w:lang w:val="es-ES_tradnl"/>
        </w:rPr>
        <w:t xml:space="preserve"> y</w:t>
      </w:r>
      <w:r w:rsidR="00D917DD" w:rsidRPr="00A47084">
        <w:rPr>
          <w:lang w:val="es-ES_tradnl"/>
        </w:rPr>
        <w:t xml:space="preserve"> </w:t>
      </w:r>
      <w:r w:rsidR="00A57DAE" w:rsidRPr="00A47084">
        <w:rPr>
          <w:lang w:val="es-ES_tradnl"/>
        </w:rPr>
        <w:t xml:space="preserve">las </w:t>
      </w:r>
      <w:r w:rsidR="00A57DAE">
        <w:rPr>
          <w:lang w:val="es-ES_tradnl"/>
        </w:rPr>
        <w:t>Oficinas jurídicas l</w:t>
      </w:r>
      <w:r w:rsidR="00EE05C2">
        <w:rPr>
          <w:lang w:val="es-ES_tradnl"/>
        </w:rPr>
        <w:t>egales</w:t>
      </w:r>
      <w:r w:rsidR="00370698" w:rsidRPr="00A47084">
        <w:rPr>
          <w:lang w:val="es-ES_tradnl"/>
        </w:rPr>
        <w:t xml:space="preserve">, </w:t>
      </w:r>
      <w:proofErr w:type="spellStart"/>
      <w:r w:rsidR="00D917DD" w:rsidRPr="00A47084">
        <w:rPr>
          <w:lang w:val="es-ES_tradnl"/>
        </w:rPr>
        <w:t>Law</w:t>
      </w:r>
      <w:proofErr w:type="spellEnd"/>
      <w:r w:rsidR="00D917DD" w:rsidRPr="00A47084">
        <w:rPr>
          <w:lang w:val="es-ES_tradnl"/>
        </w:rPr>
        <w:t xml:space="preserve"> </w:t>
      </w:r>
      <w:proofErr w:type="spellStart"/>
      <w:r w:rsidR="00D917DD" w:rsidRPr="00A47084">
        <w:rPr>
          <w:lang w:val="es-ES_tradnl"/>
        </w:rPr>
        <w:t>Offices</w:t>
      </w:r>
      <w:proofErr w:type="spellEnd"/>
      <w:r w:rsidR="00D917DD" w:rsidRPr="00A47084">
        <w:rPr>
          <w:lang w:val="es-ES_tradnl"/>
        </w:rPr>
        <w:t xml:space="preserve"> of </w:t>
      </w:r>
      <w:proofErr w:type="spellStart"/>
      <w:r w:rsidR="00D917DD" w:rsidRPr="00A47084">
        <w:rPr>
          <w:lang w:val="es-ES_tradnl"/>
        </w:rPr>
        <w:t>Jay</w:t>
      </w:r>
      <w:proofErr w:type="spellEnd"/>
      <w:r w:rsidR="00D917DD" w:rsidRPr="00A47084">
        <w:rPr>
          <w:lang w:val="es-ES_tradnl"/>
        </w:rPr>
        <w:t xml:space="preserve"> </w:t>
      </w:r>
      <w:proofErr w:type="spellStart"/>
      <w:r w:rsidR="00D917DD" w:rsidRPr="00A47084">
        <w:rPr>
          <w:lang w:val="es-ES_tradnl"/>
        </w:rPr>
        <w:t>Koslofsky</w:t>
      </w:r>
      <w:proofErr w:type="spellEnd"/>
      <w:r w:rsidR="00D917DD" w:rsidRPr="00A47084">
        <w:rPr>
          <w:lang w:val="es-ES_tradnl"/>
        </w:rPr>
        <w:t xml:space="preserve"> (“</w:t>
      </w:r>
      <w:proofErr w:type="spellStart"/>
      <w:r w:rsidR="00D917DD" w:rsidRPr="00A47084">
        <w:rPr>
          <w:lang w:val="es-ES_tradnl"/>
        </w:rPr>
        <w:t>Class</w:t>
      </w:r>
      <w:proofErr w:type="spellEnd"/>
      <w:r w:rsidR="00D917DD" w:rsidRPr="00A47084">
        <w:rPr>
          <w:lang w:val="es-ES_tradnl"/>
        </w:rPr>
        <w:t xml:space="preserve"> </w:t>
      </w:r>
      <w:proofErr w:type="spellStart"/>
      <w:r w:rsidR="00D917DD" w:rsidRPr="00A47084">
        <w:rPr>
          <w:lang w:val="es-ES_tradnl"/>
        </w:rPr>
        <w:t>Counsel</w:t>
      </w:r>
      <w:proofErr w:type="spellEnd"/>
      <w:r w:rsidR="00D917DD" w:rsidRPr="00A47084">
        <w:rPr>
          <w:lang w:val="es-ES_tradnl"/>
        </w:rPr>
        <w:t xml:space="preserve">”), </w:t>
      </w:r>
      <w:r w:rsidR="00441196">
        <w:rPr>
          <w:lang w:val="es-ES_tradnl"/>
        </w:rPr>
        <w:t xml:space="preserve">que </w:t>
      </w:r>
      <w:r w:rsidR="00A47084" w:rsidRPr="00A47084">
        <w:rPr>
          <w:lang w:val="es-ES_tradnl"/>
        </w:rPr>
        <w:t xml:space="preserve">a </w:t>
      </w:r>
      <w:r w:rsidR="00D42764">
        <w:rPr>
          <w:lang w:val="es-ES_tradnl"/>
        </w:rPr>
        <w:t>los abogados que representan</w:t>
      </w:r>
      <w:r w:rsidR="002445F9">
        <w:rPr>
          <w:lang w:val="es-ES_tradnl"/>
        </w:rPr>
        <w:t xml:space="preserve"> la demanda colectiva</w:t>
      </w:r>
      <w:r w:rsidR="00D917DD" w:rsidRPr="00A47084">
        <w:rPr>
          <w:lang w:val="es-ES_tradnl"/>
        </w:rPr>
        <w:t xml:space="preserve"> </w:t>
      </w:r>
      <w:r w:rsidR="00A47084">
        <w:rPr>
          <w:lang w:val="es-ES_tradnl"/>
        </w:rPr>
        <w:t>se les pagará</w:t>
      </w:r>
      <w:r w:rsidR="002445F9">
        <w:rPr>
          <w:lang w:val="es-ES_tradnl"/>
        </w:rPr>
        <w:t xml:space="preserve"> </w:t>
      </w:r>
      <w:r w:rsidR="00A47084" w:rsidRPr="00441196">
        <w:rPr>
          <w:lang w:val="es-ES_tradnl"/>
        </w:rPr>
        <w:t>$690.</w:t>
      </w:r>
      <w:r w:rsidR="00D917DD" w:rsidRPr="00441196">
        <w:rPr>
          <w:lang w:val="es-ES_tradnl"/>
        </w:rPr>
        <w:t xml:space="preserve">000 </w:t>
      </w:r>
      <w:r w:rsidR="00B34B05">
        <w:rPr>
          <w:lang w:val="es-ES_tradnl"/>
        </w:rPr>
        <w:t xml:space="preserve">en honorarios de abogados por su </w:t>
      </w:r>
      <w:r w:rsidR="00944E49">
        <w:rPr>
          <w:lang w:val="es-ES_tradnl"/>
        </w:rPr>
        <w:t xml:space="preserve">trabajo </w:t>
      </w:r>
      <w:r w:rsidR="004D254D">
        <w:rPr>
          <w:lang w:val="es-ES_tradnl"/>
        </w:rPr>
        <w:t>en el caso,</w:t>
      </w:r>
      <w:r w:rsidR="0093069D">
        <w:rPr>
          <w:lang w:val="es-ES_tradnl"/>
        </w:rPr>
        <w:t xml:space="preserve"> $35.</w:t>
      </w:r>
      <w:r w:rsidR="00D917DD" w:rsidRPr="00441196">
        <w:rPr>
          <w:lang w:val="es-ES_tradnl"/>
        </w:rPr>
        <w:t xml:space="preserve">000 </w:t>
      </w:r>
      <w:r w:rsidR="00AE771E">
        <w:rPr>
          <w:lang w:val="es-ES_tradnl"/>
        </w:rPr>
        <w:t xml:space="preserve">en costos, y </w:t>
      </w:r>
      <w:r w:rsidR="0062757F">
        <w:rPr>
          <w:lang w:val="es-ES_tradnl"/>
        </w:rPr>
        <w:t>$75.</w:t>
      </w:r>
      <w:r w:rsidR="00D917DD" w:rsidRPr="00441196">
        <w:rPr>
          <w:lang w:val="es-ES_tradnl"/>
        </w:rPr>
        <w:t xml:space="preserve">000 </w:t>
      </w:r>
      <w:r w:rsidR="00A5408D">
        <w:rPr>
          <w:lang w:val="es-ES_tradnl"/>
        </w:rPr>
        <w:t>para  su futuro cumplimient</w:t>
      </w:r>
      <w:r w:rsidR="004B63E1">
        <w:rPr>
          <w:lang w:val="es-ES_tradnl"/>
        </w:rPr>
        <w:t>o de monitoreo de trabajo con el</w:t>
      </w:r>
      <w:r w:rsidR="00A5408D">
        <w:rPr>
          <w:lang w:val="es-ES_tradnl"/>
        </w:rPr>
        <w:t xml:space="preserve"> </w:t>
      </w:r>
      <w:r w:rsidR="004B63E1">
        <w:rPr>
          <w:lang w:val="es-ES_tradnl"/>
        </w:rPr>
        <w:t>acuerdo</w:t>
      </w:r>
      <w:r w:rsidR="009A3A9E">
        <w:rPr>
          <w:lang w:val="es-ES_tradnl"/>
        </w:rPr>
        <w:t>,</w:t>
      </w:r>
      <w:r w:rsidR="004B63E1">
        <w:rPr>
          <w:lang w:val="es-ES_tradnl"/>
        </w:rPr>
        <w:t xml:space="preserve"> </w:t>
      </w:r>
      <w:r w:rsidR="00A5408D">
        <w:rPr>
          <w:lang w:val="es-ES_tradnl"/>
        </w:rPr>
        <w:t>y</w:t>
      </w:r>
      <w:r w:rsidR="00F8105E">
        <w:rPr>
          <w:lang w:val="es-ES_tradnl"/>
        </w:rPr>
        <w:t xml:space="preserve"> </w:t>
      </w:r>
      <w:r w:rsidR="009A3A9E">
        <w:rPr>
          <w:lang w:val="es-ES_tradnl"/>
        </w:rPr>
        <w:t xml:space="preserve">con </w:t>
      </w:r>
      <w:r w:rsidR="00A5408D">
        <w:rPr>
          <w:lang w:val="es-ES_tradnl"/>
        </w:rPr>
        <w:t>hacer cumplir el acuerdo.</w:t>
      </w:r>
      <w:r w:rsidR="00D917DD" w:rsidRPr="00F8105E">
        <w:rPr>
          <w:lang w:val="es-ES_tradnl"/>
        </w:rPr>
        <w:t xml:space="preserve"> </w:t>
      </w:r>
      <w:r w:rsidR="00987C5F">
        <w:rPr>
          <w:lang w:val="es-ES_tradnl"/>
        </w:rPr>
        <w:t xml:space="preserve">La Propuesta de los honorarios </w:t>
      </w:r>
      <w:r w:rsidR="008723B6">
        <w:rPr>
          <w:lang w:val="es-ES_tradnl"/>
        </w:rPr>
        <w:t xml:space="preserve">de la demanda colectiva de </w:t>
      </w:r>
      <w:r w:rsidR="00987C5F">
        <w:rPr>
          <w:lang w:val="es-ES_tradnl"/>
        </w:rPr>
        <w:t xml:space="preserve">los abogados estará disponible en </w:t>
      </w:r>
    </w:p>
    <w:p w:rsidR="00D917DD" w:rsidRPr="00E6480E" w:rsidRDefault="00D917DD" w:rsidP="00D917DD">
      <w:pPr>
        <w:rPr>
          <w:lang w:val="es-ES_tradnl"/>
        </w:rPr>
      </w:pPr>
      <w:r w:rsidRPr="00E6480E">
        <w:rPr>
          <w:lang w:val="es-ES_tradnl"/>
        </w:rPr>
        <w:t xml:space="preserve">www.lighthouseredboxsettlement.com </w:t>
      </w:r>
    </w:p>
    <w:p w:rsidR="00D917DD" w:rsidRPr="00AF7F03" w:rsidRDefault="003837D9" w:rsidP="00D917DD">
      <w:pPr>
        <w:rPr>
          <w:lang w:val="es-ES_tradnl"/>
        </w:rPr>
      </w:pPr>
      <w:r w:rsidRPr="00710749">
        <w:rPr>
          <w:lang w:val="es-ES_tradnl"/>
        </w:rPr>
        <w:t xml:space="preserve">para el  29 de octubre </w:t>
      </w:r>
      <w:r w:rsidR="00A608C8">
        <w:rPr>
          <w:lang w:val="es-ES_tradnl"/>
        </w:rPr>
        <w:t xml:space="preserve">del </w:t>
      </w:r>
      <w:r w:rsidRPr="00710749">
        <w:rPr>
          <w:lang w:val="es-ES_tradnl"/>
        </w:rPr>
        <w:t xml:space="preserve">2014 o puede ser </w:t>
      </w:r>
      <w:r w:rsidR="00F136D5" w:rsidRPr="00710749">
        <w:rPr>
          <w:lang w:val="es-ES_tradnl"/>
        </w:rPr>
        <w:t xml:space="preserve">solicitada </w:t>
      </w:r>
      <w:r w:rsidR="00F136D5">
        <w:rPr>
          <w:lang w:val="es-ES_tradnl"/>
        </w:rPr>
        <w:t>a los Abogados de la demanda</w:t>
      </w:r>
      <w:r w:rsidRPr="00710749">
        <w:rPr>
          <w:lang w:val="es-ES_tradnl"/>
        </w:rPr>
        <w:t xml:space="preserve"> </w:t>
      </w:r>
      <w:r w:rsidR="00710749">
        <w:rPr>
          <w:lang w:val="es-ES_tradnl"/>
        </w:rPr>
        <w:t xml:space="preserve">colectiva </w:t>
      </w:r>
      <w:r w:rsidR="00AB2508">
        <w:rPr>
          <w:lang w:val="es-ES_tradnl"/>
        </w:rPr>
        <w:t xml:space="preserve">(la información de contacto abajo) </w:t>
      </w:r>
      <w:r w:rsidR="00600BFC">
        <w:rPr>
          <w:lang w:val="es-ES_tradnl"/>
        </w:rPr>
        <w:t xml:space="preserve">después del </w:t>
      </w:r>
      <w:r w:rsidR="00600BFC">
        <w:rPr>
          <w:lang w:val="es-ES_tradnl"/>
        </w:rPr>
        <w:br/>
        <w:t xml:space="preserve">29 de octubre del 2014. Por favor, </w:t>
      </w:r>
      <w:r w:rsidR="00612AE7">
        <w:rPr>
          <w:lang w:val="es-ES_tradnl"/>
        </w:rPr>
        <w:t>tenga en cuenta que, si bien</w:t>
      </w:r>
      <w:r w:rsidR="008A40C4">
        <w:rPr>
          <w:lang w:val="es-ES_tradnl"/>
        </w:rPr>
        <w:t>,</w:t>
      </w:r>
      <w:r w:rsidR="00612AE7">
        <w:rPr>
          <w:lang w:val="es-ES_tradnl"/>
        </w:rPr>
        <w:t xml:space="preserve"> las partes h</w:t>
      </w:r>
      <w:r w:rsidR="00787BDE">
        <w:rPr>
          <w:lang w:val="es-ES_tradnl"/>
        </w:rPr>
        <w:t xml:space="preserve">an convenido en la cantidad de  </w:t>
      </w:r>
      <w:r w:rsidR="00612AE7">
        <w:rPr>
          <w:lang w:val="es-ES_tradnl"/>
        </w:rPr>
        <w:t>honorarios de abogados y costos a pagar a los Abogados de la demanda colectiva,</w:t>
      </w:r>
      <w:r w:rsidR="001C3DEC" w:rsidRPr="00AF7F03">
        <w:rPr>
          <w:lang w:val="es-ES_tradnl"/>
        </w:rPr>
        <w:t xml:space="preserve"> </w:t>
      </w:r>
      <w:r w:rsidR="00B47DB7">
        <w:rPr>
          <w:lang w:val="es-ES_tradnl"/>
        </w:rPr>
        <w:t xml:space="preserve">dichas cantidades </w:t>
      </w:r>
      <w:r w:rsidR="002748F3">
        <w:rPr>
          <w:lang w:val="es-ES_tradnl"/>
        </w:rPr>
        <w:t xml:space="preserve">todavía necesitarán </w:t>
      </w:r>
      <w:r w:rsidR="00443262">
        <w:rPr>
          <w:lang w:val="es-ES_tradnl"/>
        </w:rPr>
        <w:t>ser aprobadas</w:t>
      </w:r>
      <w:r w:rsidR="00663C4F">
        <w:rPr>
          <w:lang w:val="es-ES_tradnl"/>
        </w:rPr>
        <w:t xml:space="preserve"> </w:t>
      </w:r>
      <w:r w:rsidR="00663C4F">
        <w:rPr>
          <w:lang w:val="es-ES_tradnl"/>
        </w:rPr>
        <w:br/>
        <w:t>por la Corte en la audiencia de aprobación final.</w:t>
      </w:r>
    </w:p>
    <w:p w:rsidR="00D917DD" w:rsidRPr="007836A4" w:rsidRDefault="00D917DD" w:rsidP="00D917DD">
      <w:pPr>
        <w:rPr>
          <w:lang w:val="es-ES_tradnl"/>
        </w:rPr>
      </w:pPr>
      <w:r w:rsidRPr="006D4ED0">
        <w:rPr>
          <w:lang w:val="es-ES_tradnl"/>
        </w:rPr>
        <w:t xml:space="preserve">II. </w:t>
      </w:r>
      <w:r w:rsidR="00444548" w:rsidRPr="006D4ED0">
        <w:rPr>
          <w:lang w:val="es-ES_tradnl"/>
        </w:rPr>
        <w:t xml:space="preserve">EL EFECTO </w:t>
      </w:r>
      <w:r w:rsidR="0011775F" w:rsidRPr="006D4ED0">
        <w:rPr>
          <w:lang w:val="es-ES_tradnl"/>
        </w:rPr>
        <w:t xml:space="preserve">del acuerdo </w:t>
      </w:r>
      <w:r w:rsidR="006E030E">
        <w:rPr>
          <w:lang w:val="es-ES_tradnl"/>
        </w:rPr>
        <w:t xml:space="preserve">SOBRE LOS DERECHOS DE </w:t>
      </w:r>
      <w:r w:rsidR="007D247E">
        <w:rPr>
          <w:lang w:val="es-ES_tradnl"/>
        </w:rPr>
        <w:t xml:space="preserve">LOS MIEMBROS EN </w:t>
      </w:r>
      <w:r w:rsidR="006E030E">
        <w:rPr>
          <w:lang w:val="es-ES_tradnl"/>
        </w:rPr>
        <w:t>LA DEMANDA COLECTIVA</w:t>
      </w:r>
      <w:r w:rsidR="00C07296">
        <w:rPr>
          <w:lang w:val="es-ES_tradnl"/>
        </w:rPr>
        <w:t>.</w:t>
      </w:r>
      <w:r w:rsidR="006E030E">
        <w:rPr>
          <w:lang w:val="es-ES_tradnl"/>
        </w:rPr>
        <w:t xml:space="preserve"> </w:t>
      </w:r>
      <w:r w:rsidR="00577280">
        <w:rPr>
          <w:lang w:val="es-ES_tradnl"/>
        </w:rPr>
        <w:t xml:space="preserve">Todos los miembros de la demanda colectiva se consideran obligados por los términos </w:t>
      </w:r>
      <w:r w:rsidR="005D58C4">
        <w:rPr>
          <w:lang w:val="es-ES_tradnl"/>
        </w:rPr>
        <w:t xml:space="preserve">del acuerdo en relación con la  </w:t>
      </w:r>
      <w:r w:rsidR="00577280">
        <w:rPr>
          <w:lang w:val="es-ES_tradnl"/>
        </w:rPr>
        <w:t xml:space="preserve">accesibilidad de los quioscos de </w:t>
      </w:r>
      <w:proofErr w:type="spellStart"/>
      <w:r w:rsidR="00577280">
        <w:rPr>
          <w:lang w:val="es-ES_tradnl"/>
        </w:rPr>
        <w:t>Redbox</w:t>
      </w:r>
      <w:proofErr w:type="spellEnd"/>
      <w:r w:rsidR="00577280">
        <w:rPr>
          <w:lang w:val="es-ES_tradnl"/>
        </w:rPr>
        <w:t xml:space="preserve"> en California si el acuerdo es aprobado por la Corte.</w:t>
      </w:r>
      <w:r w:rsidRPr="0027278F">
        <w:rPr>
          <w:lang w:val="es-ES_tradnl"/>
        </w:rPr>
        <w:t xml:space="preserve"> </w:t>
      </w:r>
      <w:r w:rsidR="006C475F">
        <w:rPr>
          <w:lang w:val="es-ES_tradnl"/>
        </w:rPr>
        <w:t xml:space="preserve">Es decir, </w:t>
      </w:r>
      <w:r w:rsidR="00E8471B" w:rsidRPr="005960C0">
        <w:rPr>
          <w:lang w:val="es-ES_tradnl"/>
        </w:rPr>
        <w:t xml:space="preserve"> </w:t>
      </w:r>
      <w:r w:rsidR="005960C0">
        <w:rPr>
          <w:lang w:val="es-ES_tradnl"/>
        </w:rPr>
        <w:t xml:space="preserve">una vez aprobado el acuerdo, todos los miembros de la demanda colectiva darán a conocer y </w:t>
      </w:r>
      <w:r w:rsidR="00AB2E40">
        <w:rPr>
          <w:lang w:val="es-ES_tradnl"/>
        </w:rPr>
        <w:t xml:space="preserve">terminarán </w:t>
      </w:r>
      <w:r w:rsidR="009558C1">
        <w:rPr>
          <w:lang w:val="es-ES_tradnl"/>
        </w:rPr>
        <w:t>para siempre</w:t>
      </w:r>
      <w:r w:rsidR="00FE7431">
        <w:rPr>
          <w:lang w:val="es-ES_tradnl"/>
        </w:rPr>
        <w:t xml:space="preserve"> reclamaciones relacionadas con la accesibilidad de los quioscos o </w:t>
      </w:r>
      <w:r w:rsidR="00E52076">
        <w:rPr>
          <w:lang w:val="es-ES_tradnl"/>
        </w:rPr>
        <w:t xml:space="preserve">de </w:t>
      </w:r>
      <w:r w:rsidR="00DA3996">
        <w:rPr>
          <w:lang w:val="es-ES_tradnl"/>
        </w:rPr>
        <w:t>redbox.</w:t>
      </w:r>
      <w:r w:rsidR="004B038B">
        <w:rPr>
          <w:lang w:val="es-ES_tradnl"/>
        </w:rPr>
        <w:t xml:space="preserve">com </w:t>
      </w:r>
      <w:r w:rsidR="001B7F5C">
        <w:rPr>
          <w:lang w:val="es-ES_tradnl"/>
        </w:rPr>
        <w:t xml:space="preserve">para las personas que son legalmente ciegas o </w:t>
      </w:r>
      <w:r w:rsidR="001B7F5C">
        <w:rPr>
          <w:lang w:val="es-ES_tradnl"/>
        </w:rPr>
        <w:br/>
        <w:t>con discapacidad visual.</w:t>
      </w:r>
      <w:r w:rsidR="0015733B">
        <w:rPr>
          <w:lang w:val="es-ES_tradnl"/>
        </w:rPr>
        <w:t xml:space="preserve"> Sin embargo, miembros de la demanda colectiva pueden optar por salir de la parte monetaria del </w:t>
      </w:r>
      <w:r w:rsidR="0015733B">
        <w:rPr>
          <w:lang w:val="es-ES_tradnl"/>
        </w:rPr>
        <w:br/>
        <w:t>acuerdo</w:t>
      </w:r>
      <w:r w:rsidRPr="00290089">
        <w:rPr>
          <w:lang w:val="es-ES_tradnl"/>
        </w:rPr>
        <w:t xml:space="preserve">. </w:t>
      </w:r>
      <w:r w:rsidR="00EC21EB">
        <w:rPr>
          <w:lang w:val="es-ES_tradnl"/>
        </w:rPr>
        <w:t xml:space="preserve">Miembros de la demanda colectiva que se excluyen de la parte monetaria del acuerdo conservarán el </w:t>
      </w:r>
      <w:r w:rsidR="00EC21EB">
        <w:rPr>
          <w:lang w:val="es-ES_tradnl"/>
        </w:rPr>
        <w:br/>
        <w:t xml:space="preserve">derecho a presentar sus propias reclamaciones por daños y perjuicios </w:t>
      </w:r>
      <w:r w:rsidR="00290089">
        <w:rPr>
          <w:lang w:val="es-ES_tradnl"/>
        </w:rPr>
        <w:t xml:space="preserve">en </w:t>
      </w:r>
      <w:r w:rsidR="00EC21EB">
        <w:rPr>
          <w:lang w:val="es-ES_tradnl"/>
        </w:rPr>
        <w:t xml:space="preserve">contra </w:t>
      </w:r>
      <w:r w:rsidR="00517999">
        <w:rPr>
          <w:lang w:val="es-ES_tradnl"/>
        </w:rPr>
        <w:t xml:space="preserve">de </w:t>
      </w:r>
      <w:proofErr w:type="spellStart"/>
      <w:r w:rsidR="00EC21EB">
        <w:rPr>
          <w:lang w:val="es-ES_tradnl"/>
        </w:rPr>
        <w:t>Redbox</w:t>
      </w:r>
      <w:proofErr w:type="spellEnd"/>
      <w:r w:rsidR="00EC21EB">
        <w:rPr>
          <w:lang w:val="es-ES_tradnl"/>
        </w:rPr>
        <w:t xml:space="preserve"> o </w:t>
      </w:r>
      <w:proofErr w:type="spellStart"/>
      <w:r w:rsidR="00EC21EB">
        <w:rPr>
          <w:lang w:val="es-ES_tradnl"/>
        </w:rPr>
        <w:t>Save</w:t>
      </w:r>
      <w:proofErr w:type="spellEnd"/>
      <w:r w:rsidR="00EC21EB">
        <w:rPr>
          <w:lang w:val="es-ES_tradnl"/>
        </w:rPr>
        <w:t xml:space="preserve"> </w:t>
      </w:r>
      <w:proofErr w:type="spellStart"/>
      <w:r w:rsidR="00EC21EB">
        <w:rPr>
          <w:lang w:val="es-ES_tradnl"/>
        </w:rPr>
        <w:t>Mart</w:t>
      </w:r>
      <w:proofErr w:type="spellEnd"/>
      <w:r w:rsidR="00BA28F7">
        <w:rPr>
          <w:lang w:val="es-ES_tradnl"/>
        </w:rPr>
        <w:t>,</w:t>
      </w:r>
      <w:r w:rsidR="00EC21EB">
        <w:rPr>
          <w:lang w:val="es-ES_tradnl"/>
        </w:rPr>
        <w:t xml:space="preserve"> derivado</w:t>
      </w:r>
      <w:r w:rsidR="00BA28F7">
        <w:rPr>
          <w:lang w:val="es-ES_tradnl"/>
        </w:rPr>
        <w:t>s de</w:t>
      </w:r>
      <w:r w:rsidR="00EC21EB">
        <w:rPr>
          <w:lang w:val="es-ES_tradnl"/>
        </w:rPr>
        <w:t xml:space="preserve"> </w:t>
      </w:r>
      <w:r w:rsidR="00BA28F7">
        <w:rPr>
          <w:lang w:val="es-ES_tradnl"/>
        </w:rPr>
        <w:t xml:space="preserve">las barreras al </w:t>
      </w:r>
      <w:r w:rsidR="00EC21EB">
        <w:rPr>
          <w:lang w:val="es-ES_tradnl"/>
        </w:rPr>
        <w:t xml:space="preserve">acceso </w:t>
      </w:r>
      <w:r w:rsidR="00EC21EB">
        <w:rPr>
          <w:lang w:val="es-ES_tradnl"/>
        </w:rPr>
        <w:br/>
      </w:r>
      <w:r w:rsidR="00457770">
        <w:rPr>
          <w:lang w:val="es-ES_tradnl"/>
        </w:rPr>
        <w:t xml:space="preserve">al </w:t>
      </w:r>
      <w:r w:rsidR="00EC21EB">
        <w:rPr>
          <w:lang w:val="es-ES_tradnl"/>
        </w:rPr>
        <w:t xml:space="preserve">que se han enfrentado en los quioscos de </w:t>
      </w:r>
      <w:proofErr w:type="spellStart"/>
      <w:r w:rsidR="00EC21EB">
        <w:rPr>
          <w:lang w:val="es-ES_tradnl"/>
        </w:rPr>
        <w:t>Redbox</w:t>
      </w:r>
      <w:proofErr w:type="spellEnd"/>
      <w:r w:rsidR="00EC21EB">
        <w:rPr>
          <w:lang w:val="es-ES_tradnl"/>
        </w:rPr>
        <w:t xml:space="preserve"> debido a la interfaz visual.</w:t>
      </w:r>
      <w:r w:rsidR="00BB5285" w:rsidRPr="00617564">
        <w:rPr>
          <w:lang w:val="es-ES_tradnl"/>
        </w:rPr>
        <w:t xml:space="preserve"> </w:t>
      </w:r>
      <w:r w:rsidR="00DE64E6">
        <w:rPr>
          <w:lang w:val="es-ES_tradnl"/>
        </w:rPr>
        <w:t xml:space="preserve">Los miembros de la demanda colectiva que </w:t>
      </w:r>
      <w:r w:rsidR="004F6EFF">
        <w:rPr>
          <w:lang w:val="es-ES_tradnl"/>
        </w:rPr>
        <w:br/>
      </w:r>
      <w:r w:rsidR="00296A91">
        <w:rPr>
          <w:lang w:val="es-ES_tradnl"/>
        </w:rPr>
        <w:t xml:space="preserve">no </w:t>
      </w:r>
      <w:r w:rsidR="004F6EFF">
        <w:rPr>
          <w:lang w:val="es-ES_tradnl"/>
        </w:rPr>
        <w:t>optan</w:t>
      </w:r>
      <w:r w:rsidR="00DE64E6">
        <w:rPr>
          <w:lang w:val="es-ES_tradnl"/>
        </w:rPr>
        <w:t xml:space="preserve"> </w:t>
      </w:r>
      <w:r w:rsidR="001C3AB5">
        <w:rPr>
          <w:lang w:val="es-ES_tradnl"/>
        </w:rPr>
        <w:t>por salir de la parte monetaria del acuerdo puede</w:t>
      </w:r>
      <w:r w:rsidR="007B798A">
        <w:rPr>
          <w:lang w:val="es-ES_tradnl"/>
        </w:rPr>
        <w:t>n</w:t>
      </w:r>
      <w:r w:rsidR="001C3AB5">
        <w:rPr>
          <w:lang w:val="es-ES_tradnl"/>
        </w:rPr>
        <w:t xml:space="preserve"> utilizar el procedimiento </w:t>
      </w:r>
      <w:r w:rsidR="007836A4">
        <w:rPr>
          <w:lang w:val="es-ES_tradnl"/>
        </w:rPr>
        <w:t xml:space="preserve"> de los reclamos descrito </w:t>
      </w:r>
      <w:r w:rsidR="00EC10B6" w:rsidRPr="003970A4">
        <w:rPr>
          <w:lang w:val="es-ES_tradnl"/>
        </w:rPr>
        <w:t>e</w:t>
      </w:r>
      <w:r w:rsidRPr="003970A4">
        <w:rPr>
          <w:lang w:val="es-ES_tradnl"/>
        </w:rPr>
        <w:t xml:space="preserve">n </w:t>
      </w:r>
    </w:p>
    <w:p w:rsidR="00D917DD" w:rsidRDefault="00EC10B6" w:rsidP="00D917DD">
      <w:pPr>
        <w:rPr>
          <w:lang w:val="es-ES_tradnl"/>
        </w:rPr>
      </w:pPr>
      <w:r w:rsidRPr="003970A4">
        <w:rPr>
          <w:lang w:val="es-ES_tradnl"/>
        </w:rPr>
        <w:t>La Secció</w:t>
      </w:r>
      <w:r w:rsidR="00D917DD" w:rsidRPr="003970A4">
        <w:rPr>
          <w:lang w:val="es-ES_tradnl"/>
        </w:rPr>
        <w:t xml:space="preserve">n IV </w:t>
      </w:r>
      <w:r w:rsidR="00F46445">
        <w:rPr>
          <w:lang w:val="es-ES_tradnl"/>
        </w:rPr>
        <w:t>siguiente para presentar reclamaciones por daños monetarios.</w:t>
      </w:r>
      <w:r w:rsidR="00D917DD" w:rsidRPr="003970A4">
        <w:rPr>
          <w:lang w:val="es-ES_tradnl"/>
        </w:rPr>
        <w:t xml:space="preserve"> </w:t>
      </w:r>
    </w:p>
    <w:p w:rsidR="00594A84" w:rsidRPr="009D6948" w:rsidRDefault="00853029" w:rsidP="00594A84">
      <w:pPr>
        <w:rPr>
          <w:lang w:val="es-ES_tradnl"/>
        </w:rPr>
      </w:pPr>
      <w:r>
        <w:rPr>
          <w:lang w:val="es-ES_tradnl"/>
        </w:rPr>
        <w:t xml:space="preserve">III. OBJECIONES AL ACUERDO </w:t>
      </w:r>
      <w:r>
        <w:rPr>
          <w:lang w:val="es-ES_tradnl"/>
        </w:rPr>
        <w:br/>
      </w:r>
      <w:r w:rsidR="007968AE">
        <w:rPr>
          <w:lang w:val="es-ES_tradnl"/>
        </w:rPr>
        <w:t xml:space="preserve">Pueden pedir al Tribunal denegar la aprobación de este acuerdo mediante la presentación de una reclamación ante el </w:t>
      </w:r>
      <w:r w:rsidR="007968AE">
        <w:rPr>
          <w:lang w:val="es-ES_tradnl"/>
        </w:rPr>
        <w:br/>
        <w:t xml:space="preserve">tribunal. </w:t>
      </w:r>
    </w:p>
    <w:p w:rsidR="00D917DD" w:rsidRPr="004B1EB3" w:rsidRDefault="00EB5B16" w:rsidP="00D917DD">
      <w:pPr>
        <w:rPr>
          <w:lang w:val="es-ES_tradnl"/>
        </w:rPr>
      </w:pPr>
      <w:r>
        <w:rPr>
          <w:lang w:val="es-ES_tradnl"/>
        </w:rPr>
        <w:t>No se puede pedir al tribunal que ordene un arreglo más grande o diferente;</w:t>
      </w:r>
      <w:r w:rsidR="00D917DD" w:rsidRPr="00911080">
        <w:rPr>
          <w:lang w:val="es-ES_tradnl"/>
        </w:rPr>
        <w:t xml:space="preserve"> </w:t>
      </w:r>
      <w:r w:rsidR="00911080">
        <w:rPr>
          <w:lang w:val="es-ES_tradnl"/>
        </w:rPr>
        <w:t xml:space="preserve">el tribunal sólo puede </w:t>
      </w:r>
      <w:r w:rsidR="00911080">
        <w:rPr>
          <w:lang w:val="es-ES_tradnl"/>
        </w:rPr>
        <w:br/>
        <w:t xml:space="preserve">aprobar o rechazar el acuerdo propuesto. </w:t>
      </w:r>
      <w:r w:rsidR="00FD1DC9">
        <w:rPr>
          <w:lang w:val="es-ES_tradnl"/>
        </w:rPr>
        <w:t xml:space="preserve">Si el Tribunal niega la aprobación, </w:t>
      </w:r>
      <w:r w:rsidR="000E7980">
        <w:rPr>
          <w:lang w:val="es-ES_tradnl"/>
        </w:rPr>
        <w:t xml:space="preserve">no se enviarán pagos </w:t>
      </w:r>
      <w:r w:rsidR="000B7903">
        <w:rPr>
          <w:lang w:val="es-ES_tradnl"/>
        </w:rPr>
        <w:t xml:space="preserve">y la </w:t>
      </w:r>
      <w:r w:rsidR="000B7903">
        <w:rPr>
          <w:lang w:val="es-ES_tradnl"/>
        </w:rPr>
        <w:lastRenderedPageBreak/>
        <w:t xml:space="preserve">demanda va a continuar. </w:t>
      </w:r>
      <w:r w:rsidR="008F045A">
        <w:rPr>
          <w:lang w:val="es-ES_tradnl"/>
        </w:rPr>
        <w:t>Si eso es lo que desea</w:t>
      </w:r>
      <w:r w:rsidR="00D32157">
        <w:rPr>
          <w:lang w:val="es-ES_tradnl"/>
        </w:rPr>
        <w:t>n</w:t>
      </w:r>
      <w:r w:rsidR="00666A58">
        <w:rPr>
          <w:lang w:val="es-ES_tradnl"/>
        </w:rPr>
        <w:t xml:space="preserve"> que suceda, </w:t>
      </w:r>
      <w:r w:rsidR="004B1EB3">
        <w:rPr>
          <w:lang w:val="es-ES_tradnl"/>
        </w:rPr>
        <w:t xml:space="preserve">deben </w:t>
      </w:r>
      <w:r w:rsidR="004B1EB3">
        <w:rPr>
          <w:lang w:val="es-ES_tradnl"/>
        </w:rPr>
        <w:br/>
        <w:t>objetar.</w:t>
      </w:r>
      <w:r w:rsidR="00D917DD" w:rsidRPr="004B1EB3">
        <w:rPr>
          <w:lang w:val="es-ES_tradnl"/>
        </w:rPr>
        <w:t xml:space="preserve"> </w:t>
      </w:r>
      <w:r w:rsidR="004E7C8A">
        <w:rPr>
          <w:lang w:val="es-ES_tradnl"/>
        </w:rPr>
        <w:t>Pueden oponerse a la propuesta de acuerdo por escrito.</w:t>
      </w:r>
    </w:p>
    <w:p w:rsidR="00A23831" w:rsidRPr="001D5C97" w:rsidRDefault="00AA3C0B" w:rsidP="00A23831">
      <w:pPr>
        <w:rPr>
          <w:lang w:val="es-ES_tradnl"/>
        </w:rPr>
      </w:pPr>
      <w:r>
        <w:rPr>
          <w:lang w:val="es-ES_tradnl"/>
        </w:rPr>
        <w:t xml:space="preserve">Deben enviar objeciones escritas </w:t>
      </w:r>
      <w:r>
        <w:rPr>
          <w:lang w:val="es-ES_tradnl"/>
        </w:rPr>
        <w:br/>
        <w:t xml:space="preserve">sólo al Tribunal. </w:t>
      </w:r>
      <w:r w:rsidR="004D60EA">
        <w:rPr>
          <w:lang w:val="es-ES_tradnl"/>
        </w:rPr>
        <w:t xml:space="preserve">El Tribunal debe recibir su objeción para el 12 de noviembre </w:t>
      </w:r>
      <w:r w:rsidR="00ED73DF">
        <w:rPr>
          <w:lang w:val="es-ES_tradnl"/>
        </w:rPr>
        <w:t xml:space="preserve">del </w:t>
      </w:r>
      <w:r w:rsidR="00816B3C">
        <w:rPr>
          <w:lang w:val="es-ES_tradnl"/>
        </w:rPr>
        <w:t xml:space="preserve">2014 para que sea </w:t>
      </w:r>
      <w:r w:rsidR="00816B3C">
        <w:rPr>
          <w:lang w:val="es-ES_tradnl"/>
        </w:rPr>
        <w:br/>
        <w:t>considerada</w:t>
      </w:r>
      <w:r w:rsidR="004D60EA">
        <w:rPr>
          <w:lang w:val="es-ES_tradnl"/>
        </w:rPr>
        <w:t>.</w:t>
      </w:r>
    </w:p>
    <w:p w:rsidR="00D917DD" w:rsidRPr="0030789D" w:rsidRDefault="00861782" w:rsidP="00D917DD">
      <w:pPr>
        <w:rPr>
          <w:lang w:val="es-ES_tradnl"/>
        </w:rPr>
      </w:pPr>
      <w:r>
        <w:rPr>
          <w:lang w:val="es-ES_tradnl"/>
        </w:rPr>
        <w:t xml:space="preserve">Todas las objeciones escritas y documentos de apoyo deben identificar claramente el siguiente </w:t>
      </w:r>
      <w:r w:rsidR="00605E38">
        <w:rPr>
          <w:lang w:val="es-ES_tradnl"/>
        </w:rPr>
        <w:t xml:space="preserve">nombre del </w:t>
      </w:r>
      <w:r>
        <w:rPr>
          <w:lang w:val="es-ES_tradnl"/>
        </w:rPr>
        <w:t xml:space="preserve">caso </w:t>
      </w:r>
      <w:r w:rsidR="00A31FCB">
        <w:rPr>
          <w:lang w:val="es-ES_tradnl"/>
        </w:rPr>
        <w:t>y número:</w:t>
      </w:r>
      <w:r>
        <w:rPr>
          <w:lang w:val="es-ES_tradnl"/>
        </w:rPr>
        <w:br/>
      </w:r>
      <w:proofErr w:type="spellStart"/>
      <w:r w:rsidR="00D917DD" w:rsidRPr="0074139C">
        <w:rPr>
          <w:lang w:val="es-ES_tradnl"/>
        </w:rPr>
        <w:t>Lighthouse</w:t>
      </w:r>
      <w:proofErr w:type="spellEnd"/>
      <w:r w:rsidR="00D917DD" w:rsidRPr="0074139C">
        <w:rPr>
          <w:lang w:val="es-ES_tradnl"/>
        </w:rPr>
        <w:t xml:space="preserve"> </w:t>
      </w:r>
      <w:proofErr w:type="spellStart"/>
      <w:r w:rsidR="00D917DD" w:rsidRPr="0074139C">
        <w:rPr>
          <w:lang w:val="es-ES_tradnl"/>
        </w:rPr>
        <w:t>for</w:t>
      </w:r>
      <w:proofErr w:type="spellEnd"/>
      <w:r w:rsidR="00D917DD" w:rsidRPr="0074139C">
        <w:rPr>
          <w:lang w:val="es-ES_tradnl"/>
        </w:rPr>
        <w:t xml:space="preserve"> </w:t>
      </w:r>
      <w:proofErr w:type="spellStart"/>
      <w:r w:rsidR="00D917DD" w:rsidRPr="0074139C">
        <w:rPr>
          <w:lang w:val="es-ES_tradnl"/>
        </w:rPr>
        <w:t>the</w:t>
      </w:r>
      <w:proofErr w:type="spellEnd"/>
      <w:r w:rsidR="00D917DD" w:rsidRPr="0074139C">
        <w:rPr>
          <w:lang w:val="es-ES_tradnl"/>
        </w:rPr>
        <w:t xml:space="preserve"> </w:t>
      </w:r>
      <w:proofErr w:type="spellStart"/>
      <w:r w:rsidR="00D917DD" w:rsidRPr="0074139C">
        <w:rPr>
          <w:lang w:val="es-ES_tradnl"/>
        </w:rPr>
        <w:t>Blind</w:t>
      </w:r>
      <w:proofErr w:type="spellEnd"/>
      <w:r w:rsidR="00D917DD" w:rsidRPr="0074139C">
        <w:rPr>
          <w:lang w:val="es-ES_tradnl"/>
        </w:rPr>
        <w:t xml:space="preserve"> and </w:t>
      </w:r>
      <w:proofErr w:type="spellStart"/>
      <w:r w:rsidR="00D917DD" w:rsidRPr="0074139C">
        <w:rPr>
          <w:lang w:val="es-ES_tradnl"/>
        </w:rPr>
        <w:t>Visually</w:t>
      </w:r>
      <w:proofErr w:type="spellEnd"/>
      <w:r w:rsidR="00D917DD" w:rsidRPr="0074139C">
        <w:rPr>
          <w:lang w:val="es-ES_tradnl"/>
        </w:rPr>
        <w:t xml:space="preserve"> </w:t>
      </w:r>
      <w:proofErr w:type="spellStart"/>
      <w:r w:rsidR="00D917DD" w:rsidRPr="0074139C">
        <w:rPr>
          <w:lang w:val="es-ES_tradnl"/>
        </w:rPr>
        <w:t>Impaired</w:t>
      </w:r>
      <w:proofErr w:type="spellEnd"/>
      <w:r w:rsidR="00D917DD" w:rsidRPr="0074139C">
        <w:rPr>
          <w:lang w:val="es-ES_tradnl"/>
        </w:rPr>
        <w:t xml:space="preserve">, et al. v. </w:t>
      </w:r>
      <w:proofErr w:type="spellStart"/>
      <w:r w:rsidR="00D917DD" w:rsidRPr="0074139C">
        <w:rPr>
          <w:lang w:val="es-ES_tradnl"/>
        </w:rPr>
        <w:t>Redbox</w:t>
      </w:r>
      <w:proofErr w:type="spellEnd"/>
      <w:r w:rsidR="00D917DD" w:rsidRPr="0074139C">
        <w:rPr>
          <w:lang w:val="es-ES_tradnl"/>
        </w:rPr>
        <w:t xml:space="preserve"> </w:t>
      </w:r>
      <w:proofErr w:type="spellStart"/>
      <w:r w:rsidR="00D917DD" w:rsidRPr="0074139C">
        <w:rPr>
          <w:lang w:val="es-ES_tradnl"/>
        </w:rPr>
        <w:t>Automated</w:t>
      </w:r>
      <w:proofErr w:type="spellEnd"/>
      <w:r w:rsidR="00D917DD" w:rsidRPr="0074139C">
        <w:rPr>
          <w:lang w:val="es-ES_tradnl"/>
        </w:rPr>
        <w:t xml:space="preserve"> </w:t>
      </w:r>
    </w:p>
    <w:p w:rsidR="0074139C" w:rsidRDefault="00D917DD" w:rsidP="0074139C">
      <w:pPr>
        <w:rPr>
          <w:lang w:val="es-ES_tradnl"/>
        </w:rPr>
      </w:pPr>
      <w:r>
        <w:t xml:space="preserve">Retail, LLC, et al., 12-cv-00195-PJH (N.D. Cal.). </w:t>
      </w:r>
      <w:r w:rsidR="0074139C">
        <w:rPr>
          <w:lang w:val="es-ES_tradnl"/>
        </w:rPr>
        <w:t>Pueden presentar la obje</w:t>
      </w:r>
      <w:r w:rsidR="003A6415">
        <w:rPr>
          <w:lang w:val="es-ES_tradnl"/>
        </w:rPr>
        <w:t xml:space="preserve">ción en persona o por correo </w:t>
      </w:r>
      <w:r w:rsidR="009802CD">
        <w:rPr>
          <w:lang w:val="es-ES_tradnl"/>
        </w:rPr>
        <w:t xml:space="preserve"> </w:t>
      </w:r>
      <w:r w:rsidR="003C0517">
        <w:rPr>
          <w:lang w:val="es-ES_tradnl"/>
        </w:rPr>
        <w:t>al Tribunal al</w:t>
      </w:r>
      <w:r w:rsidR="00EE392B">
        <w:rPr>
          <w:lang w:val="es-ES_tradnl"/>
        </w:rPr>
        <w:t>:</w:t>
      </w:r>
    </w:p>
    <w:p w:rsidR="00FB57A3" w:rsidRDefault="00D8251C" w:rsidP="00D917DD">
      <w:pPr>
        <w:rPr>
          <w:lang w:val="es-ES_tradnl"/>
        </w:rPr>
      </w:pPr>
      <w:r>
        <w:rPr>
          <w:lang w:val="es-ES_tradnl"/>
        </w:rPr>
        <w:t xml:space="preserve">Secretario de la Demanda Colectiva del Tribunal del Distrito de los Estados Unidos. </w:t>
      </w:r>
    </w:p>
    <w:p w:rsidR="00D917DD" w:rsidRPr="002934FF" w:rsidRDefault="00FB57A3" w:rsidP="00D917DD">
      <w:r w:rsidRPr="002934FF">
        <w:t xml:space="preserve">Distrito Norte de California </w:t>
      </w:r>
      <w:r w:rsidRPr="002934FF">
        <w:br/>
      </w:r>
      <w:r w:rsidR="00D917DD">
        <w:t xml:space="preserve">Class Action Clerk of the U.S. District Court </w:t>
      </w:r>
    </w:p>
    <w:p w:rsidR="00D917DD" w:rsidRDefault="00D917DD" w:rsidP="00D917DD">
      <w:r>
        <w:t xml:space="preserve">Northern District of California </w:t>
      </w:r>
    </w:p>
    <w:p w:rsidR="00D917DD" w:rsidRDefault="00D917DD" w:rsidP="00D917DD">
      <w:r>
        <w:t xml:space="preserve">Ronald V. </w:t>
      </w:r>
      <w:proofErr w:type="spellStart"/>
      <w:r>
        <w:t>Dellums</w:t>
      </w:r>
      <w:proofErr w:type="spellEnd"/>
      <w:r>
        <w:t xml:space="preserve"> Federal Building </w:t>
      </w:r>
    </w:p>
    <w:p w:rsidR="00D917DD" w:rsidRDefault="00D917DD" w:rsidP="00D917DD">
      <w:r>
        <w:t xml:space="preserve">1301 Clay Street, Suite 400 S </w:t>
      </w:r>
    </w:p>
    <w:p w:rsidR="00D917DD" w:rsidRDefault="00D917DD" w:rsidP="00D917DD">
      <w:r>
        <w:t xml:space="preserve">Oakland, CA 94612 </w:t>
      </w:r>
    </w:p>
    <w:p w:rsidR="00DD4DA9" w:rsidRPr="00903DBE" w:rsidRDefault="00A410FD" w:rsidP="00DD4DA9">
      <w:pPr>
        <w:rPr>
          <w:lang w:val="es-ES_tradnl"/>
        </w:rPr>
      </w:pPr>
      <w:r>
        <w:rPr>
          <w:lang w:val="es-ES_tradnl"/>
        </w:rPr>
        <w:t xml:space="preserve">Si presenta una objeción, también puede aparecer en la audiencia de aprobación final, </w:t>
      </w:r>
      <w:r w:rsidR="00BE0971">
        <w:rPr>
          <w:lang w:val="es-ES_tradnl"/>
        </w:rPr>
        <w:t xml:space="preserve">que </w:t>
      </w:r>
      <w:r w:rsidR="003767C3">
        <w:rPr>
          <w:lang w:val="es-ES_tradnl"/>
        </w:rPr>
        <w:t xml:space="preserve">abordará </w:t>
      </w:r>
      <w:r w:rsidR="007445CB">
        <w:rPr>
          <w:lang w:val="es-ES_tradnl"/>
        </w:rPr>
        <w:t>la equidad d</w:t>
      </w:r>
      <w:r w:rsidR="003767C3">
        <w:rPr>
          <w:lang w:val="es-ES_tradnl"/>
        </w:rPr>
        <w:t>el acuerdo</w:t>
      </w:r>
      <w:r w:rsidR="00DD4DA9">
        <w:rPr>
          <w:lang w:val="es-ES_tradnl"/>
        </w:rPr>
        <w:t>.</w:t>
      </w:r>
      <w:r w:rsidR="003767C3">
        <w:rPr>
          <w:lang w:val="es-ES_tradnl"/>
        </w:rPr>
        <w:t xml:space="preserve"> </w:t>
      </w:r>
      <w:r w:rsidR="00DD4DA9">
        <w:rPr>
          <w:lang w:val="es-ES_tradnl"/>
        </w:rPr>
        <w:t xml:space="preserve">Puede comparecer en la audiencia ya sea en persona o mediante su </w:t>
      </w:r>
      <w:r w:rsidR="00DD4DA9">
        <w:rPr>
          <w:lang w:val="es-ES_tradnl"/>
        </w:rPr>
        <w:br/>
        <w:t>propio abogado.</w:t>
      </w:r>
    </w:p>
    <w:p w:rsidR="00D917DD" w:rsidRPr="00853B64" w:rsidRDefault="00645BB3" w:rsidP="00D917DD">
      <w:pPr>
        <w:rPr>
          <w:lang w:val="es-ES_tradnl"/>
        </w:rPr>
      </w:pPr>
      <w:r>
        <w:rPr>
          <w:lang w:val="es-ES_tradnl"/>
        </w:rPr>
        <w:t xml:space="preserve">Si se presenta mediante su propio abogado, </w:t>
      </w:r>
      <w:r w:rsidR="00903DBE">
        <w:rPr>
          <w:lang w:val="es-ES_tradnl"/>
        </w:rPr>
        <w:t xml:space="preserve">es responsable del pago </w:t>
      </w:r>
      <w:r w:rsidR="00BA252B">
        <w:rPr>
          <w:lang w:val="es-ES_tradnl"/>
        </w:rPr>
        <w:t xml:space="preserve">de </w:t>
      </w:r>
      <w:r w:rsidR="00903DBE">
        <w:rPr>
          <w:lang w:val="es-ES_tradnl"/>
        </w:rPr>
        <w:t xml:space="preserve">ese </w:t>
      </w:r>
      <w:r w:rsidR="00903DBE">
        <w:rPr>
          <w:lang w:val="es-ES_tradnl"/>
        </w:rPr>
        <w:br/>
        <w:t>abogado.</w:t>
      </w:r>
      <w:r w:rsidR="00853B64">
        <w:rPr>
          <w:lang w:val="es-ES_tradnl"/>
        </w:rPr>
        <w:t xml:space="preserve"> </w:t>
      </w:r>
      <w:r w:rsidR="008117BB">
        <w:rPr>
          <w:lang w:val="es-ES_tradnl"/>
        </w:rPr>
        <w:t xml:space="preserve">La audiencia está programada para el 17 de diciembre del 2014 a las 9 de la mañana, </w:t>
      </w:r>
      <w:r w:rsidR="00944FFE">
        <w:rPr>
          <w:lang w:val="es-ES_tradnl"/>
        </w:rPr>
        <w:t xml:space="preserve">ante la jueza </w:t>
      </w:r>
      <w:r w:rsidR="00D917DD" w:rsidRPr="00944FFE">
        <w:rPr>
          <w:lang w:val="es-ES_tradnl"/>
        </w:rPr>
        <w:t xml:space="preserve">Phyllis </w:t>
      </w:r>
    </w:p>
    <w:p w:rsidR="00D917DD" w:rsidRPr="008E1AAF" w:rsidRDefault="00D917DD" w:rsidP="00D917DD">
      <w:pPr>
        <w:rPr>
          <w:lang w:val="es-ES_tradnl"/>
        </w:rPr>
      </w:pPr>
      <w:r w:rsidRPr="008E1AAF">
        <w:rPr>
          <w:lang w:val="es-ES_tradnl"/>
        </w:rPr>
        <w:t xml:space="preserve">Hamilton </w:t>
      </w:r>
      <w:r w:rsidR="001B5D0D" w:rsidRPr="008E1AAF">
        <w:rPr>
          <w:lang w:val="es-ES_tradnl"/>
        </w:rPr>
        <w:t xml:space="preserve">en el Tribunal Federal de Oakland, </w:t>
      </w:r>
      <w:r w:rsidR="00FA6348">
        <w:rPr>
          <w:lang w:val="es-ES_tradnl"/>
        </w:rPr>
        <w:t xml:space="preserve">Sala </w:t>
      </w:r>
      <w:r w:rsidRPr="008E1AAF">
        <w:rPr>
          <w:lang w:val="es-ES_tradnl"/>
        </w:rPr>
        <w:t xml:space="preserve">3, </w:t>
      </w:r>
      <w:r w:rsidR="00815CF9">
        <w:rPr>
          <w:lang w:val="es-ES_tradnl"/>
        </w:rPr>
        <w:t>Tercer Piso,</w:t>
      </w:r>
      <w:r w:rsidRPr="008E1AAF">
        <w:rPr>
          <w:lang w:val="es-ES_tradnl"/>
        </w:rPr>
        <w:t xml:space="preserve"> 1301 </w:t>
      </w:r>
      <w:proofErr w:type="spellStart"/>
      <w:r w:rsidRPr="008E1AAF">
        <w:rPr>
          <w:lang w:val="es-ES_tradnl"/>
        </w:rPr>
        <w:t>Clay</w:t>
      </w:r>
      <w:proofErr w:type="spellEnd"/>
      <w:r w:rsidRPr="008E1AAF">
        <w:rPr>
          <w:lang w:val="es-ES_tradnl"/>
        </w:rPr>
        <w:t xml:space="preserve"> </w:t>
      </w:r>
      <w:proofErr w:type="spellStart"/>
      <w:r w:rsidRPr="008E1AAF">
        <w:rPr>
          <w:lang w:val="es-ES_tradnl"/>
        </w:rPr>
        <w:t>Street</w:t>
      </w:r>
      <w:proofErr w:type="spellEnd"/>
      <w:r w:rsidRPr="008E1AAF">
        <w:rPr>
          <w:lang w:val="es-ES_tradnl"/>
        </w:rPr>
        <w:t xml:space="preserve">, </w:t>
      </w:r>
    </w:p>
    <w:p w:rsidR="008E1AAF" w:rsidRPr="003D1965" w:rsidRDefault="00D917DD" w:rsidP="008E1AAF">
      <w:pPr>
        <w:rPr>
          <w:lang w:val="es-ES_tradnl"/>
        </w:rPr>
      </w:pPr>
      <w:r w:rsidRPr="001D5C97">
        <w:rPr>
          <w:lang w:val="es-ES_tradnl"/>
        </w:rPr>
        <w:t xml:space="preserve">Oakland, CA 94612. </w:t>
      </w:r>
      <w:r w:rsidR="008E1AAF">
        <w:rPr>
          <w:lang w:val="es-ES_tradnl"/>
        </w:rPr>
        <w:t xml:space="preserve">La fecha de la audiencia de aprobación final puede cambiar sin previo aviso </w:t>
      </w:r>
      <w:r w:rsidR="008E1AAF">
        <w:rPr>
          <w:lang w:val="es-ES_tradnl"/>
        </w:rPr>
        <w:br/>
      </w:r>
      <w:r w:rsidR="00817288">
        <w:rPr>
          <w:lang w:val="es-ES_tradnl"/>
        </w:rPr>
        <w:t xml:space="preserve">en </w:t>
      </w:r>
      <w:r w:rsidR="008E1AAF">
        <w:rPr>
          <w:lang w:val="es-ES_tradnl"/>
        </w:rPr>
        <w:t xml:space="preserve">la demanda colectiva. </w:t>
      </w:r>
    </w:p>
    <w:p w:rsidR="00D917DD" w:rsidRPr="00985A8E" w:rsidRDefault="00C66A55" w:rsidP="00D917DD">
      <w:pPr>
        <w:rPr>
          <w:lang w:val="es-ES_tradnl"/>
        </w:rPr>
      </w:pPr>
      <w:r>
        <w:rPr>
          <w:lang w:val="es-ES_tradnl"/>
        </w:rPr>
        <w:t xml:space="preserve">Deben revisar el sitio web del acuerdo en </w:t>
      </w:r>
      <w:r w:rsidR="00D917DD" w:rsidRPr="00985A8E">
        <w:rPr>
          <w:lang w:val="es-ES_tradnl"/>
        </w:rPr>
        <w:t>www.li</w:t>
      </w:r>
      <w:r w:rsidR="00C06427" w:rsidRPr="00985A8E">
        <w:rPr>
          <w:lang w:val="es-ES_tradnl"/>
        </w:rPr>
        <w:t>ghthouseredboxsettlement.com, o</w:t>
      </w:r>
      <w:r w:rsidR="00D917DD" w:rsidRPr="00985A8E">
        <w:rPr>
          <w:lang w:val="es-ES_tradnl"/>
        </w:rPr>
        <w:t xml:space="preserve"> </w:t>
      </w:r>
    </w:p>
    <w:p w:rsidR="00D917DD" w:rsidRDefault="003E540D" w:rsidP="00D917DD">
      <w:pPr>
        <w:rPr>
          <w:lang w:val="es-ES_tradnl"/>
        </w:rPr>
      </w:pPr>
      <w:r w:rsidRPr="00E2367F">
        <w:rPr>
          <w:lang w:val="es-ES_tradnl"/>
        </w:rPr>
        <w:t xml:space="preserve">El sitio web </w:t>
      </w:r>
      <w:r w:rsidR="008D2F93">
        <w:rPr>
          <w:lang w:val="es-ES_tradnl"/>
        </w:rPr>
        <w:t xml:space="preserve">de Acceso Público </w:t>
      </w:r>
      <w:r w:rsidR="005A4395">
        <w:rPr>
          <w:lang w:val="es-ES_tradnl"/>
        </w:rPr>
        <w:t xml:space="preserve">de la Corte de los Estados Unidos </w:t>
      </w:r>
      <w:r w:rsidR="00FF6A99">
        <w:rPr>
          <w:lang w:val="es-ES_tradnl"/>
        </w:rPr>
        <w:t>al</w:t>
      </w:r>
      <w:r w:rsidR="009D05FF">
        <w:rPr>
          <w:lang w:val="es-ES_tradnl"/>
        </w:rPr>
        <w:t xml:space="preserve"> PACER.gov para obtener la información más actualizada </w:t>
      </w:r>
      <w:r w:rsidR="009D05FF">
        <w:rPr>
          <w:lang w:val="es-ES_tradnl"/>
        </w:rPr>
        <w:br/>
        <w:t>relativa a la fecha de la audiencia de aprobación final.</w:t>
      </w:r>
      <w:r w:rsidR="00762823">
        <w:rPr>
          <w:lang w:val="es-ES_tradnl"/>
        </w:rPr>
        <w:t xml:space="preserve"> </w:t>
      </w:r>
      <w:r w:rsidR="009F32E1">
        <w:rPr>
          <w:lang w:val="es-ES_tradnl"/>
        </w:rPr>
        <w:t>Para</w:t>
      </w:r>
      <w:r w:rsidR="00581472">
        <w:rPr>
          <w:lang w:val="es-ES_tradnl"/>
        </w:rPr>
        <w:t xml:space="preserve"> ser escuchado</w:t>
      </w:r>
      <w:r w:rsidR="00DE7693">
        <w:rPr>
          <w:lang w:val="es-ES_tradnl"/>
        </w:rPr>
        <w:t>s</w:t>
      </w:r>
      <w:r w:rsidR="00581472">
        <w:rPr>
          <w:lang w:val="es-ES_tradnl"/>
        </w:rPr>
        <w:t xml:space="preserve"> en la audiencia,</w:t>
      </w:r>
      <w:r w:rsidR="00D917DD" w:rsidRPr="00DE7693">
        <w:rPr>
          <w:lang w:val="es-ES_tradnl"/>
        </w:rPr>
        <w:t xml:space="preserve"> </w:t>
      </w:r>
      <w:r w:rsidR="00F53FCC">
        <w:rPr>
          <w:lang w:val="es-ES_tradnl"/>
        </w:rPr>
        <w:t xml:space="preserve">deben incluir </w:t>
      </w:r>
      <w:r w:rsidR="00F53FCC">
        <w:rPr>
          <w:lang w:val="es-ES_tradnl"/>
        </w:rPr>
        <w:br/>
        <w:t>aviso de su intención de comparecer en la audiencia con su objeción por escrito.</w:t>
      </w:r>
      <w:r w:rsidR="00B65BF8">
        <w:rPr>
          <w:lang w:val="es-ES_tradnl"/>
        </w:rPr>
        <w:t xml:space="preserve"> </w:t>
      </w:r>
    </w:p>
    <w:p w:rsidR="00EF4C74" w:rsidRPr="00DE7693" w:rsidRDefault="00A90CF9" w:rsidP="00D917DD">
      <w:pPr>
        <w:rPr>
          <w:lang w:val="es-ES_tradnl"/>
        </w:rPr>
      </w:pPr>
      <w:r>
        <w:rPr>
          <w:lang w:val="es-ES_tradnl"/>
        </w:rPr>
        <w:lastRenderedPageBreak/>
        <w:t xml:space="preserve">IV. PRESENTACIÓN DE UN RECLAMO POR DAÑOS DE DINERO </w:t>
      </w:r>
      <w:r>
        <w:rPr>
          <w:lang w:val="es-ES_tradnl"/>
        </w:rPr>
        <w:br/>
      </w:r>
    </w:p>
    <w:p w:rsidR="00972585" w:rsidRPr="00351E34" w:rsidRDefault="00972585" w:rsidP="00972585">
      <w:pPr>
        <w:rPr>
          <w:lang w:val="es-ES_tradnl"/>
        </w:rPr>
      </w:pPr>
      <w:r>
        <w:rPr>
          <w:lang w:val="es-ES_tradnl"/>
        </w:rPr>
        <w:t xml:space="preserve">Puede ser elegible para la indemnización monetaria en virtud del arreglo si es legalmente ciego y </w:t>
      </w:r>
      <w:r>
        <w:rPr>
          <w:lang w:val="es-ES_tradnl"/>
        </w:rPr>
        <w:br/>
        <w:t xml:space="preserve">ha intentado pero no pudo </w:t>
      </w:r>
      <w:r w:rsidR="00F40554">
        <w:rPr>
          <w:lang w:val="es-ES_tradnl"/>
        </w:rPr>
        <w:t>acceder a los servicios</w:t>
      </w:r>
      <w:r w:rsidR="002E22FB">
        <w:rPr>
          <w:lang w:val="es-ES_tradnl"/>
        </w:rPr>
        <w:t xml:space="preserve"> disponibles en los quioscos de </w:t>
      </w:r>
      <w:proofErr w:type="spellStart"/>
      <w:r w:rsidR="002E22FB">
        <w:rPr>
          <w:lang w:val="es-ES_tradnl"/>
        </w:rPr>
        <w:t>Redbox</w:t>
      </w:r>
      <w:proofErr w:type="spellEnd"/>
      <w:r w:rsidR="00855EB3">
        <w:rPr>
          <w:lang w:val="es-ES_tradnl"/>
        </w:rPr>
        <w:t xml:space="preserve"> en </w:t>
      </w:r>
      <w:r w:rsidR="00855EB3">
        <w:rPr>
          <w:lang w:val="es-ES_tradnl"/>
        </w:rPr>
        <w:br/>
        <w:t>California a partir del 12 de enero del 2010,</w:t>
      </w:r>
      <w:r w:rsidR="001D072D">
        <w:rPr>
          <w:lang w:val="es-ES_tradnl"/>
        </w:rPr>
        <w:t xml:space="preserve"> debido a la interfaz de usuario visual </w:t>
      </w:r>
      <w:r w:rsidR="00CC236D">
        <w:rPr>
          <w:lang w:val="es-ES_tradnl"/>
        </w:rPr>
        <w:t>de los quioscos</w:t>
      </w:r>
      <w:r w:rsidR="001D072D">
        <w:rPr>
          <w:lang w:val="es-ES_tradnl"/>
        </w:rPr>
        <w:t>",</w:t>
      </w:r>
      <w:r w:rsidR="00E8357C">
        <w:rPr>
          <w:lang w:val="es-ES_tradnl"/>
        </w:rPr>
        <w:t xml:space="preserve"> o si</w:t>
      </w:r>
      <w:r w:rsidR="00664A90">
        <w:rPr>
          <w:lang w:val="es-ES_tradnl"/>
        </w:rPr>
        <w:t xml:space="preserve"> estaba consciente</w:t>
      </w:r>
      <w:r w:rsidR="003946B4">
        <w:rPr>
          <w:lang w:val="es-ES_tradnl"/>
        </w:rPr>
        <w:t xml:space="preserve"> de que los quioscos de </w:t>
      </w:r>
      <w:proofErr w:type="spellStart"/>
      <w:r w:rsidR="003946B4">
        <w:rPr>
          <w:lang w:val="es-ES_tradnl"/>
        </w:rPr>
        <w:t>Redbox</w:t>
      </w:r>
      <w:proofErr w:type="spellEnd"/>
      <w:r w:rsidR="003946B4">
        <w:rPr>
          <w:lang w:val="es-ES_tradnl"/>
        </w:rPr>
        <w:t xml:space="preserve"> en California utilizan una interfaz de usuario visual,</w:t>
      </w:r>
      <w:r w:rsidR="00375D54">
        <w:rPr>
          <w:lang w:val="es-ES_tradnl"/>
        </w:rPr>
        <w:t xml:space="preserve"> y, como resultado,</w:t>
      </w:r>
      <w:r w:rsidR="005A50A1">
        <w:rPr>
          <w:lang w:val="es-ES_tradnl"/>
        </w:rPr>
        <w:t xml:space="preserve"> fue disuadido de acceder a los servicios de un quiosco de </w:t>
      </w:r>
      <w:proofErr w:type="spellStart"/>
      <w:r w:rsidR="005A50A1">
        <w:rPr>
          <w:lang w:val="es-ES_tradnl"/>
        </w:rPr>
        <w:t>Redbox</w:t>
      </w:r>
      <w:proofErr w:type="spellEnd"/>
      <w:r w:rsidR="005A50A1">
        <w:rPr>
          <w:lang w:val="es-ES_tradnl"/>
        </w:rPr>
        <w:t xml:space="preserve"> en California en un</w:t>
      </w:r>
      <w:r w:rsidR="00AC4B6B">
        <w:rPr>
          <w:lang w:val="es-ES_tradnl"/>
        </w:rPr>
        <w:t>a</w:t>
      </w:r>
      <w:r w:rsidR="005A50A1">
        <w:rPr>
          <w:lang w:val="es-ES_tradnl"/>
        </w:rPr>
        <w:t xml:space="preserve"> </w:t>
      </w:r>
      <w:r w:rsidR="00AC4B6B">
        <w:rPr>
          <w:lang w:val="es-ES_tradnl"/>
        </w:rPr>
        <w:t xml:space="preserve">ocasión </w:t>
      </w:r>
      <w:r w:rsidR="00CC07AA">
        <w:rPr>
          <w:lang w:val="es-ES_tradnl"/>
        </w:rPr>
        <w:t xml:space="preserve">en </w:t>
      </w:r>
      <w:r w:rsidR="005A50A1">
        <w:rPr>
          <w:lang w:val="es-ES_tradnl"/>
        </w:rPr>
        <w:t xml:space="preserve">particular, </w:t>
      </w:r>
      <w:r w:rsidR="005A50A1">
        <w:rPr>
          <w:lang w:val="es-ES_tradnl"/>
        </w:rPr>
        <w:br/>
        <w:t>a partir del 12 de enero del 2010.</w:t>
      </w:r>
    </w:p>
    <w:p w:rsidR="00D917DD" w:rsidRPr="006B25D1" w:rsidRDefault="00A00F7A" w:rsidP="00D917DD">
      <w:pPr>
        <w:rPr>
          <w:lang w:val="es-ES_tradnl"/>
        </w:rPr>
      </w:pPr>
      <w:r w:rsidRPr="00A84599">
        <w:rPr>
          <w:lang w:val="es-ES_tradnl"/>
        </w:rPr>
        <w:t xml:space="preserve">Hay un fondo de indemnización de </w:t>
      </w:r>
      <w:r w:rsidR="00A7735D">
        <w:rPr>
          <w:lang w:val="es-ES_tradnl"/>
        </w:rPr>
        <w:t xml:space="preserve">1,2 millones de dólares disponibles para todos </w:t>
      </w:r>
      <w:r w:rsidR="00A7735D">
        <w:rPr>
          <w:lang w:val="es-ES_tradnl"/>
        </w:rPr>
        <w:br/>
        <w:t>los reclamantes.</w:t>
      </w:r>
      <w:r w:rsidR="00331F7F">
        <w:rPr>
          <w:lang w:val="es-ES_tradnl"/>
        </w:rPr>
        <w:t xml:space="preserve"> </w:t>
      </w:r>
      <w:r w:rsidR="006D2C3A">
        <w:rPr>
          <w:lang w:val="es-ES_tradnl"/>
        </w:rPr>
        <w:t xml:space="preserve">Ningún reclamante puede recibir más de </w:t>
      </w:r>
      <w:r w:rsidR="00926E09" w:rsidRPr="004407E5">
        <w:rPr>
          <w:lang w:val="es-ES_tradnl"/>
        </w:rPr>
        <w:t>$4.</w:t>
      </w:r>
      <w:r w:rsidR="00D917DD" w:rsidRPr="004407E5">
        <w:rPr>
          <w:lang w:val="es-ES_tradnl"/>
        </w:rPr>
        <w:t xml:space="preserve">000, </w:t>
      </w:r>
      <w:r w:rsidR="002C5C67">
        <w:rPr>
          <w:lang w:val="es-ES_tradnl"/>
        </w:rPr>
        <w:t>y la porción de cada reclamante elegible ser</w:t>
      </w:r>
      <w:r w:rsidR="004407E5">
        <w:rPr>
          <w:lang w:val="es-ES_tradnl"/>
        </w:rPr>
        <w:t>á</w:t>
      </w:r>
      <w:r w:rsidR="002C5C67">
        <w:rPr>
          <w:lang w:val="es-ES_tradnl"/>
        </w:rPr>
        <w:t xml:space="preserve"> </w:t>
      </w:r>
      <w:r w:rsidR="0008295B">
        <w:rPr>
          <w:lang w:val="es-ES_tradnl"/>
        </w:rPr>
        <w:t>comparti</w:t>
      </w:r>
      <w:r w:rsidR="00B76534">
        <w:rPr>
          <w:lang w:val="es-ES_tradnl"/>
        </w:rPr>
        <w:t>da</w:t>
      </w:r>
      <w:r w:rsidR="0008295B">
        <w:rPr>
          <w:lang w:val="es-ES_tradnl"/>
        </w:rPr>
        <w:t xml:space="preserve"> en una base prorrateada si el número de reclamantes elegibles excede trescientos (300). </w:t>
      </w:r>
      <w:r w:rsidR="0008295B">
        <w:rPr>
          <w:lang w:val="es-ES_tradnl"/>
        </w:rPr>
        <w:br/>
        <w:t>Por lo tanto,</w:t>
      </w:r>
      <w:r w:rsidR="008F58BD">
        <w:rPr>
          <w:lang w:val="es-ES_tradnl"/>
        </w:rPr>
        <w:t xml:space="preserve"> puede recibir menos de</w:t>
      </w:r>
      <w:r w:rsidR="00983C7F">
        <w:rPr>
          <w:lang w:val="es-ES_tradnl"/>
        </w:rPr>
        <w:t xml:space="preserve"> </w:t>
      </w:r>
      <w:r w:rsidR="00983C7F" w:rsidRPr="00582CC6">
        <w:rPr>
          <w:lang w:val="es-ES_tradnl"/>
        </w:rPr>
        <w:t>$4.</w:t>
      </w:r>
      <w:r w:rsidR="00D917DD" w:rsidRPr="00582CC6">
        <w:rPr>
          <w:lang w:val="es-ES_tradnl"/>
        </w:rPr>
        <w:t xml:space="preserve">000. </w:t>
      </w:r>
      <w:r w:rsidR="00453969">
        <w:rPr>
          <w:lang w:val="es-ES_tradnl"/>
        </w:rPr>
        <w:t xml:space="preserve">Debe presentar un formulario de reclamación válido para obtener una compensación monetaria bajo este </w:t>
      </w:r>
      <w:r w:rsidR="00453969">
        <w:rPr>
          <w:lang w:val="es-ES_tradnl"/>
        </w:rPr>
        <w:br/>
        <w:t>acuerdo.</w:t>
      </w:r>
      <w:r w:rsidR="006B25D1">
        <w:rPr>
          <w:lang w:val="es-ES_tradnl"/>
        </w:rPr>
        <w:t xml:space="preserve"> </w:t>
      </w:r>
      <w:r w:rsidR="00C01AAE">
        <w:rPr>
          <w:lang w:val="es-ES_tradnl"/>
        </w:rPr>
        <w:t xml:space="preserve">Puede completar y presentar un formulario de reclamación en el sitio web del acuerdo en </w:t>
      </w:r>
    </w:p>
    <w:p w:rsidR="00D917DD" w:rsidRPr="001D5C97" w:rsidRDefault="00D917DD" w:rsidP="00D917DD">
      <w:pPr>
        <w:rPr>
          <w:lang w:val="es-ES_tradnl"/>
        </w:rPr>
      </w:pPr>
      <w:r w:rsidRPr="001D5C97">
        <w:rPr>
          <w:lang w:val="es-ES_tradnl"/>
        </w:rPr>
        <w:t>www.lighthouseredboxsettlement.com</w:t>
      </w:r>
    </w:p>
    <w:p w:rsidR="00D917DD" w:rsidRPr="001B53A2" w:rsidRDefault="000379AC" w:rsidP="00D917DD">
      <w:pPr>
        <w:rPr>
          <w:lang w:val="es-ES_tradnl"/>
        </w:rPr>
      </w:pPr>
      <w:r w:rsidRPr="007F5228">
        <w:rPr>
          <w:lang w:val="es-ES_tradnl"/>
        </w:rPr>
        <w:t>o</w:t>
      </w:r>
      <w:r w:rsidR="00D917DD" w:rsidRPr="007F5228">
        <w:rPr>
          <w:lang w:val="es-ES_tradnl"/>
        </w:rPr>
        <w:t xml:space="preserve"> </w:t>
      </w:r>
      <w:r w:rsidR="00596F86">
        <w:rPr>
          <w:lang w:val="es-ES_tradnl"/>
        </w:rPr>
        <w:t xml:space="preserve">solicitando un formulario de reclamación de </w:t>
      </w:r>
      <w:r w:rsidR="0031793A">
        <w:rPr>
          <w:lang w:val="es-ES_tradnl"/>
        </w:rPr>
        <w:t>KCC LLC, el administrador</w:t>
      </w:r>
      <w:r w:rsidR="00D917DD" w:rsidRPr="007F5228">
        <w:rPr>
          <w:lang w:val="es-ES_tradnl"/>
        </w:rPr>
        <w:t xml:space="preserve"> </w:t>
      </w:r>
      <w:r w:rsidR="0031793A">
        <w:rPr>
          <w:lang w:val="es-ES_tradnl"/>
        </w:rPr>
        <w:t>de</w:t>
      </w:r>
      <w:r w:rsidR="003C768C">
        <w:rPr>
          <w:lang w:val="es-ES_tradnl"/>
        </w:rPr>
        <w:t xml:space="preserve"> reclamaciones</w:t>
      </w:r>
      <w:r w:rsidR="00D917DD" w:rsidRPr="00DE1CF8">
        <w:rPr>
          <w:lang w:val="es-ES_tradnl"/>
        </w:rPr>
        <w:t xml:space="preserve">, </w:t>
      </w:r>
      <w:r w:rsidR="009F5CB6">
        <w:rPr>
          <w:lang w:val="es-ES_tradnl"/>
        </w:rPr>
        <w:t xml:space="preserve">por teléfono, </w:t>
      </w:r>
      <w:r w:rsidR="00442EF5">
        <w:rPr>
          <w:lang w:val="es-ES_tradnl"/>
        </w:rPr>
        <w:t xml:space="preserve">carta, fax o correo electrónico </w:t>
      </w:r>
      <w:proofErr w:type="spellStart"/>
      <w:r w:rsidR="00442EF5">
        <w:rPr>
          <w:lang w:val="es-ES_tradnl"/>
        </w:rPr>
        <w:t>a</w:t>
      </w:r>
      <w:r w:rsidR="00DE1CF8">
        <w:rPr>
          <w:lang w:val="es-ES_tradnl"/>
        </w:rPr>
        <w:t>l</w:t>
      </w:r>
      <w:proofErr w:type="spellEnd"/>
      <w:r w:rsidR="00442EF5">
        <w:rPr>
          <w:lang w:val="es-ES_tradnl"/>
        </w:rPr>
        <w:t>:</w:t>
      </w:r>
      <w:r w:rsidR="00D917DD" w:rsidRPr="00DE1CF8">
        <w:rPr>
          <w:lang w:val="es-ES_tradnl"/>
        </w:rPr>
        <w:t xml:space="preserve"> </w:t>
      </w:r>
    </w:p>
    <w:p w:rsidR="00D917DD" w:rsidRDefault="00D917DD" w:rsidP="00D917DD">
      <w:r>
        <w:t xml:space="preserve">Lighthouse v. </w:t>
      </w:r>
      <w:proofErr w:type="spellStart"/>
      <w:r>
        <w:t>Redbox</w:t>
      </w:r>
      <w:proofErr w:type="spellEnd"/>
      <w:r>
        <w:t xml:space="preserve"> Claims Administrator </w:t>
      </w:r>
    </w:p>
    <w:p w:rsidR="00D917DD" w:rsidRDefault="00D917DD" w:rsidP="00D917DD">
      <w:r>
        <w:t xml:space="preserve">P.O. Box 43034 </w:t>
      </w:r>
    </w:p>
    <w:p w:rsidR="00D917DD" w:rsidRPr="001D5C97" w:rsidRDefault="00D917DD" w:rsidP="00D917DD">
      <w:pPr>
        <w:rPr>
          <w:lang w:val="es-ES_tradnl"/>
        </w:rPr>
      </w:pPr>
      <w:r w:rsidRPr="001D5C97">
        <w:rPr>
          <w:lang w:val="es-ES_tradnl"/>
        </w:rPr>
        <w:t xml:space="preserve">Providence, RI 02940-3034 </w:t>
      </w:r>
    </w:p>
    <w:p w:rsidR="00D917DD" w:rsidRPr="001D5C97" w:rsidRDefault="00E86432" w:rsidP="00D917DD">
      <w:pPr>
        <w:rPr>
          <w:lang w:val="es-ES_tradnl"/>
        </w:rPr>
      </w:pPr>
      <w:r>
        <w:rPr>
          <w:lang w:val="es-ES_tradnl"/>
        </w:rPr>
        <w:t>Teléfono</w:t>
      </w:r>
      <w:r w:rsidR="00D917DD" w:rsidRPr="001D5C97">
        <w:rPr>
          <w:lang w:val="es-ES_tradnl"/>
        </w:rPr>
        <w:t xml:space="preserve">: (415) 798-5900 </w:t>
      </w:r>
    </w:p>
    <w:p w:rsidR="00D917DD" w:rsidRPr="001D5C97" w:rsidRDefault="00D917DD" w:rsidP="00D917DD">
      <w:pPr>
        <w:rPr>
          <w:lang w:val="es-ES_tradnl"/>
        </w:rPr>
      </w:pPr>
      <w:r w:rsidRPr="001D5C97">
        <w:rPr>
          <w:lang w:val="es-ES_tradnl"/>
        </w:rPr>
        <w:t xml:space="preserve">Fax: (866) 508-1036 </w:t>
      </w:r>
    </w:p>
    <w:p w:rsidR="00D917DD" w:rsidRPr="001D5C97" w:rsidRDefault="00D917DD" w:rsidP="00D917DD">
      <w:pPr>
        <w:rPr>
          <w:lang w:val="es-ES_tradnl"/>
        </w:rPr>
      </w:pPr>
      <w:r w:rsidRPr="001D5C97">
        <w:rPr>
          <w:lang w:val="es-ES_tradnl"/>
        </w:rPr>
        <w:t>RedboxSettlement@kccllc.com</w:t>
      </w:r>
    </w:p>
    <w:p w:rsidR="00D917DD" w:rsidRDefault="0096351F" w:rsidP="004A4243">
      <w:pPr>
        <w:rPr>
          <w:lang w:val="es-ES_tradnl"/>
        </w:rPr>
      </w:pPr>
      <w:r>
        <w:rPr>
          <w:lang w:val="es-ES_tradnl"/>
        </w:rPr>
        <w:t>Todas las reclamaciones presentadas en línea deben enviarse antes del 12 de noviembre de</w:t>
      </w:r>
      <w:r w:rsidR="00BC3E9E">
        <w:rPr>
          <w:lang w:val="es-ES_tradnl"/>
        </w:rPr>
        <w:t>l</w:t>
      </w:r>
      <w:r>
        <w:rPr>
          <w:lang w:val="es-ES_tradnl"/>
        </w:rPr>
        <w:t xml:space="preserve"> 2014</w:t>
      </w:r>
      <w:r w:rsidR="00104CEF">
        <w:rPr>
          <w:lang w:val="es-ES_tradnl"/>
        </w:rPr>
        <w:t>.</w:t>
      </w:r>
      <w:r>
        <w:rPr>
          <w:lang w:val="es-ES_tradnl"/>
        </w:rPr>
        <w:t xml:space="preserve"> Todos los reclamos </w:t>
      </w:r>
      <w:r>
        <w:rPr>
          <w:lang w:val="es-ES_tradnl"/>
        </w:rPr>
        <w:br/>
        <w:t>presentado</w:t>
      </w:r>
      <w:r w:rsidR="00104CEF">
        <w:rPr>
          <w:lang w:val="es-ES_tradnl"/>
        </w:rPr>
        <w:t>s</w:t>
      </w:r>
      <w:r>
        <w:rPr>
          <w:lang w:val="es-ES_tradnl"/>
        </w:rPr>
        <w:t xml:space="preserve"> por correo deben enviarse por correo </w:t>
      </w:r>
      <w:r w:rsidR="007F46AF">
        <w:rPr>
          <w:lang w:val="es-ES_tradnl"/>
        </w:rPr>
        <w:t xml:space="preserve">para </w:t>
      </w:r>
      <w:r>
        <w:rPr>
          <w:lang w:val="es-ES_tradnl"/>
        </w:rPr>
        <w:t xml:space="preserve">el 12 de noviembre </w:t>
      </w:r>
      <w:r w:rsidR="00A54998">
        <w:rPr>
          <w:lang w:val="es-ES_tradnl"/>
        </w:rPr>
        <w:t xml:space="preserve">del </w:t>
      </w:r>
      <w:r>
        <w:rPr>
          <w:lang w:val="es-ES_tradnl"/>
        </w:rPr>
        <w:t xml:space="preserve">2014 a más tardar. </w:t>
      </w:r>
    </w:p>
    <w:p w:rsidR="00136F63" w:rsidRPr="001D5C97" w:rsidRDefault="006A7BCA" w:rsidP="00136F63">
      <w:pPr>
        <w:rPr>
          <w:lang w:val="es-ES_tradnl"/>
        </w:rPr>
      </w:pPr>
      <w:r>
        <w:rPr>
          <w:lang w:val="es-ES_tradnl"/>
        </w:rPr>
        <w:t xml:space="preserve">V. </w:t>
      </w:r>
      <w:r w:rsidR="00E746E8">
        <w:rPr>
          <w:lang w:val="es-ES_tradnl"/>
        </w:rPr>
        <w:t>E</w:t>
      </w:r>
      <w:r w:rsidR="00ED3E07">
        <w:rPr>
          <w:lang w:val="es-ES_tradnl"/>
        </w:rPr>
        <w:t>xcluirse</w:t>
      </w:r>
      <w:r>
        <w:rPr>
          <w:lang w:val="es-ES_tradnl"/>
        </w:rPr>
        <w:t xml:space="preserve"> </w:t>
      </w:r>
      <w:r w:rsidR="00ED3E07">
        <w:rPr>
          <w:lang w:val="es-ES_tradnl"/>
        </w:rPr>
        <w:t>D</w:t>
      </w:r>
      <w:r>
        <w:rPr>
          <w:lang w:val="es-ES_tradnl"/>
        </w:rPr>
        <w:t xml:space="preserve">EL DAÑO </w:t>
      </w:r>
      <w:r w:rsidR="009E52E5">
        <w:rPr>
          <w:lang w:val="es-ES_tradnl"/>
        </w:rPr>
        <w:t xml:space="preserve">COMO </w:t>
      </w:r>
      <w:r>
        <w:rPr>
          <w:lang w:val="es-ES_tradnl"/>
        </w:rPr>
        <w:t xml:space="preserve">PARTE DEL ARREGLO </w:t>
      </w:r>
      <w:r>
        <w:rPr>
          <w:lang w:val="es-ES_tradnl"/>
        </w:rPr>
        <w:br/>
      </w:r>
      <w:r w:rsidR="002A2D88">
        <w:rPr>
          <w:lang w:val="es-ES_tradnl"/>
        </w:rPr>
        <w:t xml:space="preserve">TIENE DERECHO A </w:t>
      </w:r>
      <w:r w:rsidR="00FD05D8">
        <w:rPr>
          <w:lang w:val="es-ES_tradnl"/>
        </w:rPr>
        <w:t>Excluirse DE</w:t>
      </w:r>
      <w:r w:rsidR="004B6BD4">
        <w:rPr>
          <w:lang w:val="es-ES_tradnl"/>
        </w:rPr>
        <w:t xml:space="preserve"> </w:t>
      </w:r>
      <w:r w:rsidR="00B437FF">
        <w:rPr>
          <w:lang w:val="es-ES_tradnl"/>
        </w:rPr>
        <w:t xml:space="preserve">LA PORCIÓN </w:t>
      </w:r>
      <w:r w:rsidR="00D95E19">
        <w:rPr>
          <w:lang w:val="es-ES_tradnl"/>
        </w:rPr>
        <w:t>D</w:t>
      </w:r>
      <w:r w:rsidR="004D379A">
        <w:rPr>
          <w:lang w:val="es-ES_tradnl"/>
        </w:rPr>
        <w:t>EL DAÑO COMO PARTE DEL ARREGLO</w:t>
      </w:r>
      <w:r w:rsidR="00BB587F">
        <w:rPr>
          <w:lang w:val="es-ES_tradnl"/>
        </w:rPr>
        <w:t xml:space="preserve"> de la indemnización.</w:t>
      </w:r>
      <w:r w:rsidR="00CD59D3">
        <w:rPr>
          <w:lang w:val="es-ES_tradnl"/>
        </w:rPr>
        <w:t xml:space="preserve"> </w:t>
      </w:r>
      <w:r w:rsidR="00D833CE">
        <w:rPr>
          <w:lang w:val="es-ES_tradnl"/>
        </w:rPr>
        <w:t xml:space="preserve">Si se excluye, </w:t>
      </w:r>
      <w:r w:rsidR="00D833CE">
        <w:rPr>
          <w:lang w:val="es-ES_tradnl"/>
        </w:rPr>
        <w:br/>
        <w:t>no recibirá algu</w:t>
      </w:r>
      <w:r w:rsidR="00E34853">
        <w:rPr>
          <w:lang w:val="es-ES_tradnl"/>
        </w:rPr>
        <w:t xml:space="preserve">na compensación monetaria de este acuerdo. </w:t>
      </w:r>
    </w:p>
    <w:p w:rsidR="003C5333" w:rsidRPr="004961B9" w:rsidRDefault="0088612F" w:rsidP="003C5333">
      <w:pPr>
        <w:rPr>
          <w:lang w:val="es-ES_tradnl"/>
        </w:rPr>
      </w:pPr>
      <w:r>
        <w:rPr>
          <w:lang w:val="es-ES_tradnl"/>
        </w:rPr>
        <w:lastRenderedPageBreak/>
        <w:t xml:space="preserve">Miembros de la demanda colectiva que se excluyen de </w:t>
      </w:r>
      <w:r>
        <w:rPr>
          <w:lang w:val="es-ES_tradnl"/>
        </w:rPr>
        <w:br/>
        <w:t>la porción monetaria de la indemnización, sin embargo, conservarán el derecho de presentar sus prop</w:t>
      </w:r>
      <w:r w:rsidR="0097262A">
        <w:rPr>
          <w:lang w:val="es-ES_tradnl"/>
        </w:rPr>
        <w:t>ios reclamos por</w:t>
      </w:r>
      <w:r>
        <w:rPr>
          <w:lang w:val="es-ES_tradnl"/>
        </w:rPr>
        <w:t xml:space="preserve"> </w:t>
      </w:r>
      <w:r>
        <w:rPr>
          <w:lang w:val="es-ES_tradnl"/>
        </w:rPr>
        <w:br/>
        <w:t xml:space="preserve">daños y perjuicios contra </w:t>
      </w:r>
      <w:proofErr w:type="spellStart"/>
      <w:r>
        <w:rPr>
          <w:lang w:val="es-ES_tradnl"/>
        </w:rPr>
        <w:t>Redbox</w:t>
      </w:r>
      <w:proofErr w:type="spellEnd"/>
      <w:r>
        <w:rPr>
          <w:lang w:val="es-ES_tradnl"/>
        </w:rPr>
        <w:t xml:space="preserve"> o </w:t>
      </w:r>
      <w:proofErr w:type="spellStart"/>
      <w:r>
        <w:rPr>
          <w:lang w:val="es-ES_tradnl"/>
        </w:rPr>
        <w:t>Save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Mart</w:t>
      </w:r>
      <w:proofErr w:type="spellEnd"/>
      <w:r>
        <w:rPr>
          <w:lang w:val="es-ES_tradnl"/>
        </w:rPr>
        <w:t xml:space="preserve"> derivados de las barreras de acce</w:t>
      </w:r>
      <w:r w:rsidR="005D2DDB">
        <w:rPr>
          <w:lang w:val="es-ES_tradnl"/>
        </w:rPr>
        <w:t>so a las que se han enfrentado en</w:t>
      </w:r>
      <w:r>
        <w:rPr>
          <w:lang w:val="es-ES_tradnl"/>
        </w:rPr>
        <w:t xml:space="preserve"> quioscos de </w:t>
      </w:r>
      <w:proofErr w:type="spellStart"/>
      <w:r>
        <w:rPr>
          <w:lang w:val="es-ES_tradnl"/>
        </w:rPr>
        <w:t>Redbox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br/>
        <w:t xml:space="preserve">en California debido a la interfaz visual. </w:t>
      </w:r>
    </w:p>
    <w:p w:rsidR="00D917DD" w:rsidRPr="00071C24" w:rsidRDefault="00416A90" w:rsidP="00416A90">
      <w:pPr>
        <w:rPr>
          <w:lang w:val="es-ES_tradnl"/>
        </w:rPr>
      </w:pPr>
      <w:r>
        <w:rPr>
          <w:lang w:val="es-ES_tradnl"/>
        </w:rPr>
        <w:t xml:space="preserve">Formas de exclusión voluntaria que contienen el idioma requerido </w:t>
      </w:r>
      <w:r>
        <w:rPr>
          <w:lang w:val="es-ES_tradnl"/>
        </w:rPr>
        <w:br/>
        <w:t xml:space="preserve">para excluirse están disponibles en el sitio web del acuerdo en </w:t>
      </w:r>
    </w:p>
    <w:p w:rsidR="00D917DD" w:rsidRPr="001D5C97" w:rsidRDefault="00D917DD" w:rsidP="00D917DD">
      <w:pPr>
        <w:rPr>
          <w:lang w:val="es-ES_tradnl"/>
        </w:rPr>
      </w:pPr>
      <w:r w:rsidRPr="001D5C97">
        <w:rPr>
          <w:lang w:val="es-ES_tradnl"/>
        </w:rPr>
        <w:t>www.lighthouseredboxsettlement.com.</w:t>
      </w:r>
    </w:p>
    <w:p w:rsidR="0011673E" w:rsidRDefault="00BD6AD0" w:rsidP="00D833CD">
      <w:pPr>
        <w:rPr>
          <w:lang w:val="es-ES_tradnl"/>
        </w:rPr>
      </w:pPr>
      <w:r>
        <w:rPr>
          <w:lang w:val="es-ES_tradnl"/>
        </w:rPr>
        <w:t xml:space="preserve">Puede, o bien llenar y enviar el formulario de exclusión en el </w:t>
      </w:r>
      <w:r w:rsidR="00BA4DF5">
        <w:rPr>
          <w:lang w:val="es-ES_tradnl"/>
        </w:rPr>
        <w:t xml:space="preserve">propio </w:t>
      </w:r>
      <w:r>
        <w:rPr>
          <w:lang w:val="es-ES_tradnl"/>
        </w:rPr>
        <w:t xml:space="preserve">sitio web </w:t>
      </w:r>
      <w:r w:rsidR="00BA4DF5">
        <w:rPr>
          <w:lang w:val="es-ES_tradnl"/>
        </w:rPr>
        <w:t>del acuerdo, o puede</w:t>
      </w:r>
      <w:r>
        <w:rPr>
          <w:lang w:val="es-ES_tradnl"/>
        </w:rPr>
        <w:t xml:space="preserve"> </w:t>
      </w:r>
      <w:r>
        <w:rPr>
          <w:lang w:val="es-ES_tradnl"/>
        </w:rPr>
        <w:br/>
        <w:t>imprimir el formulario, llenarlo y enviarlo por correo al Administrador de Reclamacio</w:t>
      </w:r>
      <w:r w:rsidR="0011673E">
        <w:rPr>
          <w:lang w:val="es-ES_tradnl"/>
        </w:rPr>
        <w:t>nes</w:t>
      </w:r>
    </w:p>
    <w:p w:rsidR="00D917DD" w:rsidRDefault="00BD6AD0" w:rsidP="00D917DD">
      <w:r w:rsidRPr="00A51464">
        <w:t>en</w:t>
      </w:r>
      <w:r w:rsidR="00D833CD" w:rsidRPr="00A51464">
        <w:t xml:space="preserve"> </w:t>
      </w:r>
      <w:r w:rsidR="00D917DD">
        <w:t xml:space="preserve">claims administrator at: Lighthouse v. </w:t>
      </w:r>
      <w:proofErr w:type="spellStart"/>
      <w:r w:rsidR="00D917DD">
        <w:t>Redbox</w:t>
      </w:r>
      <w:proofErr w:type="spellEnd"/>
      <w:r w:rsidR="00D917DD">
        <w:t xml:space="preserve"> </w:t>
      </w:r>
    </w:p>
    <w:p w:rsidR="00D917DD" w:rsidRDefault="00D917DD" w:rsidP="00D917DD">
      <w:r>
        <w:t xml:space="preserve">Claims Administrator, P.O. Box 43034, Providence, RI 02940-3034. </w:t>
      </w:r>
    </w:p>
    <w:p w:rsidR="00096D78" w:rsidRDefault="0077335F" w:rsidP="00096D78">
      <w:pPr>
        <w:rPr>
          <w:lang w:val="es-ES_tradnl"/>
        </w:rPr>
      </w:pPr>
      <w:r w:rsidRPr="006976B2">
        <w:rPr>
          <w:lang w:val="es-ES_tradnl"/>
        </w:rPr>
        <w:t xml:space="preserve">Todas las solicitudes </w:t>
      </w:r>
      <w:r w:rsidR="00A51464">
        <w:rPr>
          <w:lang w:val="es-ES_tradnl"/>
        </w:rPr>
        <w:t xml:space="preserve">para excluirse </w:t>
      </w:r>
      <w:r w:rsidR="00D854D7">
        <w:rPr>
          <w:lang w:val="es-ES_tradnl"/>
        </w:rPr>
        <w:t>deben ser realizadas para el 12 de noviembre del 2014</w:t>
      </w:r>
      <w:r w:rsidR="00727719">
        <w:rPr>
          <w:lang w:val="es-ES_tradnl"/>
        </w:rPr>
        <w:t>.</w:t>
      </w:r>
      <w:r w:rsidR="00D854D7">
        <w:rPr>
          <w:lang w:val="es-ES_tradnl"/>
        </w:rPr>
        <w:t xml:space="preserve"> Por </w:t>
      </w:r>
      <w:r w:rsidR="0019726E">
        <w:rPr>
          <w:lang w:val="es-ES_tradnl"/>
        </w:rPr>
        <w:t>favor, tenga en cuenta que si</w:t>
      </w:r>
      <w:r w:rsidR="00D854D7">
        <w:rPr>
          <w:lang w:val="es-ES_tradnl"/>
        </w:rPr>
        <w:t xml:space="preserve"> </w:t>
      </w:r>
      <w:r w:rsidR="00D854D7">
        <w:rPr>
          <w:lang w:val="es-ES_tradnl"/>
        </w:rPr>
        <w:br/>
        <w:t xml:space="preserve">la indemnización es aprobada, todos los miembros de la demanda colectiva que </w:t>
      </w:r>
      <w:r w:rsidR="006976B2">
        <w:rPr>
          <w:lang w:val="es-ES_tradnl"/>
        </w:rPr>
        <w:t>se exclu</w:t>
      </w:r>
      <w:r w:rsidR="00A6151A">
        <w:rPr>
          <w:lang w:val="es-ES_tradnl"/>
        </w:rPr>
        <w:t>ya</w:t>
      </w:r>
      <w:r w:rsidR="006976B2">
        <w:rPr>
          <w:lang w:val="es-ES_tradnl"/>
        </w:rPr>
        <w:t xml:space="preserve">n </w:t>
      </w:r>
      <w:r w:rsidR="001D6F92">
        <w:rPr>
          <w:lang w:val="es-ES_tradnl"/>
        </w:rPr>
        <w:t xml:space="preserve">deben ser hechos </w:t>
      </w:r>
      <w:r w:rsidR="008B055F">
        <w:rPr>
          <w:lang w:val="es-ES_tradnl"/>
        </w:rPr>
        <w:t>para</w:t>
      </w:r>
      <w:r w:rsidR="00D917DD" w:rsidRPr="001D6F92">
        <w:rPr>
          <w:lang w:val="es-ES_tradnl"/>
        </w:rPr>
        <w:t xml:space="preserve"> </w:t>
      </w:r>
      <w:r w:rsidR="008B055F">
        <w:rPr>
          <w:lang w:val="es-ES_tradnl"/>
        </w:rPr>
        <w:t xml:space="preserve">el </w:t>
      </w:r>
      <w:r w:rsidR="00D917DD" w:rsidRPr="001D6F92">
        <w:rPr>
          <w:lang w:val="es-ES_tradnl"/>
        </w:rPr>
        <w:t>12</w:t>
      </w:r>
      <w:r w:rsidR="008B055F">
        <w:rPr>
          <w:lang w:val="es-ES_tradnl"/>
        </w:rPr>
        <w:t xml:space="preserve"> de noviembre</w:t>
      </w:r>
      <w:r w:rsidR="00D917DD" w:rsidRPr="001D6F92">
        <w:rPr>
          <w:lang w:val="es-ES_tradnl"/>
        </w:rPr>
        <w:t xml:space="preserve"> </w:t>
      </w:r>
      <w:r w:rsidR="003B4B87">
        <w:rPr>
          <w:lang w:val="es-ES_tradnl"/>
        </w:rPr>
        <w:t xml:space="preserve">del </w:t>
      </w:r>
      <w:r w:rsidR="00D917DD" w:rsidRPr="001D6F92">
        <w:rPr>
          <w:lang w:val="es-ES_tradnl"/>
        </w:rPr>
        <w:t xml:space="preserve">2014. </w:t>
      </w:r>
      <w:r w:rsidR="00655CF5">
        <w:rPr>
          <w:lang w:val="es-ES_tradnl"/>
        </w:rPr>
        <w:t xml:space="preserve">Por favor, tenga en cuenta que </w:t>
      </w:r>
      <w:r w:rsidR="00ED120B">
        <w:rPr>
          <w:lang w:val="es-ES_tradnl"/>
        </w:rPr>
        <w:t xml:space="preserve">si el acuerdo </w:t>
      </w:r>
      <w:r w:rsidR="004078E2">
        <w:rPr>
          <w:lang w:val="es-ES_tradnl"/>
        </w:rPr>
        <w:t>es aprobado,</w:t>
      </w:r>
      <w:r w:rsidR="00AE3450">
        <w:rPr>
          <w:lang w:val="es-ES_tradnl"/>
        </w:rPr>
        <w:t xml:space="preserve"> todos los miembros</w:t>
      </w:r>
      <w:r w:rsidR="00893035">
        <w:rPr>
          <w:lang w:val="es-ES_tradnl"/>
        </w:rPr>
        <w:t xml:space="preserve"> de la demanda colectiva</w:t>
      </w:r>
      <w:r w:rsidR="000127A6">
        <w:rPr>
          <w:lang w:val="es-ES_tradnl"/>
        </w:rPr>
        <w:t xml:space="preserve"> qu</w:t>
      </w:r>
      <w:r w:rsidR="001D5C97">
        <w:rPr>
          <w:lang w:val="es-ES_tradnl"/>
        </w:rPr>
        <w:t>i</w:t>
      </w:r>
      <w:r w:rsidR="000127A6">
        <w:rPr>
          <w:lang w:val="es-ES_tradnl"/>
        </w:rPr>
        <w:t xml:space="preserve">enes no se excluyeron adecuadamente </w:t>
      </w:r>
      <w:r w:rsidR="00096D78">
        <w:rPr>
          <w:lang w:val="es-ES_tradnl"/>
        </w:rPr>
        <w:t xml:space="preserve">se consideran obligados por </w:t>
      </w:r>
      <w:r w:rsidR="00096D78">
        <w:rPr>
          <w:lang w:val="es-ES_tradnl"/>
        </w:rPr>
        <w:br/>
        <w:t>la parte de da</w:t>
      </w:r>
      <w:bookmarkStart w:id="0" w:name="OLE_LINK57"/>
      <w:bookmarkStart w:id="1" w:name="OLE_LINK58"/>
      <w:r w:rsidR="00096D78">
        <w:rPr>
          <w:lang w:val="es-ES_tradnl"/>
        </w:rPr>
        <w:t>ñ</w:t>
      </w:r>
      <w:bookmarkEnd w:id="0"/>
      <w:bookmarkEnd w:id="1"/>
      <w:r w:rsidR="00096D78">
        <w:rPr>
          <w:lang w:val="es-ES_tradnl"/>
        </w:rPr>
        <w:t>os monetarios del acuerdo.</w:t>
      </w:r>
    </w:p>
    <w:p w:rsidR="009361F4" w:rsidRPr="00F52347" w:rsidRDefault="009361F4" w:rsidP="00096D78">
      <w:pPr>
        <w:rPr>
          <w:lang w:val="es-ES_tradnl"/>
        </w:rPr>
      </w:pPr>
      <w:r w:rsidRPr="00F52347">
        <w:rPr>
          <w:lang w:val="es-ES_tradnl"/>
        </w:rPr>
        <w:t xml:space="preserve">VI. MÁS INFORMACIÓN </w:t>
      </w:r>
      <w:r w:rsidRPr="00F52347">
        <w:rPr>
          <w:lang w:val="es-ES_tradnl"/>
        </w:rPr>
        <w:br/>
      </w:r>
      <w:r w:rsidR="00451825">
        <w:rPr>
          <w:lang w:val="es-ES_tradnl"/>
        </w:rPr>
        <w:t>Este aviso resume el acuerdo propuesto.</w:t>
      </w:r>
      <w:r w:rsidR="00C03FCC">
        <w:rPr>
          <w:lang w:val="es-ES_tradnl"/>
        </w:rPr>
        <w:t xml:space="preserve"> Para lo</w:t>
      </w:r>
      <w:r w:rsidR="00F85CEE">
        <w:rPr>
          <w:lang w:val="es-ES_tradnl"/>
        </w:rPr>
        <w:t>s términos y condiciones preciso</w:t>
      </w:r>
      <w:r w:rsidR="00C03FCC">
        <w:rPr>
          <w:lang w:val="es-ES_tradnl"/>
        </w:rPr>
        <w:t xml:space="preserve">s </w:t>
      </w:r>
      <w:r w:rsidR="00C03FCC">
        <w:rPr>
          <w:lang w:val="es-ES_tradnl"/>
        </w:rPr>
        <w:br/>
        <w:t>del acuerdo,</w:t>
      </w:r>
      <w:r w:rsidR="003D0B36">
        <w:rPr>
          <w:lang w:val="es-ES_tradnl"/>
        </w:rPr>
        <w:t xml:space="preserve"> por favor vea</w:t>
      </w:r>
      <w:r w:rsidR="00D804E7">
        <w:rPr>
          <w:lang w:val="es-ES_tradnl"/>
        </w:rPr>
        <w:t xml:space="preserve"> el acuerdo</w:t>
      </w:r>
      <w:r w:rsidR="001B7E84">
        <w:rPr>
          <w:lang w:val="es-ES_tradnl"/>
        </w:rPr>
        <w:t xml:space="preserve"> disponible en</w:t>
      </w:r>
    </w:p>
    <w:p w:rsidR="00D917DD" w:rsidRPr="0030685E" w:rsidRDefault="00D917DD" w:rsidP="00D917DD">
      <w:pPr>
        <w:rPr>
          <w:lang w:val="es-ES_tradnl"/>
        </w:rPr>
      </w:pPr>
      <w:r w:rsidRPr="0030685E">
        <w:rPr>
          <w:lang w:val="es-ES_tradnl"/>
        </w:rPr>
        <w:t xml:space="preserve">www.lighthouseredboxsettlement.com, </w:t>
      </w:r>
      <w:r w:rsidR="00385058" w:rsidRPr="0030685E">
        <w:rPr>
          <w:lang w:val="es-ES_tradnl"/>
        </w:rPr>
        <w:t xml:space="preserve">póngase en contacto </w:t>
      </w:r>
      <w:r w:rsidR="00D01C9D" w:rsidRPr="0030685E">
        <w:rPr>
          <w:lang w:val="es-ES_tradnl"/>
        </w:rPr>
        <w:t xml:space="preserve">con el </w:t>
      </w:r>
      <w:r w:rsidR="00D01C9D">
        <w:rPr>
          <w:lang w:val="es-ES_tradnl"/>
        </w:rPr>
        <w:t xml:space="preserve">abogado de la demanda colectiva </w:t>
      </w:r>
      <w:r w:rsidR="00677937">
        <w:rPr>
          <w:lang w:val="es-ES_tradnl"/>
        </w:rPr>
        <w:t>mediante la si</w:t>
      </w:r>
      <w:r w:rsidR="00531082">
        <w:rPr>
          <w:lang w:val="es-ES_tradnl"/>
        </w:rPr>
        <w:t>guiente información</w:t>
      </w:r>
      <w:r w:rsidRPr="0030685E">
        <w:rPr>
          <w:lang w:val="es-ES_tradnl"/>
        </w:rPr>
        <w:t xml:space="preserve"> </w:t>
      </w:r>
      <w:r w:rsidR="00531082">
        <w:rPr>
          <w:lang w:val="es-ES_tradnl"/>
        </w:rPr>
        <w:t>de</w:t>
      </w:r>
      <w:r w:rsidR="002E6275">
        <w:rPr>
          <w:lang w:val="es-ES_tradnl"/>
        </w:rPr>
        <w:t xml:space="preserve"> acceso</w:t>
      </w:r>
    </w:p>
    <w:p w:rsidR="0075110F" w:rsidRDefault="00C75EE7" w:rsidP="0075110F">
      <w:pPr>
        <w:rPr>
          <w:lang w:val="es-ES_tradnl"/>
        </w:rPr>
      </w:pPr>
      <w:r>
        <w:rPr>
          <w:lang w:val="es-ES_tradnl"/>
        </w:rPr>
        <w:t xml:space="preserve">el expediente del tribunal en este caso </w:t>
      </w:r>
      <w:r w:rsidR="001D647C">
        <w:rPr>
          <w:lang w:val="es-ES_tradnl"/>
        </w:rPr>
        <w:t xml:space="preserve">mediante </w:t>
      </w:r>
      <w:r w:rsidR="004C48A4">
        <w:rPr>
          <w:lang w:val="es-ES_tradnl"/>
        </w:rPr>
        <w:t xml:space="preserve">el Acceso Público </w:t>
      </w:r>
      <w:r w:rsidR="00BD10C4">
        <w:rPr>
          <w:lang w:val="es-ES_tradnl"/>
        </w:rPr>
        <w:t xml:space="preserve">de registros electrónicos </w:t>
      </w:r>
      <w:r w:rsidR="00D979A5">
        <w:rPr>
          <w:lang w:val="es-ES_tradnl"/>
        </w:rPr>
        <w:t>de</w:t>
      </w:r>
      <w:r w:rsidR="004340E7">
        <w:rPr>
          <w:lang w:val="es-ES_tradnl"/>
        </w:rPr>
        <w:t>l</w:t>
      </w:r>
      <w:r w:rsidR="00D979A5">
        <w:rPr>
          <w:lang w:val="es-ES_tradnl"/>
        </w:rPr>
        <w:t xml:space="preserve"> </w:t>
      </w:r>
      <w:r w:rsidR="004340E7">
        <w:rPr>
          <w:lang w:val="es-ES_tradnl"/>
        </w:rPr>
        <w:t xml:space="preserve">sistema de </w:t>
      </w:r>
      <w:r w:rsidR="00D979A5">
        <w:rPr>
          <w:lang w:val="es-ES_tradnl"/>
        </w:rPr>
        <w:t xml:space="preserve">la Corte </w:t>
      </w:r>
      <w:r w:rsidR="00D917DD" w:rsidRPr="00C069F1">
        <w:rPr>
          <w:lang w:val="es-ES_tradnl"/>
        </w:rPr>
        <w:t xml:space="preserve">(PACER) </w:t>
      </w:r>
      <w:r w:rsidR="00117A8D" w:rsidRPr="00C069F1">
        <w:rPr>
          <w:lang w:val="es-ES_tradnl"/>
        </w:rPr>
        <w:t>en</w:t>
      </w:r>
      <w:r w:rsidR="00D917DD" w:rsidRPr="00C069F1">
        <w:rPr>
          <w:lang w:val="es-ES_tradnl"/>
        </w:rPr>
        <w:t xml:space="preserve"> https://ecf.cand.us</w:t>
      </w:r>
      <w:r w:rsidR="00E91F6D">
        <w:rPr>
          <w:lang w:val="es-ES_tradnl"/>
        </w:rPr>
        <w:t>courts.gov, o</w:t>
      </w:r>
      <w:r w:rsidR="00D917DD" w:rsidRPr="00C069F1">
        <w:rPr>
          <w:lang w:val="es-ES_tradnl"/>
        </w:rPr>
        <w:t xml:space="preserve"> visit</w:t>
      </w:r>
      <w:r w:rsidR="00E91F6D">
        <w:rPr>
          <w:lang w:val="es-ES_tradnl"/>
        </w:rPr>
        <w:t>e</w:t>
      </w:r>
      <w:r w:rsidR="00D917DD" w:rsidRPr="00C069F1">
        <w:rPr>
          <w:lang w:val="es-ES_tradnl"/>
        </w:rPr>
        <w:t xml:space="preserve"> </w:t>
      </w:r>
      <w:r w:rsidR="0075110F">
        <w:rPr>
          <w:lang w:val="es-ES_tradnl"/>
        </w:rPr>
        <w:t xml:space="preserve">la Oficina </w:t>
      </w:r>
      <w:r w:rsidR="00B461E7">
        <w:rPr>
          <w:lang w:val="es-ES_tradnl"/>
        </w:rPr>
        <w:t xml:space="preserve">del </w:t>
      </w:r>
      <w:r w:rsidR="0075110F">
        <w:rPr>
          <w:lang w:val="es-ES_tradnl"/>
        </w:rPr>
        <w:t xml:space="preserve">Secretario de la Demanda Colectiva del Tribunal del Distrito de los Estados Unidos. </w:t>
      </w:r>
    </w:p>
    <w:p w:rsidR="00B748DC" w:rsidRPr="00DD3DC8" w:rsidRDefault="0075110F" w:rsidP="00B748DC">
      <w:r w:rsidRPr="00DD3DC8">
        <w:t xml:space="preserve">Distrito Norte de California </w:t>
      </w:r>
      <w:r w:rsidRPr="00DD3DC8">
        <w:br/>
      </w:r>
      <w:r w:rsidR="00B748DC">
        <w:t xml:space="preserve">Class Action Clerk of the U.S. District Court </w:t>
      </w:r>
    </w:p>
    <w:p w:rsidR="00B748DC" w:rsidRDefault="00B748DC" w:rsidP="00B748DC">
      <w:r>
        <w:t xml:space="preserve">Northern District of California </w:t>
      </w:r>
    </w:p>
    <w:p w:rsidR="00D917DD" w:rsidRDefault="00D917DD" w:rsidP="00D917DD">
      <w:r>
        <w:t xml:space="preserve">1301 Clay Street, Suite </w:t>
      </w:r>
    </w:p>
    <w:p w:rsidR="00577E4E" w:rsidRPr="00347CE9" w:rsidRDefault="00D917DD" w:rsidP="00577E4E">
      <w:pPr>
        <w:rPr>
          <w:lang w:val="es-ES_tradnl"/>
        </w:rPr>
      </w:pPr>
      <w:r w:rsidRPr="006910FB">
        <w:rPr>
          <w:lang w:val="es-ES_tradnl"/>
        </w:rPr>
        <w:lastRenderedPageBreak/>
        <w:t xml:space="preserve">400 S, Oakland, CA 94612, </w:t>
      </w:r>
      <w:r w:rsidR="00D32467" w:rsidRPr="006910FB">
        <w:rPr>
          <w:lang w:val="es-ES_tradnl"/>
        </w:rPr>
        <w:t xml:space="preserve">horario de 9:00 am y 4:00 pm, </w:t>
      </w:r>
      <w:r w:rsidR="00AC5F69">
        <w:rPr>
          <w:lang w:val="es-ES_tradnl"/>
        </w:rPr>
        <w:t xml:space="preserve">de lunes a viernes, </w:t>
      </w:r>
      <w:r w:rsidR="006910FB">
        <w:rPr>
          <w:lang w:val="es-ES_tradnl"/>
        </w:rPr>
        <w:t>excluyendo los días de fiesta</w:t>
      </w:r>
      <w:r w:rsidR="00223BCB">
        <w:rPr>
          <w:lang w:val="es-ES_tradnl"/>
        </w:rPr>
        <w:t xml:space="preserve"> judiciales.</w:t>
      </w:r>
    </w:p>
    <w:p w:rsidR="00D917DD" w:rsidRPr="003F0C7F" w:rsidRDefault="00347CE9" w:rsidP="00D917DD">
      <w:pPr>
        <w:rPr>
          <w:lang w:val="es-ES_tradnl"/>
        </w:rPr>
      </w:pPr>
      <w:r>
        <w:rPr>
          <w:lang w:val="es-ES_tradnl"/>
        </w:rPr>
        <w:t xml:space="preserve">Para obtener una copia de este aviso en formatos accesibles alternos, </w:t>
      </w:r>
      <w:r w:rsidR="00D54B74">
        <w:rPr>
          <w:lang w:val="es-ES_tradnl"/>
        </w:rPr>
        <w:t xml:space="preserve">póngase en </w:t>
      </w:r>
      <w:r w:rsidR="00D917DD" w:rsidRPr="003F0C7F">
        <w:rPr>
          <w:lang w:val="es-ES_tradnl"/>
        </w:rPr>
        <w:t>contact</w:t>
      </w:r>
      <w:r w:rsidR="00D54B74" w:rsidRPr="003F0C7F">
        <w:rPr>
          <w:lang w:val="es-ES_tradnl"/>
        </w:rPr>
        <w:t>o</w:t>
      </w:r>
      <w:r w:rsidR="00D917DD" w:rsidRPr="003F0C7F">
        <w:rPr>
          <w:lang w:val="es-ES_tradnl"/>
        </w:rPr>
        <w:t xml:space="preserve"> </w:t>
      </w:r>
      <w:r w:rsidR="00D54B74" w:rsidRPr="003F0C7F">
        <w:rPr>
          <w:lang w:val="es-ES_tradnl"/>
        </w:rPr>
        <w:t xml:space="preserve">con </w:t>
      </w:r>
      <w:r w:rsidR="003F0C7F">
        <w:rPr>
          <w:lang w:val="es-ES_tradnl"/>
        </w:rPr>
        <w:t xml:space="preserve">el Asesor </w:t>
      </w:r>
      <w:r w:rsidR="008E2170">
        <w:rPr>
          <w:lang w:val="es-ES_tradnl"/>
        </w:rPr>
        <w:t>de la Demanda Colectiva</w:t>
      </w:r>
    </w:p>
    <w:p w:rsidR="00D917DD" w:rsidRPr="00C27061" w:rsidRDefault="007B53B2" w:rsidP="00D917DD">
      <w:pPr>
        <w:rPr>
          <w:lang w:val="es-ES_tradnl"/>
        </w:rPr>
      </w:pPr>
      <w:r>
        <w:rPr>
          <w:lang w:val="es-ES_tradnl"/>
        </w:rPr>
        <w:t>mediante la siguiente información.</w:t>
      </w:r>
      <w:r w:rsidR="00D917DD" w:rsidRPr="00C27061">
        <w:rPr>
          <w:lang w:val="es-ES_tradnl"/>
        </w:rPr>
        <w:t xml:space="preserve"> </w:t>
      </w:r>
    </w:p>
    <w:p w:rsidR="00D64F7A" w:rsidRPr="00C27061" w:rsidRDefault="000E3DD0" w:rsidP="00D64F7A">
      <w:pPr>
        <w:rPr>
          <w:lang w:val="es-ES_tradnl"/>
        </w:rPr>
      </w:pPr>
      <w:r w:rsidRPr="00D64F7A">
        <w:rPr>
          <w:lang w:val="es-ES_tradnl"/>
        </w:rPr>
        <w:t>VII. Información de</w:t>
      </w:r>
      <w:r w:rsidR="004F3C2E" w:rsidRPr="00D64F7A">
        <w:rPr>
          <w:lang w:val="es-ES_tradnl"/>
        </w:rPr>
        <w:t xml:space="preserve"> contacto </w:t>
      </w:r>
      <w:r w:rsidR="004F3C2E" w:rsidRPr="00D64F7A">
        <w:rPr>
          <w:lang w:val="es-ES_tradnl"/>
        </w:rPr>
        <w:br/>
      </w:r>
      <w:r w:rsidR="00066A91">
        <w:rPr>
          <w:lang w:val="es-ES_tradnl"/>
        </w:rPr>
        <w:t xml:space="preserve">Favor no contactar la Corte, la oficina del secretario de la corte, el abogado defensor o </w:t>
      </w:r>
      <w:r w:rsidR="00066A91">
        <w:rPr>
          <w:lang w:val="es-ES_tradnl"/>
        </w:rPr>
        <w:br/>
        <w:t>hacer preguntas acerca de este acuerdo o el proceso de reclamaciones. Cualquier pregunta debe ser dirigida a</w:t>
      </w:r>
      <w:r w:rsidR="00ED63B4">
        <w:rPr>
          <w:lang w:val="es-ES_tradnl"/>
        </w:rPr>
        <w:t>l</w:t>
      </w:r>
      <w:r w:rsidR="00C87F73" w:rsidRPr="00D64F7A">
        <w:rPr>
          <w:lang w:val="es-ES_tradnl"/>
        </w:rPr>
        <w:t xml:space="preserve"> </w:t>
      </w:r>
      <w:r w:rsidR="00D64F7A">
        <w:rPr>
          <w:lang w:val="es-ES_tradnl"/>
        </w:rPr>
        <w:t>Asesor de la Demanda Colectiva</w:t>
      </w:r>
    </w:p>
    <w:p w:rsidR="00D917DD" w:rsidRPr="006C09F0" w:rsidRDefault="00621000" w:rsidP="00D917DD">
      <w:pPr>
        <w:rPr>
          <w:lang w:val="es-ES_tradnl"/>
        </w:rPr>
      </w:pPr>
      <w:r w:rsidRPr="006C09F0">
        <w:rPr>
          <w:lang w:val="es-ES_tradnl"/>
        </w:rPr>
        <w:t>a</w:t>
      </w:r>
      <w:r w:rsidR="00E54913" w:rsidRPr="006C09F0">
        <w:rPr>
          <w:lang w:val="es-ES_tradnl"/>
        </w:rPr>
        <w:t>l</w:t>
      </w:r>
      <w:r w:rsidR="00247B0E" w:rsidRPr="006C09F0">
        <w:rPr>
          <w:lang w:val="es-ES_tradnl"/>
        </w:rPr>
        <w:t xml:space="preserve"> (510) 665-8644, o</w:t>
      </w:r>
      <w:r w:rsidR="00D917DD" w:rsidRPr="006C09F0">
        <w:rPr>
          <w:lang w:val="es-ES_tradnl"/>
        </w:rPr>
        <w:t xml:space="preserve"> </w:t>
      </w:r>
      <w:r w:rsidR="006C09F0">
        <w:rPr>
          <w:lang w:val="es-ES_tradnl"/>
        </w:rPr>
        <w:t>a la siguiente dirección</w:t>
      </w:r>
      <w:r w:rsidR="00F14438">
        <w:rPr>
          <w:lang w:val="es-ES_tradnl"/>
        </w:rPr>
        <w:t>.</w:t>
      </w:r>
    </w:p>
    <w:p w:rsidR="00D917DD" w:rsidRDefault="003D0EB4" w:rsidP="00D917DD">
      <w:r>
        <w:t xml:space="preserve">Class Counsel: Michael </w:t>
      </w:r>
      <w:proofErr w:type="spellStart"/>
      <w:r>
        <w:t>Nu</w:t>
      </w:r>
      <w:r w:rsidRPr="00C27061">
        <w:t>ñ</w:t>
      </w:r>
      <w:r w:rsidR="00D917DD">
        <w:t>ez</w:t>
      </w:r>
      <w:proofErr w:type="spellEnd"/>
      <w:r w:rsidR="00D917DD">
        <w:t xml:space="preserve">, Esq. Disability Rights Advocates 2001 Center Street, Fourth Floor Berkeley, CA 94704 </w:t>
      </w:r>
    </w:p>
    <w:p w:rsidR="00D917DD" w:rsidRPr="001D5C97" w:rsidRDefault="00D917DD" w:rsidP="00D917DD">
      <w:r>
        <w:t xml:space="preserve">Defendants’ Counsel: Sue. J. Stott, Esq. </w:t>
      </w:r>
      <w:r w:rsidRPr="001D5C97">
        <w:t xml:space="preserve">Perkins </w:t>
      </w:r>
      <w:proofErr w:type="spellStart"/>
      <w:r w:rsidRPr="001D5C97">
        <w:t>Coie</w:t>
      </w:r>
      <w:proofErr w:type="spellEnd"/>
      <w:r w:rsidRPr="001D5C97">
        <w:t xml:space="preserve"> LLP Four Embarcadero Center, Suite 2400 San Francisco, CA 94111-4131 </w:t>
      </w:r>
    </w:p>
    <w:p w:rsidR="00420684" w:rsidRDefault="00D917DD" w:rsidP="00D917DD">
      <w:r w:rsidRPr="001D5C97">
        <w:t xml:space="preserve">Amanda J. </w:t>
      </w:r>
      <w:proofErr w:type="spellStart"/>
      <w:r w:rsidRPr="001D5C97">
        <w:t>Beane</w:t>
      </w:r>
      <w:proofErr w:type="spellEnd"/>
      <w:r w:rsidRPr="001D5C97">
        <w:t xml:space="preserve">, Esq. </w:t>
      </w:r>
      <w:r>
        <w:t xml:space="preserve">Perkins </w:t>
      </w:r>
      <w:proofErr w:type="spellStart"/>
      <w:r>
        <w:t>Coie</w:t>
      </w:r>
      <w:proofErr w:type="spellEnd"/>
      <w:r>
        <w:t xml:space="preserve"> LLP 1201 Third Avenue, Suite 4900 Seattle, WA 98101</w:t>
      </w:r>
    </w:p>
    <w:sectPr w:rsidR="00420684" w:rsidSect="0042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17DD"/>
    <w:rsid w:val="000028EA"/>
    <w:rsid w:val="00004FFC"/>
    <w:rsid w:val="000127A6"/>
    <w:rsid w:val="00013515"/>
    <w:rsid w:val="0002030F"/>
    <w:rsid w:val="000249E5"/>
    <w:rsid w:val="00027B42"/>
    <w:rsid w:val="0003757C"/>
    <w:rsid w:val="000379AC"/>
    <w:rsid w:val="000412E4"/>
    <w:rsid w:val="00051141"/>
    <w:rsid w:val="00052593"/>
    <w:rsid w:val="000551C3"/>
    <w:rsid w:val="00062919"/>
    <w:rsid w:val="000644E7"/>
    <w:rsid w:val="00066A91"/>
    <w:rsid w:val="00071C24"/>
    <w:rsid w:val="000729F6"/>
    <w:rsid w:val="00075DD2"/>
    <w:rsid w:val="00076E35"/>
    <w:rsid w:val="0008295B"/>
    <w:rsid w:val="000958AD"/>
    <w:rsid w:val="00096D78"/>
    <w:rsid w:val="00097127"/>
    <w:rsid w:val="000B436C"/>
    <w:rsid w:val="000B4951"/>
    <w:rsid w:val="000B6615"/>
    <w:rsid w:val="000B7903"/>
    <w:rsid w:val="000C2380"/>
    <w:rsid w:val="000D4C2F"/>
    <w:rsid w:val="000E0CA7"/>
    <w:rsid w:val="000E3DD0"/>
    <w:rsid w:val="000E58BD"/>
    <w:rsid w:val="000E7980"/>
    <w:rsid w:val="000F452C"/>
    <w:rsid w:val="00104CEF"/>
    <w:rsid w:val="00104FA9"/>
    <w:rsid w:val="00113827"/>
    <w:rsid w:val="00114D94"/>
    <w:rsid w:val="0011673E"/>
    <w:rsid w:val="00116D91"/>
    <w:rsid w:val="0011775F"/>
    <w:rsid w:val="00117A8D"/>
    <w:rsid w:val="0012136B"/>
    <w:rsid w:val="0012322F"/>
    <w:rsid w:val="00124249"/>
    <w:rsid w:val="00125CC1"/>
    <w:rsid w:val="00126B89"/>
    <w:rsid w:val="00136F63"/>
    <w:rsid w:val="0014037F"/>
    <w:rsid w:val="00142214"/>
    <w:rsid w:val="0014400A"/>
    <w:rsid w:val="00150A7B"/>
    <w:rsid w:val="001536F5"/>
    <w:rsid w:val="00154822"/>
    <w:rsid w:val="0015733B"/>
    <w:rsid w:val="00181900"/>
    <w:rsid w:val="00193E83"/>
    <w:rsid w:val="00195392"/>
    <w:rsid w:val="0019726E"/>
    <w:rsid w:val="001A17BA"/>
    <w:rsid w:val="001B53A2"/>
    <w:rsid w:val="001B5D0D"/>
    <w:rsid w:val="001B7E84"/>
    <w:rsid w:val="001B7F5C"/>
    <w:rsid w:val="001C3AB5"/>
    <w:rsid w:val="001C3DEC"/>
    <w:rsid w:val="001C78B5"/>
    <w:rsid w:val="001D072D"/>
    <w:rsid w:val="001D0C0C"/>
    <w:rsid w:val="001D5C97"/>
    <w:rsid w:val="001D60E7"/>
    <w:rsid w:val="001D617C"/>
    <w:rsid w:val="001D647C"/>
    <w:rsid w:val="001D6F92"/>
    <w:rsid w:val="001E25AE"/>
    <w:rsid w:val="001E634F"/>
    <w:rsid w:val="001E6915"/>
    <w:rsid w:val="00202C54"/>
    <w:rsid w:val="0020320D"/>
    <w:rsid w:val="002040A5"/>
    <w:rsid w:val="002074BC"/>
    <w:rsid w:val="0021003F"/>
    <w:rsid w:val="00214AEC"/>
    <w:rsid w:val="00222CBB"/>
    <w:rsid w:val="00223BCB"/>
    <w:rsid w:val="00225C43"/>
    <w:rsid w:val="00226504"/>
    <w:rsid w:val="0023336C"/>
    <w:rsid w:val="00237B77"/>
    <w:rsid w:val="002445F9"/>
    <w:rsid w:val="00247B0E"/>
    <w:rsid w:val="0025442D"/>
    <w:rsid w:val="00254B47"/>
    <w:rsid w:val="002619AE"/>
    <w:rsid w:val="0027151C"/>
    <w:rsid w:val="0027278F"/>
    <w:rsid w:val="0027422B"/>
    <w:rsid w:val="002748F3"/>
    <w:rsid w:val="00280E09"/>
    <w:rsid w:val="002868F9"/>
    <w:rsid w:val="00290089"/>
    <w:rsid w:val="002934FF"/>
    <w:rsid w:val="00296A91"/>
    <w:rsid w:val="002A15E6"/>
    <w:rsid w:val="002A2D88"/>
    <w:rsid w:val="002B3238"/>
    <w:rsid w:val="002C5C67"/>
    <w:rsid w:val="002C5F35"/>
    <w:rsid w:val="002D1ECA"/>
    <w:rsid w:val="002E00FB"/>
    <w:rsid w:val="002E22FB"/>
    <w:rsid w:val="002E4F32"/>
    <w:rsid w:val="002E596C"/>
    <w:rsid w:val="002E6275"/>
    <w:rsid w:val="0030685E"/>
    <w:rsid w:val="0030789D"/>
    <w:rsid w:val="00311D98"/>
    <w:rsid w:val="0031793A"/>
    <w:rsid w:val="00317B53"/>
    <w:rsid w:val="00331F7F"/>
    <w:rsid w:val="00341AD8"/>
    <w:rsid w:val="003468BC"/>
    <w:rsid w:val="00347CE9"/>
    <w:rsid w:val="00351D1A"/>
    <w:rsid w:val="00351E34"/>
    <w:rsid w:val="00352B55"/>
    <w:rsid w:val="003617B8"/>
    <w:rsid w:val="003617E0"/>
    <w:rsid w:val="00370698"/>
    <w:rsid w:val="003712AC"/>
    <w:rsid w:val="0037428B"/>
    <w:rsid w:val="00375D54"/>
    <w:rsid w:val="003767C3"/>
    <w:rsid w:val="00380A96"/>
    <w:rsid w:val="003837D9"/>
    <w:rsid w:val="00385058"/>
    <w:rsid w:val="003870EF"/>
    <w:rsid w:val="003946B4"/>
    <w:rsid w:val="003970A4"/>
    <w:rsid w:val="003A06F4"/>
    <w:rsid w:val="003A4378"/>
    <w:rsid w:val="003A4809"/>
    <w:rsid w:val="003A6258"/>
    <w:rsid w:val="003A6415"/>
    <w:rsid w:val="003B4B87"/>
    <w:rsid w:val="003C0517"/>
    <w:rsid w:val="003C2107"/>
    <w:rsid w:val="003C296B"/>
    <w:rsid w:val="003C385B"/>
    <w:rsid w:val="003C4181"/>
    <w:rsid w:val="003C5333"/>
    <w:rsid w:val="003C57D7"/>
    <w:rsid w:val="003C768C"/>
    <w:rsid w:val="003D0B36"/>
    <w:rsid w:val="003D0EB4"/>
    <w:rsid w:val="003D1965"/>
    <w:rsid w:val="003D5D55"/>
    <w:rsid w:val="003D5E92"/>
    <w:rsid w:val="003E540D"/>
    <w:rsid w:val="003E74E5"/>
    <w:rsid w:val="003E76EF"/>
    <w:rsid w:val="003F0C7F"/>
    <w:rsid w:val="003F14A2"/>
    <w:rsid w:val="003F16FC"/>
    <w:rsid w:val="003F2C77"/>
    <w:rsid w:val="00406719"/>
    <w:rsid w:val="004078E2"/>
    <w:rsid w:val="00416A90"/>
    <w:rsid w:val="00420684"/>
    <w:rsid w:val="00420B81"/>
    <w:rsid w:val="0042348F"/>
    <w:rsid w:val="004340E7"/>
    <w:rsid w:val="00434970"/>
    <w:rsid w:val="00435A16"/>
    <w:rsid w:val="004366FC"/>
    <w:rsid w:val="004407E5"/>
    <w:rsid w:val="00441196"/>
    <w:rsid w:val="00442EF5"/>
    <w:rsid w:val="00443262"/>
    <w:rsid w:val="00444548"/>
    <w:rsid w:val="00444798"/>
    <w:rsid w:val="0045003F"/>
    <w:rsid w:val="004502CA"/>
    <w:rsid w:val="00451825"/>
    <w:rsid w:val="00453969"/>
    <w:rsid w:val="004559ED"/>
    <w:rsid w:val="00457770"/>
    <w:rsid w:val="004616C1"/>
    <w:rsid w:val="00464A10"/>
    <w:rsid w:val="004726C8"/>
    <w:rsid w:val="00474131"/>
    <w:rsid w:val="00476085"/>
    <w:rsid w:val="004874F7"/>
    <w:rsid w:val="0049148E"/>
    <w:rsid w:val="00492EA3"/>
    <w:rsid w:val="004961B9"/>
    <w:rsid w:val="00497D27"/>
    <w:rsid w:val="004A382F"/>
    <w:rsid w:val="004A4243"/>
    <w:rsid w:val="004A7478"/>
    <w:rsid w:val="004B038B"/>
    <w:rsid w:val="004B1EB3"/>
    <w:rsid w:val="004B63E1"/>
    <w:rsid w:val="004B6BD4"/>
    <w:rsid w:val="004C15C6"/>
    <w:rsid w:val="004C459F"/>
    <w:rsid w:val="004C48A4"/>
    <w:rsid w:val="004C67CE"/>
    <w:rsid w:val="004D0249"/>
    <w:rsid w:val="004D1F9D"/>
    <w:rsid w:val="004D254D"/>
    <w:rsid w:val="004D379A"/>
    <w:rsid w:val="004D511C"/>
    <w:rsid w:val="004D59D7"/>
    <w:rsid w:val="004D60EA"/>
    <w:rsid w:val="004E7950"/>
    <w:rsid w:val="004E7C8A"/>
    <w:rsid w:val="004F0CE1"/>
    <w:rsid w:val="004F3C2E"/>
    <w:rsid w:val="004F5777"/>
    <w:rsid w:val="004F6EFF"/>
    <w:rsid w:val="005027A5"/>
    <w:rsid w:val="00505040"/>
    <w:rsid w:val="00507818"/>
    <w:rsid w:val="0051093C"/>
    <w:rsid w:val="00516A22"/>
    <w:rsid w:val="00516B26"/>
    <w:rsid w:val="00517999"/>
    <w:rsid w:val="00524AEA"/>
    <w:rsid w:val="00531082"/>
    <w:rsid w:val="00555276"/>
    <w:rsid w:val="00560A09"/>
    <w:rsid w:val="005616FD"/>
    <w:rsid w:val="005718C1"/>
    <w:rsid w:val="0057194C"/>
    <w:rsid w:val="00573931"/>
    <w:rsid w:val="00573AC8"/>
    <w:rsid w:val="00577280"/>
    <w:rsid w:val="00577E4E"/>
    <w:rsid w:val="00581472"/>
    <w:rsid w:val="00582CC6"/>
    <w:rsid w:val="00586EB8"/>
    <w:rsid w:val="00587E26"/>
    <w:rsid w:val="0059018A"/>
    <w:rsid w:val="00594A84"/>
    <w:rsid w:val="00595183"/>
    <w:rsid w:val="005954BC"/>
    <w:rsid w:val="005960C0"/>
    <w:rsid w:val="00596F86"/>
    <w:rsid w:val="005A4395"/>
    <w:rsid w:val="005A50A1"/>
    <w:rsid w:val="005B6F5E"/>
    <w:rsid w:val="005C28FA"/>
    <w:rsid w:val="005D0818"/>
    <w:rsid w:val="005D2112"/>
    <w:rsid w:val="005D284A"/>
    <w:rsid w:val="005D2DDB"/>
    <w:rsid w:val="005D3A49"/>
    <w:rsid w:val="005D58C4"/>
    <w:rsid w:val="005D655F"/>
    <w:rsid w:val="005F1A46"/>
    <w:rsid w:val="005F3053"/>
    <w:rsid w:val="005F77DC"/>
    <w:rsid w:val="00600BFC"/>
    <w:rsid w:val="00602099"/>
    <w:rsid w:val="00602A1F"/>
    <w:rsid w:val="006035F7"/>
    <w:rsid w:val="00605E38"/>
    <w:rsid w:val="00606AF7"/>
    <w:rsid w:val="00612AE7"/>
    <w:rsid w:val="00617564"/>
    <w:rsid w:val="00621000"/>
    <w:rsid w:val="0062757F"/>
    <w:rsid w:val="00631417"/>
    <w:rsid w:val="00644D57"/>
    <w:rsid w:val="00645BB3"/>
    <w:rsid w:val="00651F85"/>
    <w:rsid w:val="00655CF5"/>
    <w:rsid w:val="0065696E"/>
    <w:rsid w:val="00663C4F"/>
    <w:rsid w:val="00664A90"/>
    <w:rsid w:val="00666A58"/>
    <w:rsid w:val="0067049F"/>
    <w:rsid w:val="00672878"/>
    <w:rsid w:val="006753D7"/>
    <w:rsid w:val="00677937"/>
    <w:rsid w:val="00681F81"/>
    <w:rsid w:val="006847C8"/>
    <w:rsid w:val="006856B5"/>
    <w:rsid w:val="00687EFB"/>
    <w:rsid w:val="00687F32"/>
    <w:rsid w:val="006910FB"/>
    <w:rsid w:val="006919D3"/>
    <w:rsid w:val="00692DB6"/>
    <w:rsid w:val="006976B2"/>
    <w:rsid w:val="006A21A8"/>
    <w:rsid w:val="006A7BCA"/>
    <w:rsid w:val="006B25D1"/>
    <w:rsid w:val="006B3793"/>
    <w:rsid w:val="006B7EDE"/>
    <w:rsid w:val="006C09F0"/>
    <w:rsid w:val="006C3723"/>
    <w:rsid w:val="006C475F"/>
    <w:rsid w:val="006C5C2E"/>
    <w:rsid w:val="006D2C3A"/>
    <w:rsid w:val="006D31F4"/>
    <w:rsid w:val="006D4ED0"/>
    <w:rsid w:val="006D691E"/>
    <w:rsid w:val="006E030E"/>
    <w:rsid w:val="006F0905"/>
    <w:rsid w:val="006F7596"/>
    <w:rsid w:val="0071062D"/>
    <w:rsid w:val="00710749"/>
    <w:rsid w:val="0071294E"/>
    <w:rsid w:val="00712AA1"/>
    <w:rsid w:val="00714CE7"/>
    <w:rsid w:val="00717E79"/>
    <w:rsid w:val="007204F5"/>
    <w:rsid w:val="00727719"/>
    <w:rsid w:val="00736BE1"/>
    <w:rsid w:val="0074139C"/>
    <w:rsid w:val="007445CB"/>
    <w:rsid w:val="0075110F"/>
    <w:rsid w:val="00752982"/>
    <w:rsid w:val="0075766A"/>
    <w:rsid w:val="00762823"/>
    <w:rsid w:val="00762EC8"/>
    <w:rsid w:val="0077227B"/>
    <w:rsid w:val="0077335F"/>
    <w:rsid w:val="007767AE"/>
    <w:rsid w:val="007836A4"/>
    <w:rsid w:val="00787BDE"/>
    <w:rsid w:val="007907EA"/>
    <w:rsid w:val="00792079"/>
    <w:rsid w:val="007957BB"/>
    <w:rsid w:val="007968AE"/>
    <w:rsid w:val="00797C46"/>
    <w:rsid w:val="007A07CE"/>
    <w:rsid w:val="007A43AC"/>
    <w:rsid w:val="007B02F7"/>
    <w:rsid w:val="007B16BD"/>
    <w:rsid w:val="007B53B2"/>
    <w:rsid w:val="007B6D6E"/>
    <w:rsid w:val="007B798A"/>
    <w:rsid w:val="007C0BDD"/>
    <w:rsid w:val="007C12FD"/>
    <w:rsid w:val="007D1CE3"/>
    <w:rsid w:val="007D247E"/>
    <w:rsid w:val="007D29B9"/>
    <w:rsid w:val="007F17A5"/>
    <w:rsid w:val="007F46AF"/>
    <w:rsid w:val="007F5228"/>
    <w:rsid w:val="007F5C0B"/>
    <w:rsid w:val="007F7E17"/>
    <w:rsid w:val="008018E4"/>
    <w:rsid w:val="008117BB"/>
    <w:rsid w:val="00813D98"/>
    <w:rsid w:val="00814F77"/>
    <w:rsid w:val="00815CF9"/>
    <w:rsid w:val="00816B3C"/>
    <w:rsid w:val="00817288"/>
    <w:rsid w:val="008266FE"/>
    <w:rsid w:val="00832FBC"/>
    <w:rsid w:val="008362BD"/>
    <w:rsid w:val="00846AB7"/>
    <w:rsid w:val="00847CE0"/>
    <w:rsid w:val="00847E39"/>
    <w:rsid w:val="00851673"/>
    <w:rsid w:val="00853029"/>
    <w:rsid w:val="0085363A"/>
    <w:rsid w:val="00853B64"/>
    <w:rsid w:val="00855EB3"/>
    <w:rsid w:val="00861782"/>
    <w:rsid w:val="00862326"/>
    <w:rsid w:val="00862DA6"/>
    <w:rsid w:val="0086397B"/>
    <w:rsid w:val="008723B6"/>
    <w:rsid w:val="008723C8"/>
    <w:rsid w:val="008725EB"/>
    <w:rsid w:val="00877E36"/>
    <w:rsid w:val="0088612F"/>
    <w:rsid w:val="0089024A"/>
    <w:rsid w:val="00892EB7"/>
    <w:rsid w:val="00893035"/>
    <w:rsid w:val="008A40C4"/>
    <w:rsid w:val="008B055F"/>
    <w:rsid w:val="008B32A9"/>
    <w:rsid w:val="008D2F93"/>
    <w:rsid w:val="008D6626"/>
    <w:rsid w:val="008E1AAF"/>
    <w:rsid w:val="008E2170"/>
    <w:rsid w:val="008E4526"/>
    <w:rsid w:val="008F045A"/>
    <w:rsid w:val="008F2A3A"/>
    <w:rsid w:val="008F58BD"/>
    <w:rsid w:val="008F644E"/>
    <w:rsid w:val="00903DBE"/>
    <w:rsid w:val="00906560"/>
    <w:rsid w:val="009076C2"/>
    <w:rsid w:val="00911080"/>
    <w:rsid w:val="00915F31"/>
    <w:rsid w:val="0091659B"/>
    <w:rsid w:val="00916A00"/>
    <w:rsid w:val="00924856"/>
    <w:rsid w:val="00926E09"/>
    <w:rsid w:val="009279C0"/>
    <w:rsid w:val="0093069D"/>
    <w:rsid w:val="0093383D"/>
    <w:rsid w:val="00936049"/>
    <w:rsid w:val="009361F4"/>
    <w:rsid w:val="00944E49"/>
    <w:rsid w:val="00944FFE"/>
    <w:rsid w:val="009558C1"/>
    <w:rsid w:val="0096222C"/>
    <w:rsid w:val="0096351F"/>
    <w:rsid w:val="009645AA"/>
    <w:rsid w:val="0096604B"/>
    <w:rsid w:val="00966F05"/>
    <w:rsid w:val="00966FCE"/>
    <w:rsid w:val="00967396"/>
    <w:rsid w:val="0096790E"/>
    <w:rsid w:val="00971194"/>
    <w:rsid w:val="00972585"/>
    <w:rsid w:val="0097261E"/>
    <w:rsid w:val="0097262A"/>
    <w:rsid w:val="00972EC7"/>
    <w:rsid w:val="009802CD"/>
    <w:rsid w:val="009812EC"/>
    <w:rsid w:val="00982FDF"/>
    <w:rsid w:val="00983C7F"/>
    <w:rsid w:val="00985A8E"/>
    <w:rsid w:val="009870E3"/>
    <w:rsid w:val="00987C5F"/>
    <w:rsid w:val="00991F6D"/>
    <w:rsid w:val="0099285C"/>
    <w:rsid w:val="009A20E1"/>
    <w:rsid w:val="009A3A9E"/>
    <w:rsid w:val="009A540D"/>
    <w:rsid w:val="009A6217"/>
    <w:rsid w:val="009B1891"/>
    <w:rsid w:val="009B4FEA"/>
    <w:rsid w:val="009B7879"/>
    <w:rsid w:val="009C047F"/>
    <w:rsid w:val="009D05FF"/>
    <w:rsid w:val="009D6948"/>
    <w:rsid w:val="009E38F1"/>
    <w:rsid w:val="009E52E5"/>
    <w:rsid w:val="009F32E1"/>
    <w:rsid w:val="009F5CB6"/>
    <w:rsid w:val="00A00F7A"/>
    <w:rsid w:val="00A02A9B"/>
    <w:rsid w:val="00A054C5"/>
    <w:rsid w:val="00A23831"/>
    <w:rsid w:val="00A24618"/>
    <w:rsid w:val="00A31FCB"/>
    <w:rsid w:val="00A34124"/>
    <w:rsid w:val="00A40B78"/>
    <w:rsid w:val="00A410FD"/>
    <w:rsid w:val="00A46303"/>
    <w:rsid w:val="00A47084"/>
    <w:rsid w:val="00A47DA5"/>
    <w:rsid w:val="00A51464"/>
    <w:rsid w:val="00A53798"/>
    <w:rsid w:val="00A5408D"/>
    <w:rsid w:val="00A54998"/>
    <w:rsid w:val="00A54E88"/>
    <w:rsid w:val="00A57DAE"/>
    <w:rsid w:val="00A608C8"/>
    <w:rsid w:val="00A6151A"/>
    <w:rsid w:val="00A642E6"/>
    <w:rsid w:val="00A67069"/>
    <w:rsid w:val="00A7735D"/>
    <w:rsid w:val="00A84128"/>
    <w:rsid w:val="00A84599"/>
    <w:rsid w:val="00A90CF9"/>
    <w:rsid w:val="00AA0949"/>
    <w:rsid w:val="00AA0C27"/>
    <w:rsid w:val="00AA3C0B"/>
    <w:rsid w:val="00AA60AC"/>
    <w:rsid w:val="00AB2508"/>
    <w:rsid w:val="00AB2E40"/>
    <w:rsid w:val="00AB2F64"/>
    <w:rsid w:val="00AC4B6B"/>
    <w:rsid w:val="00AC5F69"/>
    <w:rsid w:val="00AC6243"/>
    <w:rsid w:val="00AD4487"/>
    <w:rsid w:val="00AD5243"/>
    <w:rsid w:val="00AD6ED5"/>
    <w:rsid w:val="00AE3450"/>
    <w:rsid w:val="00AE3A07"/>
    <w:rsid w:val="00AE549E"/>
    <w:rsid w:val="00AE658D"/>
    <w:rsid w:val="00AE771E"/>
    <w:rsid w:val="00AF795A"/>
    <w:rsid w:val="00AF7F03"/>
    <w:rsid w:val="00B015AE"/>
    <w:rsid w:val="00B02168"/>
    <w:rsid w:val="00B030DF"/>
    <w:rsid w:val="00B06B92"/>
    <w:rsid w:val="00B07C61"/>
    <w:rsid w:val="00B12065"/>
    <w:rsid w:val="00B167CE"/>
    <w:rsid w:val="00B2157A"/>
    <w:rsid w:val="00B24420"/>
    <w:rsid w:val="00B33C02"/>
    <w:rsid w:val="00B34B05"/>
    <w:rsid w:val="00B437FF"/>
    <w:rsid w:val="00B461E7"/>
    <w:rsid w:val="00B47DB7"/>
    <w:rsid w:val="00B65BF8"/>
    <w:rsid w:val="00B70279"/>
    <w:rsid w:val="00B748DC"/>
    <w:rsid w:val="00B76534"/>
    <w:rsid w:val="00B9070E"/>
    <w:rsid w:val="00B95C58"/>
    <w:rsid w:val="00BA2353"/>
    <w:rsid w:val="00BA252B"/>
    <w:rsid w:val="00BA28F7"/>
    <w:rsid w:val="00BA3E4D"/>
    <w:rsid w:val="00BA4DF5"/>
    <w:rsid w:val="00BB5285"/>
    <w:rsid w:val="00BB580F"/>
    <w:rsid w:val="00BB587F"/>
    <w:rsid w:val="00BC3E9E"/>
    <w:rsid w:val="00BC5E6D"/>
    <w:rsid w:val="00BC67D1"/>
    <w:rsid w:val="00BD0BF0"/>
    <w:rsid w:val="00BD10C4"/>
    <w:rsid w:val="00BD1851"/>
    <w:rsid w:val="00BD507A"/>
    <w:rsid w:val="00BD6AD0"/>
    <w:rsid w:val="00BE0971"/>
    <w:rsid w:val="00BF3A99"/>
    <w:rsid w:val="00BF71EA"/>
    <w:rsid w:val="00C0095D"/>
    <w:rsid w:val="00C00F97"/>
    <w:rsid w:val="00C01AAE"/>
    <w:rsid w:val="00C02B56"/>
    <w:rsid w:val="00C03FCC"/>
    <w:rsid w:val="00C05032"/>
    <w:rsid w:val="00C05A35"/>
    <w:rsid w:val="00C06427"/>
    <w:rsid w:val="00C069F1"/>
    <w:rsid w:val="00C07296"/>
    <w:rsid w:val="00C14EC4"/>
    <w:rsid w:val="00C24C98"/>
    <w:rsid w:val="00C27061"/>
    <w:rsid w:val="00C36E82"/>
    <w:rsid w:val="00C431E6"/>
    <w:rsid w:val="00C44300"/>
    <w:rsid w:val="00C47C64"/>
    <w:rsid w:val="00C5163A"/>
    <w:rsid w:val="00C63D87"/>
    <w:rsid w:val="00C66A55"/>
    <w:rsid w:val="00C75EE7"/>
    <w:rsid w:val="00C8071C"/>
    <w:rsid w:val="00C87F73"/>
    <w:rsid w:val="00C92914"/>
    <w:rsid w:val="00C92EA6"/>
    <w:rsid w:val="00C95587"/>
    <w:rsid w:val="00C97E3B"/>
    <w:rsid w:val="00CA0FD1"/>
    <w:rsid w:val="00CA2B14"/>
    <w:rsid w:val="00CB5D12"/>
    <w:rsid w:val="00CC07AA"/>
    <w:rsid w:val="00CC236D"/>
    <w:rsid w:val="00CD02F7"/>
    <w:rsid w:val="00CD054C"/>
    <w:rsid w:val="00CD59D3"/>
    <w:rsid w:val="00CD5F2F"/>
    <w:rsid w:val="00CD7B3E"/>
    <w:rsid w:val="00CE20B7"/>
    <w:rsid w:val="00CF0A4E"/>
    <w:rsid w:val="00CF56D5"/>
    <w:rsid w:val="00CF786D"/>
    <w:rsid w:val="00D01C9D"/>
    <w:rsid w:val="00D32157"/>
    <w:rsid w:val="00D32467"/>
    <w:rsid w:val="00D349C1"/>
    <w:rsid w:val="00D35D50"/>
    <w:rsid w:val="00D37DD9"/>
    <w:rsid w:val="00D42764"/>
    <w:rsid w:val="00D4474A"/>
    <w:rsid w:val="00D46CC7"/>
    <w:rsid w:val="00D46D15"/>
    <w:rsid w:val="00D5048B"/>
    <w:rsid w:val="00D54B74"/>
    <w:rsid w:val="00D64F7A"/>
    <w:rsid w:val="00D75E5F"/>
    <w:rsid w:val="00D804E7"/>
    <w:rsid w:val="00D808D0"/>
    <w:rsid w:val="00D8251C"/>
    <w:rsid w:val="00D833CD"/>
    <w:rsid w:val="00D833CE"/>
    <w:rsid w:val="00D854D7"/>
    <w:rsid w:val="00D917DD"/>
    <w:rsid w:val="00D95E19"/>
    <w:rsid w:val="00D979A5"/>
    <w:rsid w:val="00DA1B54"/>
    <w:rsid w:val="00DA3996"/>
    <w:rsid w:val="00DC3967"/>
    <w:rsid w:val="00DC602C"/>
    <w:rsid w:val="00DD1656"/>
    <w:rsid w:val="00DD2626"/>
    <w:rsid w:val="00DD3DC8"/>
    <w:rsid w:val="00DD4DA9"/>
    <w:rsid w:val="00DE1CF8"/>
    <w:rsid w:val="00DE64E6"/>
    <w:rsid w:val="00DE6B17"/>
    <w:rsid w:val="00DE7693"/>
    <w:rsid w:val="00DF4928"/>
    <w:rsid w:val="00DF626E"/>
    <w:rsid w:val="00E04C13"/>
    <w:rsid w:val="00E04FB0"/>
    <w:rsid w:val="00E063C2"/>
    <w:rsid w:val="00E0655C"/>
    <w:rsid w:val="00E103A5"/>
    <w:rsid w:val="00E17C74"/>
    <w:rsid w:val="00E2142E"/>
    <w:rsid w:val="00E2367F"/>
    <w:rsid w:val="00E34853"/>
    <w:rsid w:val="00E350D8"/>
    <w:rsid w:val="00E447EE"/>
    <w:rsid w:val="00E5204C"/>
    <w:rsid w:val="00E52076"/>
    <w:rsid w:val="00E5344A"/>
    <w:rsid w:val="00E54913"/>
    <w:rsid w:val="00E5677A"/>
    <w:rsid w:val="00E60F7D"/>
    <w:rsid w:val="00E6480E"/>
    <w:rsid w:val="00E746E8"/>
    <w:rsid w:val="00E8357C"/>
    <w:rsid w:val="00E8471B"/>
    <w:rsid w:val="00E86432"/>
    <w:rsid w:val="00E91F6D"/>
    <w:rsid w:val="00E941E8"/>
    <w:rsid w:val="00E95137"/>
    <w:rsid w:val="00EA08CD"/>
    <w:rsid w:val="00EB5B16"/>
    <w:rsid w:val="00EC10B6"/>
    <w:rsid w:val="00EC21EB"/>
    <w:rsid w:val="00EC4530"/>
    <w:rsid w:val="00EC740E"/>
    <w:rsid w:val="00ED120B"/>
    <w:rsid w:val="00ED3E07"/>
    <w:rsid w:val="00ED4997"/>
    <w:rsid w:val="00ED561F"/>
    <w:rsid w:val="00ED63B4"/>
    <w:rsid w:val="00ED680F"/>
    <w:rsid w:val="00ED6A22"/>
    <w:rsid w:val="00ED6BA7"/>
    <w:rsid w:val="00ED71B1"/>
    <w:rsid w:val="00ED73DF"/>
    <w:rsid w:val="00EE05C2"/>
    <w:rsid w:val="00EE12BE"/>
    <w:rsid w:val="00EE382B"/>
    <w:rsid w:val="00EE392B"/>
    <w:rsid w:val="00EE3F62"/>
    <w:rsid w:val="00EF4C74"/>
    <w:rsid w:val="00EF4FDD"/>
    <w:rsid w:val="00F02E68"/>
    <w:rsid w:val="00F136D5"/>
    <w:rsid w:val="00F14438"/>
    <w:rsid w:val="00F171B2"/>
    <w:rsid w:val="00F23AEA"/>
    <w:rsid w:val="00F40554"/>
    <w:rsid w:val="00F42184"/>
    <w:rsid w:val="00F46445"/>
    <w:rsid w:val="00F47EEA"/>
    <w:rsid w:val="00F52347"/>
    <w:rsid w:val="00F53FCC"/>
    <w:rsid w:val="00F6400D"/>
    <w:rsid w:val="00F77567"/>
    <w:rsid w:val="00F8105E"/>
    <w:rsid w:val="00F832B3"/>
    <w:rsid w:val="00F856FF"/>
    <w:rsid w:val="00F85CEE"/>
    <w:rsid w:val="00F86A55"/>
    <w:rsid w:val="00F90784"/>
    <w:rsid w:val="00F917FE"/>
    <w:rsid w:val="00F93E10"/>
    <w:rsid w:val="00F940D7"/>
    <w:rsid w:val="00F956B8"/>
    <w:rsid w:val="00FA499C"/>
    <w:rsid w:val="00FA6348"/>
    <w:rsid w:val="00FB029B"/>
    <w:rsid w:val="00FB1026"/>
    <w:rsid w:val="00FB2D15"/>
    <w:rsid w:val="00FB57A3"/>
    <w:rsid w:val="00FC287D"/>
    <w:rsid w:val="00FD05D8"/>
    <w:rsid w:val="00FD1DC9"/>
    <w:rsid w:val="00FD58B2"/>
    <w:rsid w:val="00FE6F62"/>
    <w:rsid w:val="00FE743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2114</Words>
  <Characters>12054</Characters>
  <Application>Microsoft Office Word</Application>
  <DocSecurity>0</DocSecurity>
  <Lines>100</Lines>
  <Paragraphs>28</Paragraphs>
  <ScaleCrop>false</ScaleCrop>
  <Company>Toshiba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Preferred Customer</cp:lastModifiedBy>
  <cp:revision>696</cp:revision>
  <dcterms:created xsi:type="dcterms:W3CDTF">2014-08-12T02:16:00Z</dcterms:created>
  <dcterms:modified xsi:type="dcterms:W3CDTF">2014-08-12T22:28:00Z</dcterms:modified>
</cp:coreProperties>
</file>