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A1" w:rsidRPr="00C75FA1" w:rsidRDefault="00DD7179" w:rsidP="00C75FA1">
      <w:pPr>
        <w:shd w:val="clear" w:color="auto" w:fill="F5F5F5"/>
        <w:spacing w:after="0" w:line="240" w:lineRule="auto"/>
        <w:textAlignment w:val="top"/>
        <w:rPr>
          <w:rFonts w:ascii="Arial" w:eastAsia="Times New Roman" w:hAnsi="Arial" w:cs="Arial"/>
          <w:color w:val="777777"/>
          <w:sz w:val="20"/>
          <w:szCs w:val="20"/>
        </w:rPr>
      </w:pPr>
      <w:r>
        <w:rPr>
          <w:rFonts w:ascii="Arial" w:eastAsia="Times New Roman" w:hAnsi="Arial" w:cs="Arial"/>
          <w:color w:val="222222"/>
          <w:sz w:val="24"/>
          <w:szCs w:val="24"/>
          <w:lang w:val="es-ES"/>
        </w:rPr>
        <w:t>El Tratado de Marrakech para Facilitar el A</w:t>
      </w:r>
      <w:r w:rsidR="00C3233C">
        <w:rPr>
          <w:rFonts w:ascii="Arial" w:eastAsia="Times New Roman" w:hAnsi="Arial" w:cs="Arial"/>
          <w:color w:val="222222"/>
          <w:sz w:val="24"/>
          <w:szCs w:val="24"/>
          <w:lang w:val="es-ES"/>
        </w:rPr>
        <w:t>cceso a las O</w:t>
      </w:r>
      <w:r w:rsidR="006417A6">
        <w:rPr>
          <w:rFonts w:ascii="Arial" w:eastAsia="Times New Roman" w:hAnsi="Arial" w:cs="Arial"/>
          <w:color w:val="222222"/>
          <w:sz w:val="24"/>
          <w:szCs w:val="24"/>
          <w:lang w:val="es-ES"/>
        </w:rPr>
        <w:t>bras P</w:t>
      </w:r>
      <w:r w:rsidR="00F570DB">
        <w:rPr>
          <w:rFonts w:ascii="Arial" w:eastAsia="Times New Roman" w:hAnsi="Arial" w:cs="Arial"/>
          <w:color w:val="222222"/>
          <w:sz w:val="24"/>
          <w:szCs w:val="24"/>
          <w:lang w:val="es-ES"/>
        </w:rPr>
        <w:t>ublicadas para las Personas C</w:t>
      </w:r>
      <w:r w:rsidR="00AF240D">
        <w:rPr>
          <w:rFonts w:ascii="Arial" w:eastAsia="Times New Roman" w:hAnsi="Arial" w:cs="Arial"/>
          <w:color w:val="222222"/>
          <w:sz w:val="24"/>
          <w:szCs w:val="24"/>
          <w:lang w:val="es-ES"/>
        </w:rPr>
        <w:t>iegas</w:t>
      </w:r>
      <w:r w:rsidR="00C75FA1" w:rsidRPr="00C75FA1">
        <w:rPr>
          <w:rFonts w:ascii="Arial" w:eastAsia="Times New Roman" w:hAnsi="Arial" w:cs="Arial"/>
          <w:color w:val="222222"/>
          <w:sz w:val="24"/>
          <w:szCs w:val="24"/>
          <w:lang w:val="es-ES"/>
        </w:rPr>
        <w:t xml:space="preserve"> </w:t>
      </w:r>
      <w:r w:rsidR="00AF240D">
        <w:rPr>
          <w:rFonts w:ascii="Arial" w:eastAsia="Times New Roman" w:hAnsi="Arial" w:cs="Arial"/>
          <w:color w:val="222222"/>
          <w:sz w:val="24"/>
          <w:szCs w:val="24"/>
          <w:lang w:val="es-ES"/>
        </w:rPr>
        <w:t xml:space="preserve">y </w:t>
      </w:r>
      <w:r w:rsidR="00C75FA1" w:rsidRPr="00C75FA1">
        <w:rPr>
          <w:rFonts w:ascii="Arial" w:eastAsia="Times New Roman" w:hAnsi="Arial" w:cs="Arial"/>
          <w:color w:val="222222"/>
          <w:sz w:val="24"/>
          <w:szCs w:val="24"/>
          <w:lang w:val="es-ES"/>
        </w:rPr>
        <w:t xml:space="preserve">con </w:t>
      </w:r>
      <w:r w:rsidR="00AF240D">
        <w:rPr>
          <w:rFonts w:ascii="Arial" w:eastAsia="Times New Roman" w:hAnsi="Arial" w:cs="Arial"/>
          <w:color w:val="222222"/>
          <w:sz w:val="24"/>
          <w:szCs w:val="24"/>
          <w:lang w:val="es-ES"/>
        </w:rPr>
        <w:t>Discapacidad Visual</w:t>
      </w:r>
      <w:r w:rsidR="00C75FA1" w:rsidRPr="00C75FA1">
        <w:rPr>
          <w:rFonts w:ascii="Arial" w:eastAsia="Times New Roman" w:hAnsi="Arial" w:cs="Arial"/>
          <w:color w:val="222222"/>
          <w:sz w:val="24"/>
          <w:szCs w:val="24"/>
          <w:lang w:val="es-ES"/>
        </w:rPr>
        <w:t xml:space="preserve">, o </w:t>
      </w:r>
      <w:r w:rsidR="00310DF2">
        <w:rPr>
          <w:rFonts w:ascii="Arial" w:eastAsia="Times New Roman" w:hAnsi="Arial" w:cs="Arial"/>
          <w:color w:val="222222"/>
          <w:sz w:val="24"/>
          <w:szCs w:val="24"/>
          <w:lang w:val="es-ES"/>
        </w:rPr>
        <w:t xml:space="preserve">de otro modo con </w:t>
      </w:r>
      <w:r w:rsidR="004F5378">
        <w:rPr>
          <w:rFonts w:ascii="Arial" w:eastAsia="Times New Roman" w:hAnsi="Arial" w:cs="Arial"/>
          <w:color w:val="222222"/>
          <w:sz w:val="24"/>
          <w:szCs w:val="24"/>
          <w:lang w:val="es-ES"/>
        </w:rPr>
        <w:t xml:space="preserve">discapacidad para acceder material impreso </w:t>
      </w:r>
      <w:r w:rsidR="00C75FA1" w:rsidRPr="00C75FA1">
        <w:rPr>
          <w:rFonts w:ascii="Arial" w:eastAsia="Times New Roman" w:hAnsi="Arial" w:cs="Arial"/>
          <w:color w:val="222222"/>
          <w:sz w:val="24"/>
          <w:szCs w:val="24"/>
          <w:lang w:val="es-ES"/>
        </w:rPr>
        <w:t>("Tratado de Marrakech") [1] Hoja de datos</w:t>
      </w:r>
      <w:r w:rsidR="00C75FA1" w:rsidRPr="00C75FA1">
        <w:rPr>
          <w:rFonts w:ascii="Arial" w:eastAsia="Times New Roman" w:hAnsi="Arial" w:cs="Arial"/>
          <w:color w:val="222222"/>
          <w:sz w:val="24"/>
          <w:szCs w:val="24"/>
          <w:lang w:val="es-ES"/>
        </w:rPr>
        <w:br/>
        <w:t>Un tratado internacional de derechos de autor dará a los estadounidenses ciegos acceso a millones de obras publicadas y mejorar</w:t>
      </w:r>
      <w:r w:rsidR="00E174E5">
        <w:rPr>
          <w:rFonts w:ascii="Arial" w:eastAsia="Times New Roman" w:hAnsi="Arial" w:cs="Arial"/>
          <w:color w:val="222222"/>
          <w:sz w:val="24"/>
          <w:szCs w:val="24"/>
          <w:lang w:val="es-ES"/>
        </w:rPr>
        <w:t>á</w:t>
      </w:r>
      <w:r w:rsidR="00C75FA1" w:rsidRPr="00C75FA1">
        <w:rPr>
          <w:rFonts w:ascii="Arial" w:eastAsia="Times New Roman" w:hAnsi="Arial" w:cs="Arial"/>
          <w:color w:val="222222"/>
          <w:sz w:val="24"/>
          <w:szCs w:val="24"/>
          <w:lang w:val="es-ES"/>
        </w:rPr>
        <w:t xml:space="preserve"> la distribución de libros en todo el mundo.</w:t>
      </w:r>
      <w:r w:rsidR="00C75FA1" w:rsidRPr="00C75FA1">
        <w:rPr>
          <w:rFonts w:ascii="Arial" w:eastAsia="Times New Roman" w:hAnsi="Arial" w:cs="Arial"/>
          <w:color w:val="222222"/>
          <w:sz w:val="24"/>
          <w:szCs w:val="24"/>
          <w:lang w:val="es-ES"/>
        </w:rPr>
        <w:br/>
      </w:r>
      <w:r w:rsidR="001F47F7">
        <w:rPr>
          <w:rFonts w:ascii="Arial" w:eastAsia="Times New Roman" w:hAnsi="Arial" w:cs="Arial"/>
          <w:color w:val="222222"/>
          <w:sz w:val="24"/>
          <w:szCs w:val="24"/>
          <w:lang w:val="es-ES"/>
        </w:rPr>
        <w:t xml:space="preserve">A </w:t>
      </w:r>
      <w:r w:rsidR="00C75FA1" w:rsidRPr="00C75FA1">
        <w:rPr>
          <w:rFonts w:ascii="Arial" w:eastAsia="Times New Roman" w:hAnsi="Arial" w:cs="Arial"/>
          <w:color w:val="222222"/>
          <w:sz w:val="24"/>
          <w:szCs w:val="24"/>
          <w:lang w:val="es-ES"/>
        </w:rPr>
        <w:t>300 millones de personas ciegas y con discapacidad visual de todo el mundo, inclu</w:t>
      </w:r>
      <w:r w:rsidR="008A27B4">
        <w:rPr>
          <w:rFonts w:ascii="Arial" w:eastAsia="Times New Roman" w:hAnsi="Arial" w:cs="Arial"/>
          <w:color w:val="222222"/>
          <w:sz w:val="24"/>
          <w:szCs w:val="24"/>
          <w:lang w:val="es-ES"/>
        </w:rPr>
        <w:t xml:space="preserve">yendo </w:t>
      </w:r>
      <w:r w:rsidR="00CE4338">
        <w:rPr>
          <w:rFonts w:ascii="Arial" w:eastAsia="Times New Roman" w:hAnsi="Arial" w:cs="Arial"/>
          <w:color w:val="222222"/>
          <w:sz w:val="24"/>
          <w:szCs w:val="24"/>
          <w:lang w:val="es-ES"/>
        </w:rPr>
        <w:t xml:space="preserve">a </w:t>
      </w:r>
      <w:r w:rsidR="00C75FA1" w:rsidRPr="00C75FA1">
        <w:rPr>
          <w:rFonts w:ascii="Arial" w:eastAsia="Times New Roman" w:hAnsi="Arial" w:cs="Arial"/>
          <w:color w:val="222222"/>
          <w:sz w:val="24"/>
          <w:szCs w:val="24"/>
          <w:lang w:val="es-ES"/>
        </w:rPr>
        <w:t xml:space="preserve">los estadounidenses, se les niega el acceso a las obras publicadas. [2] A pesar de la capacidad de convertir los libros impresos en formatos accesibles como braille, audio y copias digitales, más del 95 por ciento de los trabajos publicados no están disponibles para las personas con </w:t>
      </w:r>
      <w:r w:rsidR="005E47EC" w:rsidRPr="005E47EC">
        <w:rPr>
          <w:rFonts w:ascii="Arial" w:eastAsia="Times New Roman" w:hAnsi="Arial" w:cs="Arial"/>
          <w:color w:val="222222"/>
          <w:sz w:val="24"/>
          <w:szCs w:val="24"/>
          <w:lang w:val="es-ES"/>
        </w:rPr>
        <w:t>discapacidad para acceder material impreso</w:t>
      </w:r>
      <w:r w:rsidR="005E47EC">
        <w:rPr>
          <w:rFonts w:ascii="Arial" w:eastAsia="Times New Roman" w:hAnsi="Arial" w:cs="Arial"/>
          <w:color w:val="222222"/>
          <w:sz w:val="24"/>
          <w:szCs w:val="24"/>
          <w:lang w:val="es-ES"/>
        </w:rPr>
        <w:t xml:space="preserve">. </w:t>
      </w:r>
      <w:r w:rsidR="00C75FA1" w:rsidRPr="00C75FA1">
        <w:rPr>
          <w:rFonts w:ascii="Arial" w:eastAsia="Times New Roman" w:hAnsi="Arial" w:cs="Arial"/>
          <w:color w:val="222222"/>
          <w:sz w:val="24"/>
          <w:szCs w:val="24"/>
          <w:lang w:val="es-ES"/>
        </w:rPr>
        <w:t>[3] la alfabetización y la igualdad de participación en la sociedad son elementos críticos de una vida plena e independiente, pero has</w:t>
      </w:r>
      <w:r w:rsidR="00BF7CC3">
        <w:rPr>
          <w:rFonts w:ascii="Arial" w:eastAsia="Times New Roman" w:hAnsi="Arial" w:cs="Arial"/>
          <w:color w:val="222222"/>
          <w:sz w:val="24"/>
          <w:szCs w:val="24"/>
          <w:lang w:val="es-ES"/>
        </w:rPr>
        <w:t xml:space="preserve">ta </w:t>
      </w:r>
      <w:r w:rsidR="00180E54">
        <w:rPr>
          <w:rFonts w:ascii="Arial" w:eastAsia="Times New Roman" w:hAnsi="Arial" w:cs="Arial"/>
          <w:color w:val="222222"/>
          <w:sz w:val="24"/>
          <w:szCs w:val="24"/>
          <w:lang w:val="es-ES"/>
        </w:rPr>
        <w:t xml:space="preserve">que </w:t>
      </w:r>
      <w:r w:rsidR="00EE57C1">
        <w:rPr>
          <w:rFonts w:ascii="Arial" w:eastAsia="Times New Roman" w:hAnsi="Arial" w:cs="Arial"/>
          <w:color w:val="222222"/>
          <w:sz w:val="24"/>
          <w:szCs w:val="24"/>
          <w:lang w:val="es-ES"/>
        </w:rPr>
        <w:t>la uniformidad esté</w:t>
      </w:r>
      <w:r w:rsidR="00BF7CC3">
        <w:rPr>
          <w:rFonts w:ascii="Arial" w:eastAsia="Times New Roman" w:hAnsi="Arial" w:cs="Arial"/>
          <w:color w:val="222222"/>
          <w:sz w:val="24"/>
          <w:szCs w:val="24"/>
          <w:lang w:val="es-ES"/>
        </w:rPr>
        <w:t xml:space="preserve"> integrada</w:t>
      </w:r>
      <w:r w:rsidR="00C75FA1" w:rsidRPr="00C75FA1">
        <w:rPr>
          <w:rFonts w:ascii="Arial" w:eastAsia="Times New Roman" w:hAnsi="Arial" w:cs="Arial"/>
          <w:color w:val="222222"/>
          <w:sz w:val="24"/>
          <w:szCs w:val="24"/>
          <w:lang w:val="es-ES"/>
        </w:rPr>
        <w:t xml:space="preserve"> en el sistema internacional de derechos de autor, los estadounidenses ciegos serán excluidos de las obras con el acceso. Un estudia</w:t>
      </w:r>
      <w:r w:rsidR="004862AA">
        <w:rPr>
          <w:rFonts w:ascii="Arial" w:eastAsia="Times New Roman" w:hAnsi="Arial" w:cs="Arial"/>
          <w:color w:val="222222"/>
          <w:sz w:val="24"/>
          <w:szCs w:val="24"/>
          <w:lang w:val="es-ES"/>
        </w:rPr>
        <w:t>nte ciego tratando de aprender E</w:t>
      </w:r>
      <w:r w:rsidR="00C75FA1" w:rsidRPr="00C75FA1">
        <w:rPr>
          <w:rFonts w:ascii="Arial" w:eastAsia="Times New Roman" w:hAnsi="Arial" w:cs="Arial"/>
          <w:color w:val="222222"/>
          <w:sz w:val="24"/>
          <w:szCs w:val="24"/>
          <w:lang w:val="es-ES"/>
        </w:rPr>
        <w:t>spañol probablemente tendrá que luchar para encontrar un formato accesible; [4] una obra impresa</w:t>
      </w:r>
      <w:r w:rsidR="00153800">
        <w:rPr>
          <w:rFonts w:ascii="Arial" w:eastAsia="Times New Roman" w:hAnsi="Arial" w:cs="Arial"/>
          <w:color w:val="222222"/>
          <w:sz w:val="24"/>
          <w:szCs w:val="24"/>
          <w:lang w:val="es-ES"/>
        </w:rPr>
        <w:t xml:space="preserve"> en Inglés ya se haya convertida</w:t>
      </w:r>
      <w:r w:rsidR="00C75FA1" w:rsidRPr="00C75FA1">
        <w:rPr>
          <w:rFonts w:ascii="Arial" w:eastAsia="Times New Roman" w:hAnsi="Arial" w:cs="Arial"/>
          <w:color w:val="222222"/>
          <w:sz w:val="24"/>
          <w:szCs w:val="24"/>
          <w:lang w:val="es-ES"/>
        </w:rPr>
        <w:t xml:space="preserve"> en un formato accesible en el extranjero, pero ya que las copias no se intercambian a través de fronteras, los editores nacionales podrían tener que hacer una copia o duplicado</w:t>
      </w:r>
      <w:r w:rsidR="00F16B39">
        <w:rPr>
          <w:rFonts w:ascii="Arial" w:eastAsia="Times New Roman" w:hAnsi="Arial" w:cs="Arial"/>
          <w:color w:val="222222"/>
          <w:sz w:val="24"/>
          <w:szCs w:val="24"/>
          <w:lang w:val="es-ES"/>
        </w:rPr>
        <w:t>,</w:t>
      </w:r>
      <w:r w:rsidR="00C75FA1" w:rsidRPr="00C75FA1">
        <w:rPr>
          <w:rFonts w:ascii="Arial" w:eastAsia="Times New Roman" w:hAnsi="Arial" w:cs="Arial"/>
          <w:color w:val="222222"/>
          <w:sz w:val="24"/>
          <w:szCs w:val="24"/>
          <w:lang w:val="es-ES"/>
        </w:rPr>
        <w:t xml:space="preserve"> </w:t>
      </w:r>
      <w:r w:rsidR="0052496E">
        <w:rPr>
          <w:rFonts w:ascii="Arial" w:eastAsia="Times New Roman" w:hAnsi="Arial" w:cs="Arial"/>
          <w:color w:val="222222"/>
          <w:sz w:val="24"/>
          <w:szCs w:val="24"/>
          <w:lang w:val="es-ES"/>
        </w:rPr>
        <w:t xml:space="preserve">o </w:t>
      </w:r>
      <w:r w:rsidR="00C75FA1" w:rsidRPr="00C75FA1">
        <w:rPr>
          <w:rFonts w:ascii="Arial" w:eastAsia="Times New Roman" w:hAnsi="Arial" w:cs="Arial"/>
          <w:color w:val="222222"/>
          <w:sz w:val="24"/>
          <w:szCs w:val="24"/>
          <w:lang w:val="es-ES"/>
        </w:rPr>
        <w:t>podría denegar el acceso completo al no reproducir la obra.</w:t>
      </w:r>
      <w:r w:rsidR="00C75FA1" w:rsidRPr="00C75FA1">
        <w:rPr>
          <w:rFonts w:ascii="Arial" w:eastAsia="Times New Roman" w:hAnsi="Arial" w:cs="Arial"/>
          <w:color w:val="222222"/>
          <w:sz w:val="24"/>
          <w:szCs w:val="24"/>
          <w:lang w:val="es-ES"/>
        </w:rPr>
        <w:br/>
        <w:t xml:space="preserve">Se necesita un enfoque coordinado legal para modificar el sistema internacional de derechos de autor. A diferencia de Estados Unidos, donde el código de derecho de autor incluye la Enmienda </w:t>
      </w:r>
      <w:proofErr w:type="spellStart"/>
      <w:r w:rsidR="00C75FA1" w:rsidRPr="00C75FA1">
        <w:rPr>
          <w:rFonts w:ascii="Arial" w:eastAsia="Times New Roman" w:hAnsi="Arial" w:cs="Arial"/>
          <w:color w:val="222222"/>
          <w:sz w:val="24"/>
          <w:szCs w:val="24"/>
          <w:lang w:val="es-ES"/>
        </w:rPr>
        <w:t>Chafee</w:t>
      </w:r>
      <w:proofErr w:type="spellEnd"/>
      <w:r w:rsidR="00C75FA1" w:rsidRPr="00C75FA1">
        <w:rPr>
          <w:rFonts w:ascii="Arial" w:eastAsia="Times New Roman" w:hAnsi="Arial" w:cs="Arial"/>
          <w:color w:val="222222"/>
          <w:sz w:val="24"/>
          <w:szCs w:val="24"/>
          <w:lang w:val="es-ES"/>
        </w:rPr>
        <w:t xml:space="preserve"> y otras excepciones, [5] dos tercios de las naciones del mundo no tienen leyes de derechos de autor nacionales que permitan la realización de copias para los ciegos, lo que limita el número de obras disponibles en un formato accesible . Por otra parte, muchos países consideran la distribución de copias accesibles una infracción, así</w:t>
      </w:r>
      <w:r w:rsidR="000F3D1A">
        <w:rPr>
          <w:rFonts w:ascii="Arial" w:eastAsia="Times New Roman" w:hAnsi="Arial" w:cs="Arial"/>
          <w:color w:val="222222"/>
          <w:sz w:val="24"/>
          <w:szCs w:val="24"/>
          <w:lang w:val="es-ES"/>
        </w:rPr>
        <w:t xml:space="preserve"> que</w:t>
      </w:r>
      <w:r w:rsidR="00C75FA1" w:rsidRPr="00C75FA1">
        <w:rPr>
          <w:rFonts w:ascii="Arial" w:eastAsia="Times New Roman" w:hAnsi="Arial" w:cs="Arial"/>
          <w:color w:val="222222"/>
          <w:sz w:val="24"/>
          <w:szCs w:val="24"/>
          <w:lang w:val="es-ES"/>
        </w:rPr>
        <w:t>, e incluso entre las naciones que pe</w:t>
      </w:r>
      <w:r w:rsidR="00944A1A">
        <w:rPr>
          <w:rFonts w:ascii="Arial" w:eastAsia="Times New Roman" w:hAnsi="Arial" w:cs="Arial"/>
          <w:color w:val="222222"/>
          <w:sz w:val="24"/>
          <w:szCs w:val="24"/>
          <w:lang w:val="es-ES"/>
        </w:rPr>
        <w:t>rmite</w:t>
      </w:r>
      <w:r w:rsidR="00C75FA1" w:rsidRPr="00C75FA1">
        <w:rPr>
          <w:rFonts w:ascii="Arial" w:eastAsia="Times New Roman" w:hAnsi="Arial" w:cs="Arial"/>
          <w:color w:val="222222"/>
          <w:sz w:val="24"/>
          <w:szCs w:val="24"/>
          <w:lang w:val="es-ES"/>
        </w:rPr>
        <w:t xml:space="preserve">n la distribución, limitaciones varían. En lugar de intercambiar libros </w:t>
      </w:r>
      <w:r w:rsidR="001B1A4D">
        <w:rPr>
          <w:rFonts w:ascii="Arial" w:eastAsia="Times New Roman" w:hAnsi="Arial" w:cs="Arial"/>
          <w:color w:val="222222"/>
          <w:sz w:val="24"/>
          <w:szCs w:val="24"/>
          <w:lang w:val="es-ES"/>
        </w:rPr>
        <w:t xml:space="preserve">a </w:t>
      </w:r>
      <w:r w:rsidR="00C75FA1" w:rsidRPr="00C75FA1">
        <w:rPr>
          <w:rFonts w:ascii="Arial" w:eastAsia="Times New Roman" w:hAnsi="Arial" w:cs="Arial"/>
          <w:color w:val="222222"/>
          <w:sz w:val="24"/>
          <w:szCs w:val="24"/>
          <w:lang w:val="es-ES"/>
        </w:rPr>
        <w:t>través de las fronteras, las obras se duplican innecesariamente, y la circulación es significativamente limitada.</w:t>
      </w:r>
      <w:r w:rsidR="00C75FA1" w:rsidRPr="00C75FA1">
        <w:rPr>
          <w:rFonts w:ascii="Arial" w:eastAsia="Times New Roman" w:hAnsi="Arial" w:cs="Arial"/>
          <w:color w:val="222222"/>
          <w:sz w:val="24"/>
          <w:szCs w:val="24"/>
          <w:lang w:val="es-ES"/>
        </w:rPr>
        <w:br/>
        <w:t>El T</w:t>
      </w:r>
      <w:r w:rsidR="007E1BA9">
        <w:rPr>
          <w:rFonts w:ascii="Arial" w:eastAsia="Times New Roman" w:hAnsi="Arial" w:cs="Arial"/>
          <w:color w:val="222222"/>
          <w:sz w:val="24"/>
          <w:szCs w:val="24"/>
          <w:lang w:val="es-ES"/>
        </w:rPr>
        <w:t>ratado de Marrakech fue adoptado</w:t>
      </w:r>
      <w:r w:rsidR="00C75FA1" w:rsidRPr="00C75FA1">
        <w:rPr>
          <w:rFonts w:ascii="Arial" w:eastAsia="Times New Roman" w:hAnsi="Arial" w:cs="Arial"/>
          <w:color w:val="222222"/>
          <w:sz w:val="24"/>
          <w:szCs w:val="24"/>
          <w:lang w:val="es-ES"/>
        </w:rPr>
        <w:t xml:space="preserve"> por la Organización Mundial de la Propiedad Intelectual (OMPI) para lograr este objetivo. El 27 de junio de</w:t>
      </w:r>
      <w:r w:rsidR="00A61994">
        <w:rPr>
          <w:rFonts w:ascii="Arial" w:eastAsia="Times New Roman" w:hAnsi="Arial" w:cs="Arial"/>
          <w:color w:val="222222"/>
          <w:sz w:val="24"/>
          <w:szCs w:val="24"/>
          <w:lang w:val="es-ES"/>
        </w:rPr>
        <w:t>l</w:t>
      </w:r>
      <w:r w:rsidR="00C75FA1" w:rsidRPr="00C75FA1">
        <w:rPr>
          <w:rFonts w:ascii="Arial" w:eastAsia="Times New Roman" w:hAnsi="Arial" w:cs="Arial"/>
          <w:color w:val="222222"/>
          <w:sz w:val="24"/>
          <w:szCs w:val="24"/>
          <w:lang w:val="es-ES"/>
        </w:rPr>
        <w:t xml:space="preserve"> 2013, una conferencia diplomática convocada por la OMPI en Marruecos adoptó el Tratado de Marrakech con abierto apoyo de la delegación de Estados Unidos. El tratado, firmado po</w:t>
      </w:r>
      <w:r w:rsidR="00B53746">
        <w:rPr>
          <w:rFonts w:ascii="Arial" w:eastAsia="Times New Roman" w:hAnsi="Arial" w:cs="Arial"/>
          <w:color w:val="222222"/>
          <w:sz w:val="24"/>
          <w:szCs w:val="24"/>
          <w:lang w:val="es-ES"/>
        </w:rPr>
        <w:t>r los Estados Unidos</w:t>
      </w:r>
      <w:r w:rsidR="00C75FA1" w:rsidRPr="00C75FA1">
        <w:rPr>
          <w:rFonts w:ascii="Arial" w:eastAsia="Times New Roman" w:hAnsi="Arial" w:cs="Arial"/>
          <w:color w:val="222222"/>
          <w:sz w:val="24"/>
          <w:szCs w:val="24"/>
          <w:lang w:val="es-ES"/>
        </w:rPr>
        <w:t>, el 2 de octubre de</w:t>
      </w:r>
      <w:r w:rsidR="003878F5">
        <w:rPr>
          <w:rFonts w:ascii="Arial" w:eastAsia="Times New Roman" w:hAnsi="Arial" w:cs="Arial"/>
          <w:color w:val="222222"/>
          <w:sz w:val="24"/>
          <w:szCs w:val="24"/>
          <w:lang w:val="es-ES"/>
        </w:rPr>
        <w:t>l</w:t>
      </w:r>
      <w:r w:rsidR="00C75FA1" w:rsidRPr="00C75FA1">
        <w:rPr>
          <w:rFonts w:ascii="Arial" w:eastAsia="Times New Roman" w:hAnsi="Arial" w:cs="Arial"/>
          <w:color w:val="222222"/>
          <w:sz w:val="24"/>
          <w:szCs w:val="24"/>
          <w:lang w:val="es-ES"/>
        </w:rPr>
        <w:t xml:space="preserve"> 2013, actualmente cuenta con ochenta y un signatarios</w:t>
      </w:r>
      <w:r w:rsidR="001778F6">
        <w:rPr>
          <w:rFonts w:ascii="Arial" w:eastAsia="Times New Roman" w:hAnsi="Arial" w:cs="Arial"/>
          <w:color w:val="222222"/>
          <w:sz w:val="24"/>
          <w:szCs w:val="24"/>
          <w:lang w:val="es-ES"/>
        </w:rPr>
        <w:t>,</w:t>
      </w:r>
      <w:r w:rsidR="00C75FA1" w:rsidRPr="00C75FA1">
        <w:rPr>
          <w:rFonts w:ascii="Arial" w:eastAsia="Times New Roman" w:hAnsi="Arial" w:cs="Arial"/>
          <w:color w:val="222222"/>
          <w:sz w:val="24"/>
          <w:szCs w:val="24"/>
          <w:lang w:val="es-ES"/>
        </w:rPr>
        <w:t xml:space="preserve"> y ha si</w:t>
      </w:r>
      <w:r w:rsidR="00887AB1">
        <w:rPr>
          <w:rFonts w:ascii="Arial" w:eastAsia="Times New Roman" w:hAnsi="Arial" w:cs="Arial"/>
          <w:color w:val="222222"/>
          <w:sz w:val="24"/>
          <w:szCs w:val="24"/>
          <w:lang w:val="es-ES"/>
        </w:rPr>
        <w:t>do ratificado por cinco países.</w:t>
      </w:r>
      <w:r w:rsidR="00C75FA1" w:rsidRPr="00C75FA1">
        <w:rPr>
          <w:rFonts w:ascii="Arial" w:eastAsia="Times New Roman" w:hAnsi="Arial" w:cs="Arial"/>
          <w:color w:val="222222"/>
          <w:sz w:val="24"/>
          <w:szCs w:val="24"/>
          <w:lang w:val="es-ES"/>
        </w:rPr>
        <w:t xml:space="preserve">[6] Debido a que el tratado exige que las partes contratantes adopten exenciones de </w:t>
      </w:r>
      <w:r w:rsidR="0010257F">
        <w:rPr>
          <w:rFonts w:ascii="Arial" w:eastAsia="Times New Roman" w:hAnsi="Arial" w:cs="Arial"/>
          <w:color w:val="222222"/>
          <w:sz w:val="24"/>
          <w:szCs w:val="24"/>
          <w:lang w:val="es-ES"/>
        </w:rPr>
        <w:t>derechos de autor similares a las encontrada</w:t>
      </w:r>
      <w:r w:rsidR="00C75FA1" w:rsidRPr="00C75FA1">
        <w:rPr>
          <w:rFonts w:ascii="Arial" w:eastAsia="Times New Roman" w:hAnsi="Arial" w:cs="Arial"/>
          <w:color w:val="222222"/>
          <w:sz w:val="24"/>
          <w:szCs w:val="24"/>
          <w:lang w:val="es-ES"/>
        </w:rPr>
        <w:t>s en la legislación estadounidense, la administración está desarrollando un paquete de ratificación que debe llamar a sólo un elegante conjunto limitado de modificaciones.</w:t>
      </w:r>
      <w:r w:rsidR="00C75FA1" w:rsidRPr="00C75FA1">
        <w:rPr>
          <w:rFonts w:ascii="Arial" w:eastAsia="Times New Roman" w:hAnsi="Arial" w:cs="Arial"/>
          <w:color w:val="222222"/>
          <w:sz w:val="24"/>
          <w:szCs w:val="24"/>
          <w:lang w:val="es-ES"/>
        </w:rPr>
        <w:br/>
        <w:t>El Tratado de Marrakech cuenta con un amplio apoyo de las partes interesadas. Las personas ciegas deberían tener acceso pleno y equitativo a todas las obras que enriquecen la vida, la educación, y compartir información crítica, y el tr</w:t>
      </w:r>
      <w:r w:rsidR="00336F53">
        <w:rPr>
          <w:rFonts w:ascii="Arial" w:eastAsia="Times New Roman" w:hAnsi="Arial" w:cs="Arial"/>
          <w:color w:val="222222"/>
          <w:sz w:val="24"/>
          <w:szCs w:val="24"/>
          <w:lang w:val="es-ES"/>
        </w:rPr>
        <w:t>at</w:t>
      </w:r>
      <w:r w:rsidR="008A7B38">
        <w:rPr>
          <w:rFonts w:ascii="Arial" w:eastAsia="Times New Roman" w:hAnsi="Arial" w:cs="Arial"/>
          <w:color w:val="222222"/>
          <w:sz w:val="24"/>
          <w:szCs w:val="24"/>
          <w:lang w:val="es-ES"/>
        </w:rPr>
        <w:t>ado equilibra esta prioridad a</w:t>
      </w:r>
      <w:r w:rsidR="00C75FA1" w:rsidRPr="00C75FA1">
        <w:rPr>
          <w:rFonts w:ascii="Arial" w:eastAsia="Times New Roman" w:hAnsi="Arial" w:cs="Arial"/>
          <w:color w:val="222222"/>
          <w:sz w:val="24"/>
          <w:szCs w:val="24"/>
          <w:lang w:val="es-ES"/>
        </w:rPr>
        <w:t xml:space="preserve"> los intereses de los titulares de derechos. Adopción del Tratado de Marrakech de la OMPI fue apoyado </w:t>
      </w:r>
      <w:r w:rsidR="003A6184">
        <w:rPr>
          <w:rFonts w:ascii="Arial" w:eastAsia="Times New Roman" w:hAnsi="Arial" w:cs="Arial"/>
          <w:color w:val="222222"/>
          <w:sz w:val="24"/>
          <w:szCs w:val="24"/>
          <w:lang w:val="es-ES"/>
        </w:rPr>
        <w:t>por empresas con sede en los Estados Unidos</w:t>
      </w:r>
      <w:r w:rsidR="00464C22">
        <w:rPr>
          <w:rFonts w:ascii="Arial" w:eastAsia="Times New Roman" w:hAnsi="Arial" w:cs="Arial"/>
          <w:color w:val="222222"/>
          <w:sz w:val="24"/>
          <w:szCs w:val="24"/>
          <w:lang w:val="es-ES"/>
        </w:rPr>
        <w:t>,</w:t>
      </w:r>
      <w:r w:rsidR="00C75FA1" w:rsidRPr="00C75FA1">
        <w:rPr>
          <w:rFonts w:ascii="Arial" w:eastAsia="Times New Roman" w:hAnsi="Arial" w:cs="Arial"/>
          <w:color w:val="222222"/>
          <w:sz w:val="24"/>
          <w:szCs w:val="24"/>
          <w:lang w:val="es-ES"/>
        </w:rPr>
        <w:t>[7] la com</w:t>
      </w:r>
      <w:r w:rsidR="00E552D8">
        <w:rPr>
          <w:rFonts w:ascii="Arial" w:eastAsia="Times New Roman" w:hAnsi="Arial" w:cs="Arial"/>
          <w:color w:val="222222"/>
          <w:sz w:val="24"/>
          <w:szCs w:val="24"/>
          <w:lang w:val="es-ES"/>
        </w:rPr>
        <w:t>unidad editorial internacional,</w:t>
      </w:r>
      <w:r w:rsidR="0060462E">
        <w:rPr>
          <w:rFonts w:ascii="Arial" w:eastAsia="Times New Roman" w:hAnsi="Arial" w:cs="Arial"/>
          <w:color w:val="222222"/>
          <w:sz w:val="24"/>
          <w:szCs w:val="24"/>
          <w:lang w:val="es-ES"/>
        </w:rPr>
        <w:t>[8] juristas,[9] y defensores de la ceguera.</w:t>
      </w:r>
      <w:r w:rsidR="00C75FA1" w:rsidRPr="00C75FA1">
        <w:rPr>
          <w:rFonts w:ascii="Arial" w:eastAsia="Times New Roman" w:hAnsi="Arial" w:cs="Arial"/>
          <w:color w:val="222222"/>
          <w:sz w:val="24"/>
          <w:szCs w:val="24"/>
          <w:lang w:val="es-ES"/>
        </w:rPr>
        <w:t>[10] El tratado tendrá beneficios tangibles para todos los involucrados.</w:t>
      </w:r>
      <w:r w:rsidR="00C75FA1" w:rsidRPr="00C75FA1">
        <w:rPr>
          <w:rFonts w:ascii="Arial" w:eastAsia="Times New Roman" w:hAnsi="Arial" w:cs="Arial"/>
          <w:color w:val="222222"/>
          <w:sz w:val="24"/>
          <w:szCs w:val="24"/>
          <w:lang w:val="es-ES"/>
        </w:rPr>
        <w:br/>
      </w:r>
      <w:r w:rsidR="00C75FA1" w:rsidRPr="00C75FA1">
        <w:rPr>
          <w:rFonts w:ascii="Arial" w:eastAsia="Times New Roman" w:hAnsi="Arial" w:cs="Arial"/>
          <w:color w:val="222222"/>
          <w:sz w:val="24"/>
          <w:szCs w:val="24"/>
          <w:lang w:val="es-ES"/>
        </w:rPr>
        <w:lastRenderedPageBreak/>
        <w:t>El Tratado de Marrakech llama a las partes a establecer en su legislación nacional de derecho de autor una li</w:t>
      </w:r>
      <w:r w:rsidR="009625A2">
        <w:rPr>
          <w:rFonts w:ascii="Arial" w:eastAsia="Times New Roman" w:hAnsi="Arial" w:cs="Arial"/>
          <w:color w:val="222222"/>
          <w:sz w:val="24"/>
          <w:szCs w:val="24"/>
          <w:lang w:val="es-ES"/>
        </w:rPr>
        <w:t>mitación o excepción que permita</w:t>
      </w:r>
      <w:r w:rsidR="00C75FA1" w:rsidRPr="00C75FA1">
        <w:rPr>
          <w:rFonts w:ascii="Arial" w:eastAsia="Times New Roman" w:hAnsi="Arial" w:cs="Arial"/>
          <w:color w:val="222222"/>
          <w:sz w:val="24"/>
          <w:szCs w:val="24"/>
          <w:lang w:val="es-ES"/>
        </w:rPr>
        <w:t xml:space="preserve"> la contratación de:</w:t>
      </w:r>
      <w:r w:rsidR="00C75FA1" w:rsidRPr="00C75FA1">
        <w:rPr>
          <w:rFonts w:ascii="Arial" w:eastAsia="Times New Roman" w:hAnsi="Arial" w:cs="Arial"/>
          <w:color w:val="222222"/>
          <w:sz w:val="24"/>
          <w:szCs w:val="24"/>
          <w:lang w:val="es-ES"/>
        </w:rPr>
        <w:br/>
        <w:t xml:space="preserve">• La reproducción de obras, por una entidad autorizada, </w:t>
      </w:r>
      <w:r w:rsidR="009D493B">
        <w:rPr>
          <w:rFonts w:ascii="Arial" w:eastAsia="Times New Roman" w:hAnsi="Arial" w:cs="Arial"/>
          <w:color w:val="222222"/>
          <w:sz w:val="24"/>
          <w:szCs w:val="24"/>
          <w:lang w:val="es-ES"/>
        </w:rPr>
        <w:t xml:space="preserve">con el propósito </w:t>
      </w:r>
      <w:r w:rsidR="00DE0C51">
        <w:rPr>
          <w:rFonts w:ascii="Arial" w:eastAsia="Times New Roman" w:hAnsi="Arial" w:cs="Arial"/>
          <w:color w:val="222222"/>
          <w:sz w:val="24"/>
          <w:szCs w:val="24"/>
          <w:lang w:val="es-ES"/>
        </w:rPr>
        <w:t>de su conversión de</w:t>
      </w:r>
      <w:r w:rsidR="00C75FA1" w:rsidRPr="00C75FA1">
        <w:rPr>
          <w:rFonts w:ascii="Arial" w:eastAsia="Times New Roman" w:hAnsi="Arial" w:cs="Arial"/>
          <w:color w:val="222222"/>
          <w:sz w:val="24"/>
          <w:szCs w:val="24"/>
          <w:lang w:val="es-ES"/>
        </w:rPr>
        <w:t xml:space="preserve"> copias en formato accesible exclusivamente </w:t>
      </w:r>
      <w:r w:rsidR="008E1651">
        <w:rPr>
          <w:rFonts w:ascii="Arial" w:eastAsia="Times New Roman" w:hAnsi="Arial" w:cs="Arial"/>
          <w:color w:val="222222"/>
          <w:sz w:val="24"/>
          <w:szCs w:val="24"/>
          <w:lang w:val="es-ES"/>
        </w:rPr>
        <w:t>p</w:t>
      </w:r>
      <w:r w:rsidR="00C75FA1" w:rsidRPr="00C75FA1">
        <w:rPr>
          <w:rFonts w:ascii="Arial" w:eastAsia="Times New Roman" w:hAnsi="Arial" w:cs="Arial"/>
          <w:color w:val="222222"/>
          <w:sz w:val="24"/>
          <w:szCs w:val="24"/>
          <w:lang w:val="es-ES"/>
        </w:rPr>
        <w:t>a</w:t>
      </w:r>
      <w:r w:rsidR="008E1651">
        <w:rPr>
          <w:rFonts w:ascii="Arial" w:eastAsia="Times New Roman" w:hAnsi="Arial" w:cs="Arial"/>
          <w:color w:val="222222"/>
          <w:sz w:val="24"/>
          <w:szCs w:val="24"/>
          <w:lang w:val="es-ES"/>
        </w:rPr>
        <w:t>ra</w:t>
      </w:r>
      <w:r w:rsidR="00C75FA1" w:rsidRPr="00C75FA1">
        <w:rPr>
          <w:rFonts w:ascii="Arial" w:eastAsia="Times New Roman" w:hAnsi="Arial" w:cs="Arial"/>
          <w:color w:val="222222"/>
          <w:sz w:val="24"/>
          <w:szCs w:val="24"/>
          <w:lang w:val="es-ES"/>
        </w:rPr>
        <w:t xml:space="preserve"> las personas beneficiarias.</w:t>
      </w:r>
      <w:r w:rsidR="00C75FA1" w:rsidRPr="00C75FA1">
        <w:rPr>
          <w:rFonts w:ascii="Arial" w:eastAsia="Times New Roman" w:hAnsi="Arial" w:cs="Arial"/>
          <w:color w:val="222222"/>
          <w:sz w:val="24"/>
          <w:szCs w:val="24"/>
          <w:lang w:val="es-ES"/>
        </w:rPr>
        <w:br/>
        <w:t>• La distribución de las copias en formato accesible exclusivamente a las personas beneficiarias.</w:t>
      </w:r>
      <w:r w:rsidR="00C75FA1" w:rsidRPr="00C75FA1">
        <w:rPr>
          <w:rFonts w:ascii="Arial" w:eastAsia="Times New Roman" w:hAnsi="Arial" w:cs="Arial"/>
          <w:color w:val="222222"/>
          <w:sz w:val="24"/>
          <w:szCs w:val="24"/>
          <w:lang w:val="es-ES"/>
        </w:rPr>
        <w:br/>
        <w:t>• La exportación de copias en formato accesible,</w:t>
      </w:r>
      <w:r w:rsidR="00F24E8B">
        <w:rPr>
          <w:rFonts w:ascii="Arial" w:eastAsia="Times New Roman" w:hAnsi="Arial" w:cs="Arial"/>
          <w:color w:val="222222"/>
          <w:sz w:val="24"/>
          <w:szCs w:val="24"/>
          <w:lang w:val="es-ES"/>
        </w:rPr>
        <w:t xml:space="preserve"> </w:t>
      </w:r>
      <w:r w:rsidR="00094887">
        <w:rPr>
          <w:rFonts w:ascii="Arial" w:eastAsia="Times New Roman" w:hAnsi="Arial" w:cs="Arial"/>
          <w:color w:val="222222"/>
          <w:sz w:val="24"/>
          <w:szCs w:val="24"/>
          <w:lang w:val="es-ES"/>
        </w:rPr>
        <w:t xml:space="preserve">con el propósito </w:t>
      </w:r>
      <w:r w:rsidR="00C75FA1" w:rsidRPr="00C75FA1">
        <w:rPr>
          <w:rFonts w:ascii="Arial" w:eastAsia="Times New Roman" w:hAnsi="Arial" w:cs="Arial"/>
          <w:color w:val="222222"/>
          <w:sz w:val="24"/>
          <w:szCs w:val="24"/>
          <w:lang w:val="es-ES"/>
        </w:rPr>
        <w:t xml:space="preserve"> </w:t>
      </w:r>
      <w:r w:rsidR="00915A32">
        <w:rPr>
          <w:rFonts w:ascii="Arial" w:eastAsia="Times New Roman" w:hAnsi="Arial" w:cs="Arial"/>
          <w:color w:val="222222"/>
          <w:sz w:val="24"/>
          <w:szCs w:val="24"/>
          <w:lang w:val="es-ES"/>
        </w:rPr>
        <w:t>de ponerla</w:t>
      </w:r>
      <w:r w:rsidR="00C75FA1" w:rsidRPr="00C75FA1">
        <w:rPr>
          <w:rFonts w:ascii="Arial" w:eastAsia="Times New Roman" w:hAnsi="Arial" w:cs="Arial"/>
          <w:color w:val="222222"/>
          <w:sz w:val="24"/>
          <w:szCs w:val="24"/>
          <w:lang w:val="es-ES"/>
        </w:rPr>
        <w:t>s a disposición de un beneficiario en otro país.</w:t>
      </w:r>
      <w:r w:rsidR="00C75FA1" w:rsidRPr="00C75FA1">
        <w:rPr>
          <w:rFonts w:ascii="Arial" w:eastAsia="Times New Roman" w:hAnsi="Arial" w:cs="Arial"/>
          <w:color w:val="222222"/>
          <w:sz w:val="24"/>
          <w:szCs w:val="24"/>
          <w:lang w:val="es-ES"/>
        </w:rPr>
        <w:br/>
        <w:t>• Importación d</w:t>
      </w:r>
      <w:r w:rsidR="0089112F">
        <w:rPr>
          <w:rFonts w:ascii="Arial" w:eastAsia="Times New Roman" w:hAnsi="Arial" w:cs="Arial"/>
          <w:color w:val="222222"/>
          <w:sz w:val="24"/>
          <w:szCs w:val="24"/>
          <w:lang w:val="es-ES"/>
        </w:rPr>
        <w:t xml:space="preserve">e copias en formato accesible, con el propósito  </w:t>
      </w:r>
      <w:r w:rsidR="00C75FA1" w:rsidRPr="00C75FA1">
        <w:rPr>
          <w:rFonts w:ascii="Arial" w:eastAsia="Times New Roman" w:hAnsi="Arial" w:cs="Arial"/>
          <w:color w:val="222222"/>
          <w:sz w:val="24"/>
          <w:szCs w:val="24"/>
          <w:lang w:val="es-ES"/>
        </w:rPr>
        <w:t>de su puesta a disposición</w:t>
      </w:r>
      <w:r w:rsidR="00073F97">
        <w:rPr>
          <w:rFonts w:ascii="Arial" w:eastAsia="Times New Roman" w:hAnsi="Arial" w:cs="Arial"/>
          <w:color w:val="222222"/>
          <w:sz w:val="24"/>
          <w:szCs w:val="24"/>
          <w:lang w:val="es-ES"/>
        </w:rPr>
        <w:t>,</w:t>
      </w:r>
      <w:r w:rsidR="0074319D">
        <w:rPr>
          <w:rFonts w:ascii="Arial" w:eastAsia="Times New Roman" w:hAnsi="Arial" w:cs="Arial"/>
          <w:color w:val="222222"/>
          <w:sz w:val="24"/>
          <w:szCs w:val="24"/>
          <w:lang w:val="es-ES"/>
        </w:rPr>
        <w:t xml:space="preserve"> a nivel nacional.</w:t>
      </w:r>
      <w:r w:rsidR="0074319D">
        <w:rPr>
          <w:rFonts w:ascii="Arial" w:eastAsia="Times New Roman" w:hAnsi="Arial" w:cs="Arial"/>
          <w:color w:val="222222"/>
          <w:sz w:val="24"/>
          <w:szCs w:val="24"/>
          <w:lang w:val="es-ES"/>
        </w:rPr>
        <w:br/>
        <w:t>Eliminemos</w:t>
      </w:r>
      <w:r w:rsidR="00C75FA1" w:rsidRPr="00C75FA1">
        <w:rPr>
          <w:rFonts w:ascii="Arial" w:eastAsia="Times New Roman" w:hAnsi="Arial" w:cs="Arial"/>
          <w:color w:val="222222"/>
          <w:sz w:val="24"/>
          <w:szCs w:val="24"/>
          <w:lang w:val="es-ES"/>
        </w:rPr>
        <w:t xml:space="preserve"> los obstáculos a ACCESO DE OBRAS PUBLICADAS</w:t>
      </w:r>
      <w:r w:rsidR="005F193A">
        <w:rPr>
          <w:rFonts w:ascii="Arial" w:eastAsia="Times New Roman" w:hAnsi="Arial" w:cs="Arial"/>
          <w:color w:val="222222"/>
          <w:sz w:val="24"/>
          <w:szCs w:val="24"/>
          <w:lang w:val="es-ES"/>
        </w:rPr>
        <w:t>.</w:t>
      </w:r>
      <w:r w:rsidR="007A6100">
        <w:rPr>
          <w:rFonts w:ascii="Arial" w:eastAsia="Times New Roman" w:hAnsi="Arial" w:cs="Arial"/>
          <w:color w:val="222222"/>
          <w:sz w:val="24"/>
          <w:szCs w:val="24"/>
          <w:lang w:val="es-ES"/>
        </w:rPr>
        <w:br/>
        <w:t>Apoyemos</w:t>
      </w:r>
      <w:r w:rsidR="00C75FA1" w:rsidRPr="00C75FA1">
        <w:rPr>
          <w:rFonts w:ascii="Arial" w:eastAsia="Times New Roman" w:hAnsi="Arial" w:cs="Arial"/>
          <w:color w:val="222222"/>
          <w:sz w:val="24"/>
          <w:szCs w:val="24"/>
          <w:lang w:val="es-ES"/>
        </w:rPr>
        <w:t xml:space="preserve"> la ratificación del Tratado de Marrakech</w:t>
      </w:r>
      <w:r w:rsidR="00C75FA1" w:rsidRPr="00C75FA1">
        <w:rPr>
          <w:rFonts w:ascii="Arial" w:eastAsia="Times New Roman" w:hAnsi="Arial" w:cs="Arial"/>
          <w:color w:val="222222"/>
          <w:sz w:val="24"/>
          <w:szCs w:val="24"/>
          <w:lang w:val="es-ES"/>
        </w:rPr>
        <w:br/>
        <w:t xml:space="preserve">Para más información </w:t>
      </w:r>
      <w:r w:rsidR="00930A61">
        <w:rPr>
          <w:rFonts w:ascii="Arial" w:eastAsia="Times New Roman" w:hAnsi="Arial" w:cs="Arial"/>
          <w:color w:val="222222"/>
          <w:sz w:val="24"/>
          <w:szCs w:val="24"/>
          <w:lang w:val="es-ES"/>
        </w:rPr>
        <w:t>póngase en contacto</w:t>
      </w:r>
      <w:r w:rsidR="00C75FA1" w:rsidRPr="00C75FA1">
        <w:rPr>
          <w:rFonts w:ascii="Arial" w:eastAsia="Times New Roman" w:hAnsi="Arial" w:cs="Arial"/>
          <w:color w:val="222222"/>
          <w:sz w:val="24"/>
          <w:szCs w:val="24"/>
          <w:lang w:val="es-ES"/>
        </w:rPr>
        <w:t xml:space="preserve"> con:</w:t>
      </w:r>
      <w:r w:rsidR="00C75FA1" w:rsidRPr="00C75FA1">
        <w:rPr>
          <w:rFonts w:ascii="Arial" w:eastAsia="Times New Roman" w:hAnsi="Arial" w:cs="Arial"/>
          <w:color w:val="222222"/>
          <w:sz w:val="24"/>
          <w:szCs w:val="24"/>
          <w:lang w:val="es-ES"/>
        </w:rPr>
        <w:br/>
        <w:t xml:space="preserve">Lauren </w:t>
      </w:r>
      <w:proofErr w:type="spellStart"/>
      <w:r w:rsidR="00C75FA1" w:rsidRPr="00C75FA1">
        <w:rPr>
          <w:rFonts w:ascii="Arial" w:eastAsia="Times New Roman" w:hAnsi="Arial" w:cs="Arial"/>
          <w:color w:val="222222"/>
          <w:sz w:val="24"/>
          <w:szCs w:val="24"/>
          <w:lang w:val="es-ES"/>
        </w:rPr>
        <w:t>McLarney</w:t>
      </w:r>
      <w:proofErr w:type="spellEnd"/>
      <w:r w:rsidR="00C75FA1" w:rsidRPr="00C75FA1">
        <w:rPr>
          <w:rFonts w:ascii="Arial" w:eastAsia="Times New Roman" w:hAnsi="Arial" w:cs="Arial"/>
          <w:color w:val="222222"/>
          <w:sz w:val="24"/>
          <w:szCs w:val="24"/>
          <w:lang w:val="es-ES"/>
        </w:rPr>
        <w:t>, Gerente de Asuntos Gubernamentales, Federación Nacional de Ciegos</w:t>
      </w:r>
      <w:r w:rsidR="00C75FA1" w:rsidRPr="00C75FA1">
        <w:rPr>
          <w:rFonts w:ascii="Arial" w:eastAsia="Times New Roman" w:hAnsi="Arial" w:cs="Arial"/>
          <w:color w:val="222222"/>
          <w:sz w:val="24"/>
          <w:szCs w:val="24"/>
          <w:lang w:val="es-ES"/>
        </w:rPr>
        <w:br/>
        <w:t>Teléfono: (410) 659-9314, extensión 2207 Correo electrónico: lmclarney@nfb.org</w:t>
      </w:r>
      <w:r w:rsidR="00C75FA1" w:rsidRPr="00C75FA1">
        <w:rPr>
          <w:rFonts w:ascii="Arial" w:eastAsia="Times New Roman" w:hAnsi="Arial" w:cs="Arial"/>
          <w:color w:val="222222"/>
          <w:sz w:val="24"/>
          <w:szCs w:val="24"/>
          <w:lang w:val="es-ES"/>
        </w:rPr>
        <w:br/>
        <w:t>Para apoyar la ratificación, por favor póngase en contacto con:</w:t>
      </w:r>
      <w:r w:rsidR="00C75FA1" w:rsidRPr="00C75FA1">
        <w:rPr>
          <w:rFonts w:ascii="Arial" w:eastAsia="Times New Roman" w:hAnsi="Arial" w:cs="Arial"/>
          <w:color w:val="222222"/>
          <w:sz w:val="24"/>
          <w:szCs w:val="24"/>
          <w:lang w:val="es-ES"/>
        </w:rPr>
        <w:br/>
        <w:t xml:space="preserve">Les </w:t>
      </w:r>
      <w:proofErr w:type="spellStart"/>
      <w:r w:rsidR="00C75FA1" w:rsidRPr="00C75FA1">
        <w:rPr>
          <w:rFonts w:ascii="Arial" w:eastAsia="Times New Roman" w:hAnsi="Arial" w:cs="Arial"/>
          <w:color w:val="222222"/>
          <w:sz w:val="24"/>
          <w:szCs w:val="24"/>
          <w:lang w:val="es-ES"/>
        </w:rPr>
        <w:t>Munson</w:t>
      </w:r>
      <w:proofErr w:type="spellEnd"/>
      <w:r w:rsidR="00C75FA1" w:rsidRPr="00C75FA1">
        <w:rPr>
          <w:rFonts w:ascii="Arial" w:eastAsia="Times New Roman" w:hAnsi="Arial" w:cs="Arial"/>
          <w:color w:val="222222"/>
          <w:sz w:val="24"/>
          <w:szCs w:val="24"/>
          <w:lang w:val="es-ES"/>
        </w:rPr>
        <w:t xml:space="preserve">, Director </w:t>
      </w:r>
      <w:r w:rsidR="003E5285">
        <w:rPr>
          <w:rFonts w:ascii="Arial" w:eastAsia="Times New Roman" w:hAnsi="Arial" w:cs="Arial"/>
          <w:color w:val="222222"/>
          <w:sz w:val="24"/>
          <w:szCs w:val="24"/>
          <w:lang w:val="es-ES"/>
        </w:rPr>
        <w:t>M</w:t>
      </w:r>
      <w:r w:rsidR="000965FD">
        <w:rPr>
          <w:rFonts w:ascii="Arial" w:eastAsia="Times New Roman" w:hAnsi="Arial" w:cs="Arial"/>
          <w:color w:val="222222"/>
          <w:sz w:val="24"/>
          <w:szCs w:val="24"/>
          <w:lang w:val="es-ES"/>
        </w:rPr>
        <w:t xml:space="preserve">ayoritario </w:t>
      </w:r>
      <w:r w:rsidR="00C75FA1" w:rsidRPr="00C75FA1">
        <w:rPr>
          <w:rFonts w:ascii="Arial" w:eastAsia="Times New Roman" w:hAnsi="Arial" w:cs="Arial"/>
          <w:color w:val="222222"/>
          <w:sz w:val="24"/>
          <w:szCs w:val="24"/>
          <w:lang w:val="es-ES"/>
        </w:rPr>
        <w:t>de Personal, Comité de Relaciones Exteriores del Senado</w:t>
      </w:r>
      <w:r w:rsidR="00C75FA1" w:rsidRPr="00C75FA1">
        <w:rPr>
          <w:rFonts w:ascii="Arial" w:eastAsia="Times New Roman" w:hAnsi="Arial" w:cs="Arial"/>
          <w:color w:val="222222"/>
          <w:sz w:val="24"/>
          <w:szCs w:val="24"/>
          <w:lang w:val="es-ES"/>
        </w:rPr>
        <w:br/>
        <w:t>Teléfono: (202) 224-6797, correo electrónico: lester_munson@foreign.senate.gov</w:t>
      </w:r>
    </w:p>
    <w:p w:rsidR="00C75FA1" w:rsidRPr="00C75FA1" w:rsidRDefault="0055363F" w:rsidP="00C75FA1">
      <w:pPr>
        <w:shd w:val="clear" w:color="auto" w:fill="F5F5F5"/>
        <w:spacing w:after="120" w:line="240" w:lineRule="auto"/>
        <w:textAlignment w:val="top"/>
        <w:rPr>
          <w:rFonts w:ascii="Arial" w:eastAsia="Times New Roman" w:hAnsi="Arial" w:cs="Arial"/>
          <w:vanish/>
          <w:color w:val="777777"/>
          <w:sz w:val="20"/>
          <w:szCs w:val="20"/>
        </w:rPr>
      </w:pPr>
      <w:r w:rsidRPr="00C75FA1">
        <w:rPr>
          <w:rFonts w:ascii="Arial" w:eastAsia="Times New Roman" w:hAnsi="Arial" w:cs="Arial"/>
          <w:vanish/>
          <w:color w:val="777777"/>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29.25pt" o:ole="">
            <v:imagedata r:id="rId4" o:title=""/>
          </v:shape>
          <w:control r:id="rId5" w:name="DefaultOcxName" w:shapeid="_x0000_i1029"/>
        </w:object>
      </w:r>
    </w:p>
    <w:p w:rsidR="00FA7848" w:rsidRDefault="00FA7848"/>
    <w:sectPr w:rsidR="00FA7848" w:rsidSect="00FA78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5FA1"/>
    <w:rsid w:val="000647FF"/>
    <w:rsid w:val="00073F97"/>
    <w:rsid w:val="00094887"/>
    <w:rsid w:val="000965FD"/>
    <w:rsid w:val="000F3D1A"/>
    <w:rsid w:val="0010257F"/>
    <w:rsid w:val="0011318C"/>
    <w:rsid w:val="00131CDA"/>
    <w:rsid w:val="00153800"/>
    <w:rsid w:val="0016083B"/>
    <w:rsid w:val="00174A1B"/>
    <w:rsid w:val="001778F6"/>
    <w:rsid w:val="00180E54"/>
    <w:rsid w:val="001B1A4D"/>
    <w:rsid w:val="001F47F7"/>
    <w:rsid w:val="0020594D"/>
    <w:rsid w:val="00233AE8"/>
    <w:rsid w:val="00243F71"/>
    <w:rsid w:val="002752E1"/>
    <w:rsid w:val="002A74A6"/>
    <w:rsid w:val="00302418"/>
    <w:rsid w:val="00310DF2"/>
    <w:rsid w:val="00336E15"/>
    <w:rsid w:val="00336F53"/>
    <w:rsid w:val="00353DC8"/>
    <w:rsid w:val="00376542"/>
    <w:rsid w:val="003878F5"/>
    <w:rsid w:val="003A6184"/>
    <w:rsid w:val="003E5285"/>
    <w:rsid w:val="003F6CFF"/>
    <w:rsid w:val="00464C22"/>
    <w:rsid w:val="004862AA"/>
    <w:rsid w:val="004F5378"/>
    <w:rsid w:val="0052496E"/>
    <w:rsid w:val="00533900"/>
    <w:rsid w:val="0055363F"/>
    <w:rsid w:val="00553666"/>
    <w:rsid w:val="005A3757"/>
    <w:rsid w:val="005E47EC"/>
    <w:rsid w:val="005E6B2C"/>
    <w:rsid w:val="005F193A"/>
    <w:rsid w:val="00601333"/>
    <w:rsid w:val="0060462E"/>
    <w:rsid w:val="006417A6"/>
    <w:rsid w:val="006C7359"/>
    <w:rsid w:val="0074319D"/>
    <w:rsid w:val="007A6100"/>
    <w:rsid w:val="007E1BA9"/>
    <w:rsid w:val="0087651F"/>
    <w:rsid w:val="0088548D"/>
    <w:rsid w:val="00887AB1"/>
    <w:rsid w:val="0089112F"/>
    <w:rsid w:val="00897469"/>
    <w:rsid w:val="008A27B4"/>
    <w:rsid w:val="008A2F01"/>
    <w:rsid w:val="008A7B38"/>
    <w:rsid w:val="008D6C31"/>
    <w:rsid w:val="008E1651"/>
    <w:rsid w:val="008F6AF2"/>
    <w:rsid w:val="00915A32"/>
    <w:rsid w:val="00920624"/>
    <w:rsid w:val="00930A61"/>
    <w:rsid w:val="00944A1A"/>
    <w:rsid w:val="009625A2"/>
    <w:rsid w:val="009B7A3C"/>
    <w:rsid w:val="009C0D93"/>
    <w:rsid w:val="009C36A4"/>
    <w:rsid w:val="009C7C9F"/>
    <w:rsid w:val="009D493B"/>
    <w:rsid w:val="009E32C0"/>
    <w:rsid w:val="00A04464"/>
    <w:rsid w:val="00A06F01"/>
    <w:rsid w:val="00A133D3"/>
    <w:rsid w:val="00A33005"/>
    <w:rsid w:val="00A61994"/>
    <w:rsid w:val="00AF240D"/>
    <w:rsid w:val="00B171F9"/>
    <w:rsid w:val="00B34AC6"/>
    <w:rsid w:val="00B53746"/>
    <w:rsid w:val="00B82BF9"/>
    <w:rsid w:val="00BD123D"/>
    <w:rsid w:val="00BF7CC3"/>
    <w:rsid w:val="00C215F9"/>
    <w:rsid w:val="00C3233C"/>
    <w:rsid w:val="00C75FA1"/>
    <w:rsid w:val="00C80CEE"/>
    <w:rsid w:val="00C9556A"/>
    <w:rsid w:val="00CB7986"/>
    <w:rsid w:val="00CE4338"/>
    <w:rsid w:val="00D11CF5"/>
    <w:rsid w:val="00D626E1"/>
    <w:rsid w:val="00D86B08"/>
    <w:rsid w:val="00DD7179"/>
    <w:rsid w:val="00DE0C51"/>
    <w:rsid w:val="00E174E5"/>
    <w:rsid w:val="00E30704"/>
    <w:rsid w:val="00E45A85"/>
    <w:rsid w:val="00E552D8"/>
    <w:rsid w:val="00EB3557"/>
    <w:rsid w:val="00EC641B"/>
    <w:rsid w:val="00ED7925"/>
    <w:rsid w:val="00EE57C1"/>
    <w:rsid w:val="00F060DA"/>
    <w:rsid w:val="00F07F99"/>
    <w:rsid w:val="00F16B39"/>
    <w:rsid w:val="00F24E8B"/>
    <w:rsid w:val="00F570DB"/>
    <w:rsid w:val="00FA7848"/>
    <w:rsid w:val="00FE4D49"/>
    <w:rsid w:val="00FF0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75FA1"/>
  </w:style>
</w:styles>
</file>

<file path=word/webSettings.xml><?xml version="1.0" encoding="utf-8"?>
<w:webSettings xmlns:r="http://schemas.openxmlformats.org/officeDocument/2006/relationships" xmlns:w="http://schemas.openxmlformats.org/wordprocessingml/2006/main">
  <w:divs>
    <w:div w:id="505831361">
      <w:bodyDiv w:val="1"/>
      <w:marLeft w:val="0"/>
      <w:marRight w:val="0"/>
      <w:marTop w:val="0"/>
      <w:marBottom w:val="0"/>
      <w:divBdr>
        <w:top w:val="none" w:sz="0" w:space="0" w:color="auto"/>
        <w:left w:val="none" w:sz="0" w:space="0" w:color="auto"/>
        <w:bottom w:val="none" w:sz="0" w:space="0" w:color="auto"/>
        <w:right w:val="none" w:sz="0" w:space="0" w:color="auto"/>
      </w:divBdr>
      <w:divsChild>
        <w:div w:id="391388159">
          <w:marLeft w:val="0"/>
          <w:marRight w:val="0"/>
          <w:marTop w:val="0"/>
          <w:marBottom w:val="0"/>
          <w:divBdr>
            <w:top w:val="none" w:sz="0" w:space="0" w:color="auto"/>
            <w:left w:val="none" w:sz="0" w:space="0" w:color="auto"/>
            <w:bottom w:val="none" w:sz="0" w:space="0" w:color="auto"/>
            <w:right w:val="none" w:sz="0" w:space="0" w:color="auto"/>
          </w:divBdr>
          <w:divsChild>
            <w:div w:id="408816638">
              <w:marLeft w:val="0"/>
              <w:marRight w:val="0"/>
              <w:marTop w:val="0"/>
              <w:marBottom w:val="0"/>
              <w:divBdr>
                <w:top w:val="none" w:sz="0" w:space="0" w:color="auto"/>
                <w:left w:val="none" w:sz="0" w:space="0" w:color="auto"/>
                <w:bottom w:val="none" w:sz="0" w:space="0" w:color="auto"/>
                <w:right w:val="none" w:sz="0" w:space="0" w:color="auto"/>
              </w:divBdr>
              <w:divsChild>
                <w:div w:id="804467142">
                  <w:marLeft w:val="0"/>
                  <w:marRight w:val="0"/>
                  <w:marTop w:val="0"/>
                  <w:marBottom w:val="0"/>
                  <w:divBdr>
                    <w:top w:val="none" w:sz="0" w:space="0" w:color="auto"/>
                    <w:left w:val="none" w:sz="0" w:space="0" w:color="auto"/>
                    <w:bottom w:val="none" w:sz="0" w:space="0" w:color="auto"/>
                    <w:right w:val="none" w:sz="0" w:space="0" w:color="auto"/>
                  </w:divBdr>
                  <w:divsChild>
                    <w:div w:id="1917544590">
                      <w:marLeft w:val="0"/>
                      <w:marRight w:val="0"/>
                      <w:marTop w:val="0"/>
                      <w:marBottom w:val="0"/>
                      <w:divBdr>
                        <w:top w:val="none" w:sz="0" w:space="0" w:color="auto"/>
                        <w:left w:val="none" w:sz="0" w:space="0" w:color="auto"/>
                        <w:bottom w:val="none" w:sz="0" w:space="0" w:color="auto"/>
                        <w:right w:val="none" w:sz="0" w:space="0" w:color="auto"/>
                      </w:divBdr>
                      <w:divsChild>
                        <w:div w:id="22486748">
                          <w:marLeft w:val="0"/>
                          <w:marRight w:val="0"/>
                          <w:marTop w:val="0"/>
                          <w:marBottom w:val="0"/>
                          <w:divBdr>
                            <w:top w:val="none" w:sz="0" w:space="0" w:color="auto"/>
                            <w:left w:val="none" w:sz="0" w:space="0" w:color="auto"/>
                            <w:bottom w:val="none" w:sz="0" w:space="0" w:color="auto"/>
                            <w:right w:val="none" w:sz="0" w:space="0" w:color="auto"/>
                          </w:divBdr>
                          <w:divsChild>
                            <w:div w:id="1821652942">
                              <w:marLeft w:val="0"/>
                              <w:marRight w:val="0"/>
                              <w:marTop w:val="0"/>
                              <w:marBottom w:val="0"/>
                              <w:divBdr>
                                <w:top w:val="none" w:sz="0" w:space="0" w:color="auto"/>
                                <w:left w:val="none" w:sz="0" w:space="0" w:color="auto"/>
                                <w:bottom w:val="none" w:sz="0" w:space="0" w:color="auto"/>
                                <w:right w:val="none" w:sz="0" w:space="0" w:color="auto"/>
                              </w:divBdr>
                              <w:divsChild>
                                <w:div w:id="754669066">
                                  <w:marLeft w:val="0"/>
                                  <w:marRight w:val="0"/>
                                  <w:marTop w:val="0"/>
                                  <w:marBottom w:val="0"/>
                                  <w:divBdr>
                                    <w:top w:val="none" w:sz="0" w:space="0" w:color="auto"/>
                                    <w:left w:val="none" w:sz="0" w:space="0" w:color="auto"/>
                                    <w:bottom w:val="none" w:sz="0" w:space="0" w:color="auto"/>
                                    <w:right w:val="none" w:sz="0" w:space="0" w:color="auto"/>
                                  </w:divBdr>
                                  <w:divsChild>
                                    <w:div w:id="2022269860">
                                      <w:marLeft w:val="60"/>
                                      <w:marRight w:val="0"/>
                                      <w:marTop w:val="0"/>
                                      <w:marBottom w:val="0"/>
                                      <w:divBdr>
                                        <w:top w:val="none" w:sz="0" w:space="0" w:color="auto"/>
                                        <w:left w:val="none" w:sz="0" w:space="0" w:color="auto"/>
                                        <w:bottom w:val="none" w:sz="0" w:space="0" w:color="auto"/>
                                        <w:right w:val="none" w:sz="0" w:space="0" w:color="auto"/>
                                      </w:divBdr>
                                      <w:divsChild>
                                        <w:div w:id="431053940">
                                          <w:marLeft w:val="0"/>
                                          <w:marRight w:val="0"/>
                                          <w:marTop w:val="0"/>
                                          <w:marBottom w:val="0"/>
                                          <w:divBdr>
                                            <w:top w:val="none" w:sz="0" w:space="0" w:color="auto"/>
                                            <w:left w:val="none" w:sz="0" w:space="0" w:color="auto"/>
                                            <w:bottom w:val="none" w:sz="0" w:space="0" w:color="auto"/>
                                            <w:right w:val="none" w:sz="0" w:space="0" w:color="auto"/>
                                          </w:divBdr>
                                          <w:divsChild>
                                            <w:div w:id="1566993833">
                                              <w:marLeft w:val="0"/>
                                              <w:marRight w:val="0"/>
                                              <w:marTop w:val="0"/>
                                              <w:marBottom w:val="120"/>
                                              <w:divBdr>
                                                <w:top w:val="single" w:sz="6" w:space="0" w:color="F5F5F5"/>
                                                <w:left w:val="single" w:sz="6" w:space="0" w:color="F5F5F5"/>
                                                <w:bottom w:val="single" w:sz="6" w:space="0" w:color="F5F5F5"/>
                                                <w:right w:val="single" w:sz="6" w:space="0" w:color="F5F5F5"/>
                                              </w:divBdr>
                                              <w:divsChild>
                                                <w:div w:id="487863538">
                                                  <w:marLeft w:val="0"/>
                                                  <w:marRight w:val="0"/>
                                                  <w:marTop w:val="0"/>
                                                  <w:marBottom w:val="0"/>
                                                  <w:divBdr>
                                                    <w:top w:val="none" w:sz="0" w:space="0" w:color="auto"/>
                                                    <w:left w:val="none" w:sz="0" w:space="0" w:color="auto"/>
                                                    <w:bottom w:val="none" w:sz="0" w:space="0" w:color="auto"/>
                                                    <w:right w:val="none" w:sz="0" w:space="0" w:color="auto"/>
                                                  </w:divBdr>
                                                  <w:divsChild>
                                                    <w:div w:id="1437941094">
                                                      <w:marLeft w:val="0"/>
                                                      <w:marRight w:val="0"/>
                                                      <w:marTop w:val="0"/>
                                                      <w:marBottom w:val="0"/>
                                                      <w:divBdr>
                                                        <w:top w:val="none" w:sz="0" w:space="0" w:color="auto"/>
                                                        <w:left w:val="none" w:sz="0" w:space="0" w:color="auto"/>
                                                        <w:bottom w:val="none" w:sz="0" w:space="0" w:color="auto"/>
                                                        <w:right w:val="none" w:sz="0" w:space="0" w:color="auto"/>
                                                      </w:divBdr>
                                                    </w:div>
                                                  </w:divsChild>
                                                </w:div>
                                                <w:div w:id="1369333285">
                                                  <w:marLeft w:val="0"/>
                                                  <w:marRight w:val="0"/>
                                                  <w:marTop w:val="0"/>
                                                  <w:marBottom w:val="0"/>
                                                  <w:divBdr>
                                                    <w:top w:val="none" w:sz="0" w:space="0" w:color="auto"/>
                                                    <w:left w:val="none" w:sz="0" w:space="0" w:color="auto"/>
                                                    <w:bottom w:val="none" w:sz="0" w:space="0" w:color="auto"/>
                                                    <w:right w:val="none" w:sz="0" w:space="0" w:color="auto"/>
                                                  </w:divBdr>
                                                  <w:divsChild>
                                                    <w:div w:id="785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726</Words>
  <Characters>4143</Characters>
  <Application>Microsoft Office Word</Application>
  <DocSecurity>0</DocSecurity>
  <Lines>34</Lines>
  <Paragraphs>9</Paragraphs>
  <ScaleCrop>false</ScaleCrop>
  <Company>Toshiba</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107</cp:revision>
  <dcterms:created xsi:type="dcterms:W3CDTF">2015-01-14T19:39:00Z</dcterms:created>
  <dcterms:modified xsi:type="dcterms:W3CDTF">2015-01-14T23:20:00Z</dcterms:modified>
</cp:coreProperties>
</file>