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3" w:rsidRDefault="00353C93" w:rsidP="00CC70FD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>,</w:t>
      </w:r>
    </w:p>
    <w:p w:rsidR="00353C93" w:rsidRDefault="00CC70FD" w:rsidP="00CC70FD">
      <w:r>
        <w:t>Access Technology  Affordability Act</w:t>
      </w:r>
      <w:r w:rsidR="00353C93">
        <w:t>,</w:t>
      </w:r>
    </w:p>
    <w:p w:rsidR="00CC70FD" w:rsidRDefault="00CC70FD" w:rsidP="00CC70FD">
      <w:r>
        <w:t>(H.R. 2086/S. 815)</w:t>
      </w:r>
    </w:p>
    <w:p w:rsidR="00CC70FD" w:rsidRDefault="0028350D" w:rsidP="00CC70FD">
      <w:proofErr w:type="spellStart"/>
      <w:r>
        <w:t>Tema</w:t>
      </w:r>
      <w:proofErr w:type="spellEnd"/>
      <w:r w:rsidR="00CC70FD">
        <w:t>—</w:t>
      </w:r>
      <w:r w:rsidR="00497FFA" w:rsidRPr="00497FFA">
        <w:t xml:space="preserve">El </w:t>
      </w:r>
      <w:proofErr w:type="spellStart"/>
      <w:r w:rsidR="00497FFA" w:rsidRPr="00497FFA">
        <w:t>costo</w:t>
      </w:r>
      <w:proofErr w:type="spellEnd"/>
      <w:r w:rsidR="00497FFA" w:rsidRPr="00497FFA">
        <w:t xml:space="preserve"> de </w:t>
      </w:r>
      <w:proofErr w:type="spellStart"/>
      <w:r w:rsidR="00497FFA" w:rsidRPr="00497FFA">
        <w:t>Acceso</w:t>
      </w:r>
      <w:proofErr w:type="spellEnd"/>
      <w:r w:rsidR="00497FFA" w:rsidRPr="00497FFA">
        <w:t xml:space="preserve"> </w:t>
      </w:r>
      <w:proofErr w:type="spellStart"/>
      <w:r w:rsidR="00497FFA" w:rsidRPr="00497FFA">
        <w:t>Tecnológico</w:t>
      </w:r>
      <w:proofErr w:type="spellEnd"/>
      <w:r w:rsidR="00497FFA" w:rsidRPr="00497FFA">
        <w:t xml:space="preserve"> </w:t>
      </w:r>
      <w:proofErr w:type="spellStart"/>
      <w:r w:rsidR="00497FFA" w:rsidRPr="00497FFA">
        <w:t>críticamente</w:t>
      </w:r>
      <w:proofErr w:type="spellEnd"/>
      <w:r w:rsidR="00497FFA" w:rsidRPr="00497FFA">
        <w:t xml:space="preserve"> </w:t>
      </w:r>
      <w:proofErr w:type="spellStart"/>
      <w:r w:rsidR="00497FFA" w:rsidRPr="00497FFA">
        <w:t>necesario</w:t>
      </w:r>
      <w:proofErr w:type="spellEnd"/>
      <w:r w:rsidR="00497FFA" w:rsidRPr="00497FFA">
        <w:t xml:space="preserve"> </w:t>
      </w:r>
      <w:proofErr w:type="spellStart"/>
      <w:r w:rsidR="00497FFA" w:rsidRPr="00497FFA">
        <w:t>está</w:t>
      </w:r>
      <w:proofErr w:type="spellEnd"/>
      <w:r w:rsidR="00497FFA" w:rsidRPr="00497FFA">
        <w:t xml:space="preserve"> </w:t>
      </w:r>
      <w:proofErr w:type="spellStart"/>
      <w:r w:rsidR="00497FFA" w:rsidRPr="00497FFA">
        <w:t>fuera</w:t>
      </w:r>
      <w:proofErr w:type="spellEnd"/>
      <w:r w:rsidR="00497FFA" w:rsidRPr="00497FFA">
        <w:t xml:space="preserve"> del </w:t>
      </w:r>
      <w:proofErr w:type="spellStart"/>
      <w:r w:rsidR="00497FFA" w:rsidRPr="00497FFA">
        <w:t>alcance</w:t>
      </w:r>
      <w:proofErr w:type="spellEnd"/>
      <w:r w:rsidR="00497FFA" w:rsidRPr="00497FFA">
        <w:t xml:space="preserve"> de la </w:t>
      </w:r>
      <w:proofErr w:type="spellStart"/>
      <w:r w:rsidR="00497FFA" w:rsidRPr="00497FFA">
        <w:t>mayoría</w:t>
      </w:r>
      <w:proofErr w:type="spellEnd"/>
      <w:r w:rsidR="00497FFA">
        <w:t xml:space="preserve"> de los </w:t>
      </w:r>
      <w:proofErr w:type="spellStart"/>
      <w:r w:rsidR="00497FFA">
        <w:t>Estadounidenses</w:t>
      </w:r>
      <w:proofErr w:type="spellEnd"/>
      <w:r w:rsidR="00497FFA">
        <w:t xml:space="preserve"> </w:t>
      </w:r>
      <w:proofErr w:type="spellStart"/>
      <w:r w:rsidR="00497FFA">
        <w:t>ciegos</w:t>
      </w:r>
      <w:proofErr w:type="spellEnd"/>
      <w:r w:rsidR="00CC70FD">
        <w:t>.</w:t>
      </w:r>
    </w:p>
    <w:p w:rsidR="00CC70FD" w:rsidRDefault="0004248D" w:rsidP="00CC70FD">
      <w:r w:rsidRPr="0004248D">
        <w:t xml:space="preserve">El alto </w:t>
      </w:r>
      <w:proofErr w:type="spellStart"/>
      <w:r w:rsidRPr="0004248D">
        <w:t>costo</w:t>
      </w:r>
      <w:proofErr w:type="spellEnd"/>
      <w:r w:rsidRPr="0004248D">
        <w:t xml:space="preserve"> de</w:t>
      </w:r>
      <w:r w:rsidR="00284550">
        <w:t>l</w:t>
      </w:r>
      <w:r w:rsidRPr="0004248D">
        <w:t xml:space="preserve"> </w:t>
      </w:r>
      <w:proofErr w:type="spellStart"/>
      <w:r w:rsidR="00284550">
        <w:t>acceso</w:t>
      </w:r>
      <w:proofErr w:type="spellEnd"/>
      <w:r w:rsidR="00CC70FD">
        <w:t xml:space="preserve"> </w:t>
      </w:r>
      <w:proofErr w:type="spellStart"/>
      <w:r w:rsidR="00284550">
        <w:t>tecnológico</w:t>
      </w:r>
      <w:proofErr w:type="spellEnd"/>
      <w:r w:rsidR="00CC70FD">
        <w:t xml:space="preserve"> </w:t>
      </w:r>
      <w:proofErr w:type="spellStart"/>
      <w:r w:rsidR="00C40680" w:rsidRPr="00C40680">
        <w:t>crea</w:t>
      </w:r>
      <w:proofErr w:type="spellEnd"/>
      <w:r w:rsidR="00C40680" w:rsidRPr="00C40680">
        <w:t xml:space="preserve"> </w:t>
      </w:r>
      <w:proofErr w:type="spellStart"/>
      <w:r w:rsidR="00C40680">
        <w:t>una</w:t>
      </w:r>
      <w:proofErr w:type="spellEnd"/>
      <w:r w:rsidR="00C40680">
        <w:t xml:space="preserve"> </w:t>
      </w:r>
      <w:proofErr w:type="spellStart"/>
      <w:r w:rsidR="00C40680">
        <w:t>realidad</w:t>
      </w:r>
      <w:proofErr w:type="spellEnd"/>
      <w:r w:rsidR="00C40680">
        <w:t xml:space="preserve"> </w:t>
      </w:r>
      <w:proofErr w:type="spellStart"/>
      <w:r w:rsidR="00C40680">
        <w:t>económica</w:t>
      </w:r>
      <w:proofErr w:type="spellEnd"/>
      <w:r w:rsidR="00C40680">
        <w:t xml:space="preserve"> </w:t>
      </w:r>
      <w:proofErr w:type="spellStart"/>
      <w:r w:rsidR="00C40680">
        <w:t>difícil</w:t>
      </w:r>
      <w:proofErr w:type="spellEnd"/>
      <w:r w:rsidR="00CC70FD">
        <w:t>.</w:t>
      </w:r>
    </w:p>
    <w:p w:rsidR="00D93F47" w:rsidRDefault="00F63A68" w:rsidP="00D93F47">
      <w:r w:rsidRPr="00F63A68">
        <w:t xml:space="preserve">La </w:t>
      </w:r>
      <w:proofErr w:type="spellStart"/>
      <w:r w:rsidRPr="00F63A68">
        <w:t>mayoría</w:t>
      </w:r>
      <w:proofErr w:type="spellEnd"/>
      <w:r w:rsidRPr="00F63A68">
        <w:t xml:space="preserve"> del </w:t>
      </w:r>
      <w:proofErr w:type="spellStart"/>
      <w:r w:rsidRPr="00F63A68">
        <w:t>acceso</w:t>
      </w:r>
      <w:proofErr w:type="spellEnd"/>
      <w:r w:rsidRPr="00F63A68">
        <w:t xml:space="preserve"> </w:t>
      </w:r>
      <w:proofErr w:type="spellStart"/>
      <w:r w:rsidRPr="00F63A68">
        <w:t>tecnológico</w:t>
      </w:r>
      <w:proofErr w:type="spellEnd"/>
      <w:r w:rsidRPr="00F63A68">
        <w:t xml:space="preserve"> </w:t>
      </w:r>
      <w:proofErr w:type="spellStart"/>
      <w:r w:rsidRPr="00F63A68">
        <w:t>oscila</w:t>
      </w:r>
      <w:proofErr w:type="spellEnd"/>
      <w:r w:rsidRPr="00F63A68">
        <w:t xml:space="preserve"> entre </w:t>
      </w:r>
      <w:r>
        <w:t>$1.</w:t>
      </w:r>
      <w:r w:rsidR="00F66FCE">
        <w:t>000 y</w:t>
      </w:r>
      <w:r w:rsidR="00B75C5B">
        <w:t xml:space="preserve"> $6.</w:t>
      </w:r>
      <w:r w:rsidR="00CC70FD">
        <w:t xml:space="preserve">000. </w:t>
      </w:r>
      <w:proofErr w:type="spellStart"/>
      <w:r w:rsidR="00FC47B8">
        <w:t>Por</w:t>
      </w:r>
      <w:proofErr w:type="spellEnd"/>
      <w:r w:rsidR="00FC47B8">
        <w:t xml:space="preserve"> </w:t>
      </w:r>
      <w:proofErr w:type="spellStart"/>
      <w:r w:rsidR="00FC47B8">
        <w:t>ejemplo</w:t>
      </w:r>
      <w:proofErr w:type="spellEnd"/>
      <w:r w:rsidR="00FC47B8">
        <w:t xml:space="preserve">, </w:t>
      </w:r>
      <w:r w:rsidR="00FC47B8" w:rsidRPr="00FC47B8">
        <w:t xml:space="preserve">un lector de </w:t>
      </w:r>
      <w:proofErr w:type="spellStart"/>
      <w:r w:rsidR="00FC47B8" w:rsidRPr="00FC47B8">
        <w:t>pantalla</w:t>
      </w:r>
      <w:proofErr w:type="spellEnd"/>
      <w:r w:rsidR="00FC47B8" w:rsidRPr="00FC47B8">
        <w:t xml:space="preserve"> </w:t>
      </w:r>
      <w:proofErr w:type="spellStart"/>
      <w:r w:rsidR="00FC47B8" w:rsidRPr="00FC47B8">
        <w:t>líder</w:t>
      </w:r>
      <w:proofErr w:type="spellEnd"/>
      <w:r w:rsidR="00FC47B8" w:rsidRPr="00FC47B8">
        <w:t xml:space="preserve"> </w:t>
      </w:r>
      <w:proofErr w:type="spellStart"/>
      <w:r w:rsidR="00FC47B8" w:rsidRPr="00FC47B8">
        <w:t>cuesta</w:t>
      </w:r>
      <w:proofErr w:type="spellEnd"/>
      <w:r w:rsidR="00CC70FD">
        <w:t xml:space="preserve"> $900, </w:t>
      </w:r>
      <w:r w:rsidR="00D93F47">
        <w:t xml:space="preserve">un popular </w:t>
      </w:r>
      <w:proofErr w:type="spellStart"/>
      <w:r w:rsidR="00D93F47">
        <w:t>apuntador</w:t>
      </w:r>
      <w:proofErr w:type="spellEnd"/>
      <w:r w:rsidR="00D93F47">
        <w:t xml:space="preserve"> de </w:t>
      </w:r>
      <w:proofErr w:type="spellStart"/>
      <w:r w:rsidR="00D93F47">
        <w:t>notas</w:t>
      </w:r>
      <w:proofErr w:type="spellEnd"/>
      <w:r w:rsidR="00D93F47">
        <w:t xml:space="preserve"> en</w:t>
      </w:r>
    </w:p>
    <w:p w:rsidR="00004334" w:rsidRDefault="00D93F47" w:rsidP="00004334">
      <w:proofErr w:type="spellStart"/>
      <w:r>
        <w:t>braille</w:t>
      </w:r>
      <w:proofErr w:type="spellEnd"/>
      <w:r>
        <w:t xml:space="preserve"> </w:t>
      </w:r>
      <w:proofErr w:type="spellStart"/>
      <w:r>
        <w:t>cuesta</w:t>
      </w:r>
      <w:proofErr w:type="spellEnd"/>
      <w:r>
        <w:t xml:space="preserve"> $5.</w:t>
      </w:r>
      <w:r w:rsidR="00CC70FD">
        <w:t xml:space="preserve">495, </w:t>
      </w:r>
      <w:r w:rsidR="00004334">
        <w:t xml:space="preserve">un </w:t>
      </w:r>
      <w:proofErr w:type="spellStart"/>
      <w:r w:rsidR="00004334">
        <w:t>modelo</w:t>
      </w:r>
      <w:proofErr w:type="spellEnd"/>
      <w:r w:rsidR="00004334">
        <w:t xml:space="preserve"> de</w:t>
      </w:r>
    </w:p>
    <w:p w:rsidR="00004334" w:rsidRDefault="00004334" w:rsidP="00004334"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de</w:t>
      </w:r>
    </w:p>
    <w:p w:rsidR="004864E6" w:rsidRDefault="00CC70FD" w:rsidP="004864E6">
      <w:r>
        <w:t xml:space="preserve">refreshable Braille </w:t>
      </w:r>
      <w:proofErr w:type="spellStart"/>
      <w:r w:rsidR="00843B65">
        <w:t>cuesta</w:t>
      </w:r>
      <w:proofErr w:type="spellEnd"/>
      <w:r w:rsidR="00C73715">
        <w:t xml:space="preserve"> $2.795, y</w:t>
      </w:r>
      <w:r>
        <w:t xml:space="preserve"> </w:t>
      </w:r>
      <w:proofErr w:type="spellStart"/>
      <w:r w:rsidR="006A4683" w:rsidRPr="006A4683">
        <w:t>una</w:t>
      </w:r>
      <w:proofErr w:type="spellEnd"/>
      <w:r w:rsidR="006A4683" w:rsidRPr="006A4683">
        <w:t xml:space="preserve"> </w:t>
      </w:r>
      <w:proofErr w:type="spellStart"/>
      <w:r w:rsidR="006A4683" w:rsidRPr="006A4683">
        <w:t>impresora</w:t>
      </w:r>
      <w:proofErr w:type="spellEnd"/>
      <w:r w:rsidR="006A4683" w:rsidRPr="006A4683">
        <w:t xml:space="preserve"> de</w:t>
      </w:r>
      <w:r w:rsidR="006A4683">
        <w:t xml:space="preserve"> Braille a un </w:t>
      </w:r>
      <w:proofErr w:type="spellStart"/>
      <w:r w:rsidR="006A4683">
        <w:t>precio</w:t>
      </w:r>
      <w:proofErr w:type="spellEnd"/>
      <w:r w:rsidR="006A4683">
        <w:t xml:space="preserve"> </w:t>
      </w:r>
      <w:proofErr w:type="spellStart"/>
      <w:r w:rsidR="006A4683">
        <w:t>moderado</w:t>
      </w:r>
      <w:proofErr w:type="spellEnd"/>
      <w:r w:rsidR="006A4683">
        <w:t xml:space="preserve"> </w:t>
      </w:r>
      <w:proofErr w:type="spellStart"/>
      <w:r w:rsidR="006A4683">
        <w:t>cuesta</w:t>
      </w:r>
      <w:proofErr w:type="spellEnd"/>
      <w:r w:rsidR="006A4683" w:rsidRPr="006A4683">
        <w:t xml:space="preserve"> </w:t>
      </w:r>
      <w:r w:rsidR="00835FDB">
        <w:t>$3.</w:t>
      </w:r>
      <w:r>
        <w:t xml:space="preserve">695. </w:t>
      </w:r>
      <w:proofErr w:type="spellStart"/>
      <w:r w:rsidR="004864E6">
        <w:t>Según</w:t>
      </w:r>
      <w:proofErr w:type="spellEnd"/>
      <w:r w:rsidR="004864E6">
        <w:t xml:space="preserve"> la </w:t>
      </w:r>
      <w:proofErr w:type="spellStart"/>
      <w:r w:rsidR="004864E6">
        <w:t>Oficina</w:t>
      </w:r>
      <w:proofErr w:type="spellEnd"/>
      <w:r w:rsidR="004864E6">
        <w:t xml:space="preserve"> del</w:t>
      </w:r>
    </w:p>
    <w:p w:rsidR="00E07B14" w:rsidRDefault="004864E6" w:rsidP="00E07B14">
      <w:proofErr w:type="spellStart"/>
      <w:r>
        <w:t>Censo</w:t>
      </w:r>
      <w:proofErr w:type="spellEnd"/>
      <w:r>
        <w:t xml:space="preserve"> de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 </w:t>
      </w:r>
      <w:r w:rsidR="002F3E22">
        <w:t>el 69</w:t>
      </w:r>
      <w:r w:rsidR="0076024A">
        <w:t xml:space="preserve">.5 </w:t>
      </w:r>
      <w:proofErr w:type="spellStart"/>
      <w:r w:rsidR="0076024A">
        <w:t>por</w:t>
      </w:r>
      <w:proofErr w:type="spellEnd"/>
      <w:r w:rsidR="0076024A">
        <w:t xml:space="preserve"> </w:t>
      </w:r>
      <w:proofErr w:type="spellStart"/>
      <w:r w:rsidR="0076024A">
        <w:t>ciento</w:t>
      </w:r>
      <w:proofErr w:type="spellEnd"/>
      <w:r w:rsidR="00536796">
        <w:t xml:space="preserve"> </w:t>
      </w:r>
      <w:r w:rsidR="00E07B14">
        <w:t>de</w:t>
      </w:r>
    </w:p>
    <w:p w:rsidR="00A118CE" w:rsidRDefault="00E07B14" w:rsidP="003060CE">
      <w:r>
        <w:t xml:space="preserve">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desempleados</w:t>
      </w:r>
      <w:proofErr w:type="spellEnd"/>
      <w:r>
        <w:t xml:space="preserve"> o </w:t>
      </w:r>
      <w:proofErr w:type="spellStart"/>
      <w:r>
        <w:t>subempleados</w:t>
      </w:r>
      <w:proofErr w:type="spellEnd"/>
      <w:r w:rsidR="00CC70FD">
        <w:t>.</w:t>
      </w:r>
    </w:p>
    <w:p w:rsidR="00A118CE" w:rsidRDefault="00A118CE" w:rsidP="003060CE">
      <w:r>
        <w:t>[1]</w:t>
      </w:r>
    </w:p>
    <w:p w:rsidR="003060CE" w:rsidRDefault="003060CE" w:rsidP="003060CE">
      <w:r>
        <w:t xml:space="preserve">En </w:t>
      </w:r>
      <w:proofErr w:type="spellStart"/>
      <w:r>
        <w:t>consecuencia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los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financieros</w:t>
      </w:r>
      <w:proofErr w:type="spellEnd"/>
    </w:p>
    <w:p w:rsidR="003060CE" w:rsidRDefault="003060CE" w:rsidP="003060CE">
      <w:proofErr w:type="spellStart"/>
      <w:r>
        <w:t>necesarios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comprar</w:t>
      </w:r>
      <w:proofErr w:type="spellEnd"/>
    </w:p>
    <w:p w:rsidR="00CC70FD" w:rsidRDefault="003060CE" w:rsidP="00CC70FD">
      <w:proofErr w:type="spellStart"/>
      <w:r>
        <w:t>estos</w:t>
      </w:r>
      <w:proofErr w:type="spellEnd"/>
      <w:r>
        <w:t xml:space="preserve"> </w:t>
      </w:r>
      <w:proofErr w:type="spellStart"/>
      <w:r>
        <w:t>artículos</w:t>
      </w:r>
      <w:proofErr w:type="spellEnd"/>
      <w:r w:rsidR="00CC70FD">
        <w:t>.</w:t>
      </w:r>
    </w:p>
    <w:p w:rsidR="003B7401" w:rsidRDefault="003B7401" w:rsidP="00C00173">
      <w:r>
        <w:t>[2]</w:t>
      </w:r>
    </w:p>
    <w:p w:rsidR="00C00173" w:rsidRDefault="00C458CB" w:rsidP="00C00173">
      <w:proofErr w:type="spellStart"/>
      <w:r w:rsidRPr="00C458CB">
        <w:t>Estas</w:t>
      </w:r>
      <w:proofErr w:type="spellEnd"/>
      <w:r w:rsidRPr="00C458CB">
        <w:t xml:space="preserve"> </w:t>
      </w:r>
      <w:proofErr w:type="spellStart"/>
      <w:r w:rsidRPr="00C458CB">
        <w:t>barreras</w:t>
      </w:r>
      <w:proofErr w:type="spellEnd"/>
      <w:r w:rsidRPr="00C458CB">
        <w:t xml:space="preserve"> </w:t>
      </w:r>
      <w:proofErr w:type="spellStart"/>
      <w:r w:rsidRPr="00C458CB">
        <w:t>financieras</w:t>
      </w:r>
      <w:proofErr w:type="spellEnd"/>
      <w:r w:rsidRPr="00C458CB">
        <w:t xml:space="preserve"> </w:t>
      </w:r>
      <w:proofErr w:type="spellStart"/>
      <w:r w:rsidRPr="00C458CB">
        <w:t>pueden</w:t>
      </w:r>
      <w:proofErr w:type="spellEnd"/>
      <w:r w:rsidRPr="00C458CB">
        <w:t xml:space="preserve">, en </w:t>
      </w:r>
      <w:proofErr w:type="spellStart"/>
      <w:r w:rsidRPr="00C458CB">
        <w:t>última</w:t>
      </w:r>
      <w:proofErr w:type="spellEnd"/>
      <w:r w:rsidRPr="00C458CB">
        <w:t xml:space="preserve"> </w:t>
      </w:r>
      <w:proofErr w:type="spellStart"/>
      <w:r w:rsidRPr="00C458CB">
        <w:t>instancia</w:t>
      </w:r>
      <w:proofErr w:type="spellEnd"/>
      <w:r w:rsidRPr="00C458CB">
        <w:t xml:space="preserve">, </w:t>
      </w:r>
      <w:proofErr w:type="spellStart"/>
      <w:r w:rsidR="00794DC3" w:rsidRPr="00794DC3">
        <w:t>co</w:t>
      </w:r>
      <w:r w:rsidR="00794DC3">
        <w:t>nducir</w:t>
      </w:r>
      <w:proofErr w:type="spellEnd"/>
      <w:r w:rsidR="00794DC3">
        <w:t xml:space="preserve"> a </w:t>
      </w:r>
      <w:proofErr w:type="spellStart"/>
      <w:r w:rsidR="00794DC3">
        <w:t>una</w:t>
      </w:r>
      <w:proofErr w:type="spellEnd"/>
      <w:r w:rsidR="00794DC3">
        <w:t xml:space="preserve"> </w:t>
      </w:r>
      <w:proofErr w:type="spellStart"/>
      <w:r w:rsidR="00794DC3">
        <w:t>pérdida</w:t>
      </w:r>
      <w:proofErr w:type="spellEnd"/>
      <w:r w:rsidR="00794DC3">
        <w:t xml:space="preserve"> de </w:t>
      </w:r>
      <w:proofErr w:type="spellStart"/>
      <w:r w:rsidR="00794DC3">
        <w:t>empleo</w:t>
      </w:r>
      <w:proofErr w:type="spellEnd"/>
      <w:r w:rsidR="00794DC3">
        <w:t>,</w:t>
      </w:r>
      <w:r w:rsidR="00CC70FD">
        <w:t xml:space="preserve"> </w:t>
      </w:r>
      <w:proofErr w:type="spellStart"/>
      <w:r w:rsidR="00C00173">
        <w:t>una</w:t>
      </w:r>
      <w:proofErr w:type="spellEnd"/>
      <w:r w:rsidR="00C00173">
        <w:t xml:space="preserve"> </w:t>
      </w:r>
      <w:proofErr w:type="spellStart"/>
      <w:r w:rsidR="00C00173">
        <w:t>educación</w:t>
      </w:r>
      <w:proofErr w:type="spellEnd"/>
      <w:r w:rsidR="00C00173">
        <w:t xml:space="preserve"> </w:t>
      </w:r>
      <w:proofErr w:type="spellStart"/>
      <w:r w:rsidR="00C00173">
        <w:t>insuficiente</w:t>
      </w:r>
      <w:proofErr w:type="spellEnd"/>
      <w:r w:rsidR="00C00173">
        <w:t xml:space="preserve"> o </w:t>
      </w:r>
      <w:proofErr w:type="spellStart"/>
      <w:r w:rsidR="00C00173">
        <w:t>incluso</w:t>
      </w:r>
      <w:proofErr w:type="spellEnd"/>
      <w:r w:rsidR="00C00173">
        <w:t xml:space="preserve"> el </w:t>
      </w:r>
      <w:proofErr w:type="spellStart"/>
      <w:r w:rsidR="00C00173">
        <w:t>aislamiento</w:t>
      </w:r>
      <w:proofErr w:type="spellEnd"/>
    </w:p>
    <w:p w:rsidR="00C00173" w:rsidRDefault="00C00173" w:rsidP="00C00173">
      <w:r>
        <w:t xml:space="preserve">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</w:p>
    <w:p w:rsidR="00CC70FD" w:rsidRDefault="00C00173" w:rsidP="00CC70FD">
      <w:r>
        <w:t xml:space="preserve">de la </w:t>
      </w:r>
      <w:proofErr w:type="spellStart"/>
      <w:r>
        <w:t>comunidad</w:t>
      </w:r>
      <w:proofErr w:type="spellEnd"/>
      <w:r w:rsidR="00CC70FD">
        <w:t>.</w:t>
      </w:r>
    </w:p>
    <w:p w:rsidR="00CC70FD" w:rsidRDefault="00DE4A70" w:rsidP="00CC70FD">
      <w:r w:rsidRPr="00DE4A70">
        <w:t xml:space="preserve">El </w:t>
      </w:r>
      <w:proofErr w:type="spellStart"/>
      <w:r w:rsidRPr="00DE4A70">
        <w:t>segur</w:t>
      </w:r>
      <w:r w:rsidR="006C4C42">
        <w:t>o</w:t>
      </w:r>
      <w:proofErr w:type="spellEnd"/>
      <w:r w:rsidR="006C4C42">
        <w:t xml:space="preserve"> </w:t>
      </w:r>
      <w:proofErr w:type="spellStart"/>
      <w:r w:rsidR="006C4C42">
        <w:t>médico</w:t>
      </w:r>
      <w:proofErr w:type="spellEnd"/>
      <w:r w:rsidR="006C4C42">
        <w:t xml:space="preserve"> no </w:t>
      </w:r>
      <w:proofErr w:type="spellStart"/>
      <w:r w:rsidR="006C4C42">
        <w:t>cubrirá</w:t>
      </w:r>
      <w:proofErr w:type="spellEnd"/>
      <w:r w:rsidR="006C4C42">
        <w:t xml:space="preserve"> el </w:t>
      </w:r>
      <w:proofErr w:type="spellStart"/>
      <w:r w:rsidR="006C4C42">
        <w:t>costo</w:t>
      </w:r>
      <w:proofErr w:type="spellEnd"/>
      <w:r w:rsidR="006C4C42">
        <w:t xml:space="preserve"> del</w:t>
      </w:r>
      <w:r w:rsidRPr="00DE4A70">
        <w:t xml:space="preserve"> </w:t>
      </w:r>
      <w:proofErr w:type="spellStart"/>
      <w:r w:rsidR="006C4C42">
        <w:t>acceso</w:t>
      </w:r>
      <w:proofErr w:type="spellEnd"/>
      <w:r w:rsidR="006C4C42">
        <w:t xml:space="preserve"> </w:t>
      </w:r>
      <w:proofErr w:type="spellStart"/>
      <w:r w:rsidR="006C4C42">
        <w:t>tecnológico</w:t>
      </w:r>
      <w:proofErr w:type="spellEnd"/>
      <w:r w:rsidR="00CC70FD">
        <w:t>.</w:t>
      </w:r>
    </w:p>
    <w:p w:rsidR="001C550D" w:rsidRDefault="001C550D" w:rsidP="001C550D">
      <w:r>
        <w:t xml:space="preserve">Las </w:t>
      </w:r>
      <w:proofErr w:type="spellStart"/>
      <w:r>
        <w:t>definiciones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de "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", "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" y "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duradero</w:t>
      </w:r>
      <w:proofErr w:type="spellEnd"/>
      <w:r>
        <w:t xml:space="preserve">"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no </w:t>
      </w:r>
      <w:proofErr w:type="spellStart"/>
      <w:r>
        <w:t>incluyen</w:t>
      </w:r>
      <w:proofErr w:type="spellEnd"/>
      <w:r>
        <w:t xml:space="preserve"> el </w:t>
      </w:r>
      <w:proofErr w:type="spellStart"/>
      <w:r>
        <w:t>acceso</w:t>
      </w:r>
      <w:proofErr w:type="spellEnd"/>
    </w:p>
    <w:p w:rsidR="001C550D" w:rsidRDefault="001C550D" w:rsidP="001C550D">
      <w:proofErr w:type="spellStart"/>
      <w:r>
        <w:t>tecnológico</w:t>
      </w:r>
      <w:proofErr w:type="spellEnd"/>
      <w:r>
        <w:t>.</w:t>
      </w:r>
    </w:p>
    <w:p w:rsidR="00804194" w:rsidRDefault="00804194" w:rsidP="00804194">
      <w:proofErr w:type="spellStart"/>
      <w:r>
        <w:lastRenderedPageBreak/>
        <w:t>Estas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se </w:t>
      </w:r>
      <w:proofErr w:type="spellStart"/>
      <w:r>
        <w:t>adoptaron</w:t>
      </w:r>
      <w:proofErr w:type="spellEnd"/>
      <w:r>
        <w:t xml:space="preserve"> en la </w:t>
      </w:r>
      <w:proofErr w:type="spellStart"/>
      <w:r>
        <w:t>década</w:t>
      </w:r>
      <w:proofErr w:type="spellEnd"/>
      <w:r>
        <w:t xml:space="preserve"> de 1960 "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se </w:t>
      </w:r>
      <w:proofErr w:type="spellStart"/>
      <w:r>
        <w:t>consideraba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curativa</w:t>
      </w:r>
      <w:proofErr w:type="spellEnd"/>
      <w:r>
        <w:t xml:space="preserve"> y </w:t>
      </w:r>
      <w:proofErr w:type="spellStart"/>
      <w:r>
        <w:t>paliativa</w:t>
      </w:r>
      <w:proofErr w:type="spellEnd"/>
      <w:r>
        <w:t xml:space="preserve">, con </w:t>
      </w:r>
      <w:proofErr w:type="spellStart"/>
      <w:r>
        <w:t>poca</w:t>
      </w:r>
      <w:proofErr w:type="spellEnd"/>
      <w:r>
        <w:t xml:space="preserve"> o </w:t>
      </w:r>
      <w:proofErr w:type="spellStart"/>
      <w:r>
        <w:t>ninguna</w:t>
      </w:r>
      <w:proofErr w:type="spellEnd"/>
    </w:p>
    <w:p w:rsidR="00804194" w:rsidRDefault="00804194" w:rsidP="00804194">
      <w:proofErr w:type="spellStart"/>
      <w:r>
        <w:t>consideración</w:t>
      </w:r>
      <w:proofErr w:type="spellEnd"/>
      <w:r>
        <w:t xml:space="preserve"> a</w:t>
      </w:r>
    </w:p>
    <w:p w:rsidR="00A30092" w:rsidRDefault="00804194" w:rsidP="00804194">
      <w:proofErr w:type="spellStart"/>
      <w:r>
        <w:t>aumentar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funcional</w:t>
      </w:r>
      <w:proofErr w:type="spellEnd"/>
      <w:r>
        <w:t xml:space="preserve"> de un </w:t>
      </w:r>
      <w:proofErr w:type="spellStart"/>
      <w:r>
        <w:t>individuo</w:t>
      </w:r>
      <w:proofErr w:type="spellEnd"/>
      <w:r>
        <w:t>".</w:t>
      </w:r>
    </w:p>
    <w:p w:rsidR="00E90EDF" w:rsidRDefault="00E90EDF" w:rsidP="00E90EDF">
      <w:r>
        <w:t>[3]</w:t>
      </w:r>
    </w:p>
    <w:p w:rsidR="00CC70FD" w:rsidRDefault="001C448F" w:rsidP="00CC70FD">
      <w:r>
        <w:t>Agenda-</w:t>
      </w:r>
      <w:proofErr w:type="spellStart"/>
      <w:r>
        <w:t>legislativa</w:t>
      </w:r>
      <w:proofErr w:type="spellEnd"/>
      <w:r w:rsidR="00CC70FD">
        <w:t>/</w:t>
      </w:r>
      <w:proofErr w:type="spellStart"/>
      <w:r w:rsidR="00654D13">
        <w:t>Acceso-Tecnológico-</w:t>
      </w:r>
      <w:r w:rsidR="005B4A1C">
        <w:t>Asequible</w:t>
      </w:r>
      <w:proofErr w:type="spellEnd"/>
      <w:r w:rsidR="005B4A1C">
        <w:t xml:space="preserve"> -</w:t>
      </w:r>
      <w:r w:rsidR="00CC70FD">
        <w:t>#_</w:t>
      </w:r>
      <w:r w:rsidR="00B73D4B" w:rsidRPr="00B73D4B">
        <w:t>marcador</w:t>
      </w:r>
      <w:r w:rsidR="00CC70FD">
        <w:t>10</w:t>
      </w:r>
    </w:p>
    <w:p w:rsidR="00A30092" w:rsidRDefault="00A30092" w:rsidP="00CC70FD">
      <w:proofErr w:type="spellStart"/>
      <w:r>
        <w:t>Muchos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Medicaid y planes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adoptado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</w:t>
      </w:r>
      <w:proofErr w:type="spellStart"/>
      <w:r>
        <w:t>similares</w:t>
      </w:r>
      <w:proofErr w:type="spellEnd"/>
    </w:p>
    <w:p w:rsidR="00A01687" w:rsidRDefault="00BD69D2" w:rsidP="00735286">
      <w:r w:rsidRPr="00BD69D2">
        <w:t xml:space="preserve">y </w:t>
      </w:r>
      <w:proofErr w:type="spellStart"/>
      <w:r w:rsidRPr="00BD69D2">
        <w:t>tampoco</w:t>
      </w:r>
      <w:proofErr w:type="spellEnd"/>
      <w:r w:rsidRPr="00BD69D2">
        <w:t xml:space="preserve"> </w:t>
      </w:r>
      <w:proofErr w:type="spellStart"/>
      <w:r w:rsidRPr="00BD69D2">
        <w:t>cubrirán</w:t>
      </w:r>
      <w:proofErr w:type="spellEnd"/>
      <w:r w:rsidRPr="00BD69D2">
        <w:t xml:space="preserve"> el </w:t>
      </w:r>
      <w:proofErr w:type="spellStart"/>
      <w:r w:rsidRPr="00BD69D2">
        <w:t>costo</w:t>
      </w:r>
      <w:proofErr w:type="spellEnd"/>
      <w:r w:rsidRPr="00BD69D2">
        <w:t xml:space="preserve"> de </w:t>
      </w:r>
      <w:proofErr w:type="spellStart"/>
      <w:r w:rsidRPr="00BD69D2">
        <w:t>acceso</w:t>
      </w:r>
      <w:proofErr w:type="spellEnd"/>
      <w:r w:rsidRPr="00BD69D2">
        <w:t xml:space="preserve"> </w:t>
      </w:r>
      <w:proofErr w:type="spellStart"/>
      <w:r w:rsidRPr="00BD69D2">
        <w:t>tecnológico</w:t>
      </w:r>
      <w:proofErr w:type="spellEnd"/>
      <w:r w:rsidRPr="00BD69D2">
        <w:t>.</w:t>
      </w:r>
    </w:p>
    <w:p w:rsidR="00735286" w:rsidRPr="00735286" w:rsidRDefault="00735286" w:rsidP="00735286">
      <w:r w:rsidRPr="00735286">
        <w:t>[4]</w:t>
      </w:r>
    </w:p>
    <w:p w:rsidR="00CC70FD" w:rsidRDefault="00C321C8" w:rsidP="00CC70FD">
      <w:r w:rsidRPr="00C321C8">
        <w:t xml:space="preserve">el </w:t>
      </w:r>
      <w:proofErr w:type="spellStart"/>
      <w:r w:rsidRPr="00C321C8">
        <w:t>acceso</w:t>
      </w:r>
      <w:proofErr w:type="spellEnd"/>
      <w:r w:rsidRPr="00C321C8">
        <w:t xml:space="preserve"> </w:t>
      </w:r>
      <w:proofErr w:type="spellStart"/>
      <w:r w:rsidRPr="00C321C8">
        <w:t>tecnológico</w:t>
      </w:r>
      <w:proofErr w:type="spellEnd"/>
      <w:r w:rsidRPr="00C321C8">
        <w:t xml:space="preserve"> </w:t>
      </w:r>
      <w:proofErr w:type="spellStart"/>
      <w:r w:rsidRPr="00C321C8">
        <w:t>permite</w:t>
      </w:r>
      <w:proofErr w:type="spellEnd"/>
      <w:r w:rsidRPr="00C321C8">
        <w:t xml:space="preserve"> a los </w:t>
      </w:r>
      <w:proofErr w:type="spellStart"/>
      <w:r w:rsidRPr="00C321C8">
        <w:t>Estadounidenses</w:t>
      </w:r>
      <w:proofErr w:type="spellEnd"/>
      <w:r w:rsidRPr="00C321C8">
        <w:t xml:space="preserve"> </w:t>
      </w:r>
      <w:proofErr w:type="spellStart"/>
      <w:r w:rsidRPr="00C321C8">
        <w:t>ciegos</w:t>
      </w:r>
      <w:proofErr w:type="spellEnd"/>
      <w:r w:rsidRPr="00C321C8">
        <w:t xml:space="preserve"> </w:t>
      </w:r>
      <w:proofErr w:type="spellStart"/>
      <w:r w:rsidRPr="00C321C8">
        <w:t>participar</w:t>
      </w:r>
      <w:proofErr w:type="spellEnd"/>
      <w:r w:rsidRPr="00C321C8">
        <w:t xml:space="preserve"> en la </w:t>
      </w:r>
      <w:proofErr w:type="spellStart"/>
      <w:r w:rsidRPr="00C321C8">
        <w:t>fuerza</w:t>
      </w:r>
      <w:proofErr w:type="spellEnd"/>
      <w:r w:rsidRPr="00C321C8">
        <w:t xml:space="preserve"> </w:t>
      </w:r>
      <w:proofErr w:type="spellStart"/>
      <w:r w:rsidRPr="00C321C8">
        <w:t>laboral</w:t>
      </w:r>
      <w:proofErr w:type="spellEnd"/>
      <w:r w:rsidRPr="00C321C8">
        <w:t xml:space="preserve"> de </w:t>
      </w:r>
      <w:proofErr w:type="spellStart"/>
      <w:r w:rsidRPr="00C321C8">
        <w:t>hoy</w:t>
      </w:r>
      <w:proofErr w:type="spellEnd"/>
      <w:r w:rsidRPr="00C321C8">
        <w:t>.</w:t>
      </w:r>
    </w:p>
    <w:p w:rsidR="00B40226" w:rsidRDefault="00B40226" w:rsidP="00CC70FD">
      <w:r>
        <w:t xml:space="preserve">La </w:t>
      </w:r>
      <w:proofErr w:type="spellStart"/>
      <w:r>
        <w:t>ceguera</w:t>
      </w:r>
      <w:proofErr w:type="spellEnd"/>
    </w:p>
    <w:p w:rsidR="009B0917" w:rsidRDefault="00A87C07" w:rsidP="00CC70FD">
      <w:proofErr w:type="spellStart"/>
      <w:r w:rsidRPr="00A87C07">
        <w:t>está</w:t>
      </w:r>
      <w:proofErr w:type="spellEnd"/>
      <w:r w:rsidRPr="00A87C07">
        <w:t xml:space="preserve"> </w:t>
      </w:r>
      <w:proofErr w:type="spellStart"/>
      <w:r w:rsidRPr="00A87C07">
        <w:t>bien</w:t>
      </w:r>
      <w:proofErr w:type="spellEnd"/>
      <w:r w:rsidRPr="00A87C07">
        <w:t xml:space="preserve"> </w:t>
      </w:r>
      <w:proofErr w:type="spellStart"/>
      <w:r w:rsidRPr="00A87C07">
        <w:t>definida</w:t>
      </w:r>
      <w:proofErr w:type="spellEnd"/>
      <w:r w:rsidRPr="00A87C07">
        <w:t xml:space="preserve"> y </w:t>
      </w:r>
      <w:proofErr w:type="spellStart"/>
      <w:r w:rsidRPr="00A87C07">
        <w:t>es</w:t>
      </w:r>
      <w:proofErr w:type="spellEnd"/>
      <w:r w:rsidRPr="00A87C07">
        <w:t xml:space="preserve"> </w:t>
      </w:r>
      <w:proofErr w:type="spellStart"/>
      <w:r w:rsidRPr="00A87C07">
        <w:t>medible</w:t>
      </w:r>
      <w:proofErr w:type="spellEnd"/>
      <w:r w:rsidRPr="00A87C07">
        <w:t>.</w:t>
      </w:r>
    </w:p>
    <w:p w:rsidR="00CC70FD" w:rsidRDefault="00CC70FD" w:rsidP="00CC70FD">
      <w:r>
        <w:t>[5]</w:t>
      </w:r>
    </w:p>
    <w:p w:rsidR="00E17FD6" w:rsidRDefault="00E17FD6" w:rsidP="00E17FD6">
      <w:r>
        <w:t>Agenda-</w:t>
      </w:r>
      <w:proofErr w:type="spellStart"/>
      <w:r>
        <w:t>legislativa</w:t>
      </w:r>
      <w:proofErr w:type="spellEnd"/>
      <w:r>
        <w:t>/</w:t>
      </w:r>
      <w:proofErr w:type="spellStart"/>
      <w:r>
        <w:t>Acceso-Tecnológico-Asequible</w:t>
      </w:r>
      <w:proofErr w:type="spellEnd"/>
      <w:r>
        <w:t xml:space="preserve"> -#_marcador14</w:t>
      </w:r>
    </w:p>
    <w:p w:rsidR="007E14BF" w:rsidRDefault="00473E68" w:rsidP="007E14BF">
      <w:proofErr w:type="spellStart"/>
      <w:r>
        <w:t>pero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persona de </w:t>
      </w:r>
      <w:proofErr w:type="spellStart"/>
      <w:r>
        <w:t>manera</w:t>
      </w:r>
      <w:proofErr w:type="spellEnd"/>
      <w:r>
        <w:t xml:space="preserve"> </w:t>
      </w:r>
      <w:proofErr w:type="spellStart"/>
      <w:r w:rsidR="00BD22DA">
        <w:t>diferente</w:t>
      </w:r>
      <w:proofErr w:type="spellEnd"/>
      <w:r w:rsidR="00BD22DA">
        <w:t xml:space="preserve"> y a </w:t>
      </w:r>
      <w:proofErr w:type="spellStart"/>
      <w:r w:rsidR="00BD22DA">
        <w:t>diferentes</w:t>
      </w:r>
      <w:proofErr w:type="spellEnd"/>
      <w:r w:rsidR="00BD22DA">
        <w:t xml:space="preserve"> </w:t>
      </w:r>
      <w:proofErr w:type="spellStart"/>
      <w:r w:rsidR="00BD22DA">
        <w:t>edades</w:t>
      </w:r>
      <w:proofErr w:type="spellEnd"/>
      <w:r w:rsidR="001736DF">
        <w:t>,</w:t>
      </w:r>
      <w:r w:rsidR="00BD22DA">
        <w:t xml:space="preserve"> </w:t>
      </w:r>
      <w:proofErr w:type="spellStart"/>
      <w:r w:rsidR="003E4F0E">
        <w:t>ya</w:t>
      </w:r>
      <w:proofErr w:type="spellEnd"/>
      <w:r w:rsidR="003E4F0E">
        <w:t xml:space="preserve"> </w:t>
      </w:r>
      <w:proofErr w:type="spellStart"/>
      <w:r w:rsidR="003E4F0E">
        <w:t>que</w:t>
      </w:r>
      <w:proofErr w:type="spellEnd"/>
      <w:r w:rsidR="003E4F0E"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difieren</w:t>
      </w:r>
      <w:proofErr w:type="spellEnd"/>
      <w:r w:rsidR="003E405F">
        <w:t>.</w:t>
      </w:r>
      <w:r w:rsidR="00CC70FD">
        <w:t xml:space="preserve"> </w:t>
      </w:r>
      <w:r w:rsidR="003E405F">
        <w:t>L</w:t>
      </w:r>
      <w:r w:rsidR="007E14BF">
        <w:t xml:space="preserve">os </w:t>
      </w:r>
      <w:proofErr w:type="spellStart"/>
      <w:r w:rsidR="007E14BF">
        <w:t>fabricantes</w:t>
      </w:r>
      <w:proofErr w:type="spellEnd"/>
    </w:p>
    <w:p w:rsidR="00CC70FD" w:rsidRDefault="007E14BF" w:rsidP="00CC70FD">
      <w:proofErr w:type="spellStart"/>
      <w:r>
        <w:t>han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permiten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</w:t>
      </w:r>
      <w:proofErr w:type="spellStart"/>
      <w:r>
        <w:t>ciego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antes no </w:t>
      </w:r>
      <w:proofErr w:type="spellStart"/>
      <w:r>
        <w:t>podían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ceguera</w:t>
      </w:r>
      <w:proofErr w:type="spellEnd"/>
      <w:r w:rsidR="00CC70FD">
        <w:t xml:space="preserve">. </w:t>
      </w:r>
      <w:r w:rsidR="00E41678" w:rsidRPr="00E41678">
        <w:t xml:space="preserve">Los </w:t>
      </w:r>
      <w:proofErr w:type="spellStart"/>
      <w:r w:rsidR="00E41678" w:rsidRPr="00E41678">
        <w:t>apuntadores</w:t>
      </w:r>
      <w:proofErr w:type="spellEnd"/>
      <w:r w:rsidR="00E41678" w:rsidRPr="00E41678">
        <w:t xml:space="preserve"> </w:t>
      </w:r>
      <w:r w:rsidR="001901E3" w:rsidRPr="001901E3">
        <w:t xml:space="preserve">en </w:t>
      </w:r>
      <w:proofErr w:type="spellStart"/>
      <w:r w:rsidR="001901E3" w:rsidRPr="001901E3">
        <w:t>braille</w:t>
      </w:r>
      <w:proofErr w:type="spellEnd"/>
      <w:r w:rsidR="001901E3" w:rsidRPr="001901E3">
        <w:t xml:space="preserve"> se </w:t>
      </w:r>
      <w:proofErr w:type="spellStart"/>
      <w:r w:rsidR="001901E3" w:rsidRPr="001901E3">
        <w:t>utilizan</w:t>
      </w:r>
      <w:proofErr w:type="spellEnd"/>
      <w:r w:rsidR="001901E3" w:rsidRPr="001901E3">
        <w:t xml:space="preserve"> con </w:t>
      </w:r>
      <w:proofErr w:type="spellStart"/>
      <w:r w:rsidR="001901E3" w:rsidRPr="001901E3">
        <w:t>frecuencia</w:t>
      </w:r>
      <w:proofErr w:type="spellEnd"/>
      <w:r w:rsidR="001901E3" w:rsidRPr="001901E3">
        <w:t xml:space="preserve"> </w:t>
      </w:r>
      <w:r w:rsidR="001901E3">
        <w:t>e</w:t>
      </w:r>
      <w:r w:rsidR="00CC70FD">
        <w:t>n</w:t>
      </w:r>
    </w:p>
    <w:p w:rsidR="00046F24" w:rsidRDefault="00583374" w:rsidP="00046F24"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>,</w:t>
      </w:r>
      <w:r w:rsidR="00CC70FD">
        <w:t xml:space="preserve"> </w:t>
      </w:r>
      <w:r w:rsidR="0086783B" w:rsidRPr="0086783B">
        <w:t xml:space="preserve">software de </w:t>
      </w:r>
      <w:proofErr w:type="spellStart"/>
      <w:r w:rsidR="0086783B" w:rsidRPr="0086783B">
        <w:t>lectura</w:t>
      </w:r>
      <w:proofErr w:type="spellEnd"/>
      <w:r w:rsidR="0086783B" w:rsidRPr="0086783B">
        <w:t xml:space="preserve"> de </w:t>
      </w:r>
      <w:proofErr w:type="spellStart"/>
      <w:r w:rsidR="0086783B" w:rsidRPr="0086783B">
        <w:t>pantalla</w:t>
      </w:r>
      <w:proofErr w:type="spellEnd"/>
      <w:r w:rsidR="0086783B" w:rsidRPr="0086783B">
        <w:t xml:space="preserve"> </w:t>
      </w:r>
      <w:proofErr w:type="spellStart"/>
      <w:r w:rsidR="00046F24">
        <w:t>permite</w:t>
      </w:r>
      <w:proofErr w:type="spellEnd"/>
      <w:r w:rsidR="00046F24">
        <w:t xml:space="preserve"> a los </w:t>
      </w:r>
      <w:proofErr w:type="spellStart"/>
      <w:r w:rsidR="00046F24">
        <w:t>trabajadores</w:t>
      </w:r>
      <w:proofErr w:type="spellEnd"/>
      <w:r w:rsidR="00046F24">
        <w:t xml:space="preserve"> </w:t>
      </w:r>
      <w:proofErr w:type="spellStart"/>
      <w:r w:rsidR="00046F24">
        <w:t>consultar</w:t>
      </w:r>
      <w:proofErr w:type="spellEnd"/>
      <w:r w:rsidR="006510E7">
        <w:t xml:space="preserve"> </w:t>
      </w:r>
      <w:proofErr w:type="spellStart"/>
      <w:r w:rsidR="00046F24">
        <w:t>su</w:t>
      </w:r>
      <w:proofErr w:type="spellEnd"/>
    </w:p>
    <w:p w:rsidR="00046F24" w:rsidRDefault="00046F24" w:rsidP="00046F24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el </w:t>
      </w:r>
      <w:proofErr w:type="spellStart"/>
      <w:r>
        <w:t>hogar</w:t>
      </w:r>
      <w:proofErr w:type="spellEnd"/>
      <w:r>
        <w:t xml:space="preserve"> y el software de </w:t>
      </w:r>
      <w:proofErr w:type="spellStart"/>
      <w:r>
        <w:t>ampliación</w:t>
      </w:r>
      <w:proofErr w:type="spellEnd"/>
      <w:r>
        <w:t xml:space="preserve"> de </w:t>
      </w:r>
      <w:proofErr w:type="spellStart"/>
      <w:r>
        <w:t>pantalla</w:t>
      </w:r>
      <w:proofErr w:type="spellEnd"/>
    </w:p>
    <w:p w:rsidR="002F7837" w:rsidRDefault="00046F24" w:rsidP="002F7837"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pierden</w:t>
      </w:r>
      <w:proofErr w:type="spellEnd"/>
      <w:r>
        <w:t xml:space="preserve"> la vista a </w:t>
      </w:r>
      <w:proofErr w:type="spellStart"/>
      <w:r>
        <w:t>informarse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comunidad</w:t>
      </w:r>
      <w:proofErr w:type="spellEnd"/>
      <w:r w:rsidR="00CC70FD">
        <w:t xml:space="preserve">. </w:t>
      </w:r>
      <w:r w:rsidR="002F7837">
        <w:t xml:space="preserve">El </w:t>
      </w:r>
      <w:proofErr w:type="spellStart"/>
      <w:r w:rsidR="002F7837">
        <w:t>acceso</w:t>
      </w:r>
      <w:proofErr w:type="spellEnd"/>
      <w:r w:rsidR="002F7837">
        <w:t xml:space="preserve"> </w:t>
      </w:r>
      <w:proofErr w:type="spellStart"/>
      <w:r w:rsidR="002F7837">
        <w:t>tecnológico</w:t>
      </w:r>
      <w:proofErr w:type="spellEnd"/>
      <w:r w:rsidR="002F7837">
        <w:t xml:space="preserve"> </w:t>
      </w:r>
      <w:proofErr w:type="spellStart"/>
      <w:r w:rsidR="002F7837">
        <w:t>equipa</w:t>
      </w:r>
      <w:proofErr w:type="spellEnd"/>
      <w:r w:rsidR="002F7837">
        <w:t xml:space="preserve"> a los </w:t>
      </w:r>
      <w:proofErr w:type="spellStart"/>
      <w:r w:rsidR="002F7837">
        <w:t>Estadounidenses</w:t>
      </w:r>
      <w:proofErr w:type="spellEnd"/>
    </w:p>
    <w:p w:rsidR="001F1AE1" w:rsidRDefault="002F7837" w:rsidP="001F1AE1">
      <w:proofErr w:type="spellStart"/>
      <w:r>
        <w:t>ciegos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empleo</w:t>
      </w:r>
      <w:proofErr w:type="spellEnd"/>
      <w:r>
        <w:t xml:space="preserve">, y </w:t>
      </w:r>
      <w:proofErr w:type="spellStart"/>
      <w:r w:rsidR="00DB5964" w:rsidRPr="00DB5964">
        <w:t>permanecer</w:t>
      </w:r>
      <w:proofErr w:type="spellEnd"/>
      <w:r w:rsidR="00DB5964" w:rsidRPr="00DB5964">
        <w:t xml:space="preserve"> </w:t>
      </w:r>
      <w:proofErr w:type="spellStart"/>
      <w:r w:rsidR="00DB5964" w:rsidRPr="00DB5964">
        <w:t>empleados</w:t>
      </w:r>
      <w:proofErr w:type="spellEnd"/>
      <w:r w:rsidR="00DB5964" w:rsidRPr="00DB5964">
        <w:t>.</w:t>
      </w:r>
      <w:r w:rsidR="00CC70FD">
        <w:t xml:space="preserve"> </w:t>
      </w:r>
      <w:r w:rsidR="001F1AE1">
        <w:t>Para</w:t>
      </w:r>
    </w:p>
    <w:p w:rsidR="000C4FFB" w:rsidRDefault="000B42AE" w:rsidP="000C4FFB">
      <w:r>
        <w:t>e</w:t>
      </w:r>
      <w:r w:rsidR="001F1AE1">
        <w:t xml:space="preserve">l 69.5 </w:t>
      </w:r>
      <w:proofErr w:type="spellStart"/>
      <w:r w:rsidR="001F1AE1">
        <w:t>por</w:t>
      </w:r>
      <w:proofErr w:type="spellEnd"/>
      <w:r w:rsidR="001F1AE1">
        <w:t xml:space="preserve"> </w:t>
      </w:r>
      <w:proofErr w:type="spellStart"/>
      <w:r w:rsidR="001F1AE1">
        <w:t>ciento</w:t>
      </w:r>
      <w:proofErr w:type="spellEnd"/>
      <w:r w:rsidR="001F1AE1">
        <w:t xml:space="preserve"> de los </w:t>
      </w:r>
      <w:proofErr w:type="spellStart"/>
      <w:r w:rsidR="001F1AE1">
        <w:t>Estadounidenses</w:t>
      </w:r>
      <w:proofErr w:type="spellEnd"/>
      <w:r w:rsidR="001F1AE1">
        <w:t xml:space="preserve"> </w:t>
      </w:r>
      <w:proofErr w:type="spellStart"/>
      <w:r w:rsidR="001F1AE1">
        <w:t>ciegos</w:t>
      </w:r>
      <w:proofErr w:type="spellEnd"/>
      <w:r w:rsidR="001F1AE1">
        <w:t xml:space="preserve"> </w:t>
      </w:r>
      <w:proofErr w:type="spellStart"/>
      <w:r w:rsidR="001F1AE1">
        <w:t>que</w:t>
      </w:r>
      <w:proofErr w:type="spellEnd"/>
      <w:r w:rsidR="001F1AE1">
        <w:t xml:space="preserve"> </w:t>
      </w:r>
      <w:proofErr w:type="spellStart"/>
      <w:r w:rsidR="001F1AE1">
        <w:t>están</w:t>
      </w:r>
      <w:proofErr w:type="spellEnd"/>
      <w:r w:rsidR="001F1AE1">
        <w:t xml:space="preserve"> </w:t>
      </w:r>
      <w:proofErr w:type="spellStart"/>
      <w:r w:rsidR="001F1AE1">
        <w:t>desempleados</w:t>
      </w:r>
      <w:proofErr w:type="spellEnd"/>
      <w:r w:rsidR="001F1AE1">
        <w:t xml:space="preserve"> o </w:t>
      </w:r>
      <w:proofErr w:type="spellStart"/>
      <w:r w:rsidR="001F1AE1">
        <w:t>subempleados</w:t>
      </w:r>
      <w:proofErr w:type="spellEnd"/>
      <w:r w:rsidR="00CC70FD">
        <w:t xml:space="preserve">, </w:t>
      </w:r>
      <w:proofErr w:type="spellStart"/>
      <w:r w:rsidR="007C2AF5" w:rsidRPr="007C2AF5">
        <w:t>es</w:t>
      </w:r>
      <w:proofErr w:type="spellEnd"/>
      <w:r w:rsidR="007C2AF5" w:rsidRPr="007C2AF5">
        <w:t xml:space="preserve"> un </w:t>
      </w:r>
      <w:proofErr w:type="spellStart"/>
      <w:r w:rsidR="007C2AF5" w:rsidRPr="007C2AF5">
        <w:t>vehículo</w:t>
      </w:r>
      <w:proofErr w:type="spellEnd"/>
      <w:r w:rsidR="007C2AF5" w:rsidRPr="007C2AF5">
        <w:t xml:space="preserve"> </w:t>
      </w:r>
      <w:proofErr w:type="spellStart"/>
      <w:r w:rsidR="007C2AF5" w:rsidRPr="007C2AF5">
        <w:t>que</w:t>
      </w:r>
      <w:proofErr w:type="spellEnd"/>
      <w:r w:rsidR="007C2AF5" w:rsidRPr="007C2AF5">
        <w:t xml:space="preserve"> </w:t>
      </w:r>
      <w:proofErr w:type="spellStart"/>
      <w:r w:rsidR="007C2AF5" w:rsidRPr="007C2AF5">
        <w:t>facilita</w:t>
      </w:r>
      <w:proofErr w:type="spellEnd"/>
      <w:r w:rsidR="007C2AF5" w:rsidRPr="007C2AF5">
        <w:t xml:space="preserve"> el </w:t>
      </w:r>
      <w:proofErr w:type="spellStart"/>
      <w:r w:rsidR="007C2AF5" w:rsidRPr="007C2AF5">
        <w:t>proceso</w:t>
      </w:r>
      <w:proofErr w:type="spellEnd"/>
      <w:r w:rsidR="007C2AF5" w:rsidRPr="007C2AF5">
        <w:t xml:space="preserve"> de </w:t>
      </w:r>
      <w:proofErr w:type="spellStart"/>
      <w:r w:rsidR="007C2AF5" w:rsidRPr="007C2AF5">
        <w:t>búsqueda</w:t>
      </w:r>
      <w:proofErr w:type="spellEnd"/>
      <w:r w:rsidR="007C2AF5" w:rsidRPr="007C2AF5">
        <w:t xml:space="preserve"> de </w:t>
      </w:r>
      <w:proofErr w:type="spellStart"/>
      <w:r w:rsidR="007C2AF5" w:rsidRPr="007C2AF5">
        <w:t>empleo</w:t>
      </w:r>
      <w:proofErr w:type="spellEnd"/>
      <w:r w:rsidR="00CC70FD">
        <w:t xml:space="preserve">. </w:t>
      </w:r>
      <w:r w:rsidR="000C4FFB">
        <w:t xml:space="preserve">A </w:t>
      </w:r>
      <w:proofErr w:type="spellStart"/>
      <w:r w:rsidR="000C4FFB">
        <w:t>pesar</w:t>
      </w:r>
      <w:proofErr w:type="spellEnd"/>
      <w:r w:rsidR="000C4FFB">
        <w:t xml:space="preserve"> de </w:t>
      </w:r>
      <w:proofErr w:type="spellStart"/>
      <w:r w:rsidR="000C4FFB">
        <w:t>esta</w:t>
      </w:r>
      <w:proofErr w:type="spellEnd"/>
      <w:r w:rsidR="000C4FFB">
        <w:t xml:space="preserve"> </w:t>
      </w:r>
      <w:proofErr w:type="spellStart"/>
      <w:r w:rsidR="000C4FFB">
        <w:t>crítica</w:t>
      </w:r>
      <w:proofErr w:type="spellEnd"/>
    </w:p>
    <w:p w:rsidR="00424FDC" w:rsidRDefault="000C4FFB" w:rsidP="000C4FFB">
      <w:r>
        <w:t>Sin embargo,</w:t>
      </w:r>
      <w:r w:rsidR="00CC70FD">
        <w:t xml:space="preserve"> </w:t>
      </w:r>
      <w:proofErr w:type="spellStart"/>
      <w:r w:rsidR="00D45582" w:rsidRPr="00D45582">
        <w:t>las</w:t>
      </w:r>
      <w:proofErr w:type="spellEnd"/>
      <w:r w:rsidR="00D45582" w:rsidRPr="00D45582">
        <w:t xml:space="preserve"> </w:t>
      </w:r>
      <w:proofErr w:type="spellStart"/>
      <w:r w:rsidR="00D45582" w:rsidRPr="00D45582">
        <w:t>ent</w:t>
      </w:r>
      <w:r w:rsidR="00424FDC">
        <w:t>idades</w:t>
      </w:r>
      <w:proofErr w:type="spellEnd"/>
      <w:r w:rsidR="00424FDC">
        <w:t xml:space="preserve"> </w:t>
      </w:r>
      <w:proofErr w:type="spellStart"/>
      <w:r w:rsidR="00424FDC">
        <w:t>públicas</w:t>
      </w:r>
      <w:proofErr w:type="spellEnd"/>
      <w:r w:rsidR="00424FDC">
        <w:t xml:space="preserve"> y </w:t>
      </w:r>
      <w:proofErr w:type="spellStart"/>
      <w:r w:rsidR="00424FDC">
        <w:t>privadas</w:t>
      </w:r>
      <w:proofErr w:type="spellEnd"/>
    </w:p>
    <w:p w:rsidR="00CC70FD" w:rsidRDefault="00D45582" w:rsidP="00CC70FD">
      <w:proofErr w:type="spellStart"/>
      <w:r>
        <w:t>lucha</w:t>
      </w:r>
      <w:r w:rsidRPr="00D45582">
        <w:t>n</w:t>
      </w:r>
      <w:proofErr w:type="spellEnd"/>
      <w:r w:rsidRPr="00D45582">
        <w:t xml:space="preserve"> </w:t>
      </w:r>
      <w:proofErr w:type="spellStart"/>
      <w:r w:rsidRPr="00D45582">
        <w:t>para</w:t>
      </w:r>
      <w:proofErr w:type="spellEnd"/>
      <w:r w:rsidRPr="00D45582">
        <w:t xml:space="preserve"> </w:t>
      </w:r>
      <w:proofErr w:type="spellStart"/>
      <w:r w:rsidRPr="00D45582">
        <w:t>satisfacer</w:t>
      </w:r>
      <w:proofErr w:type="spellEnd"/>
      <w:r w:rsidRPr="00D45582">
        <w:t xml:space="preserve"> la </w:t>
      </w:r>
      <w:proofErr w:type="spellStart"/>
      <w:r w:rsidRPr="00D45582">
        <w:t>demanda</w:t>
      </w:r>
      <w:proofErr w:type="spellEnd"/>
      <w:r w:rsidRPr="00D45582">
        <w:t xml:space="preserve"> de los </w:t>
      </w:r>
      <w:proofErr w:type="spellStart"/>
      <w:r w:rsidRPr="00D45582">
        <w:t>consumidores</w:t>
      </w:r>
      <w:proofErr w:type="spellEnd"/>
      <w:r w:rsidR="00CC70FD">
        <w:t>.</w:t>
      </w:r>
    </w:p>
    <w:p w:rsidR="0080249E" w:rsidRDefault="007B718F" w:rsidP="007B718F">
      <w:r>
        <w:lastRenderedPageBreak/>
        <w:t>[6]</w:t>
      </w:r>
    </w:p>
    <w:p w:rsidR="007B718F" w:rsidRDefault="007B718F" w:rsidP="007B718F">
      <w:proofErr w:type="spellStart"/>
      <w:r>
        <w:t>Esto</w:t>
      </w:r>
      <w:proofErr w:type="spellEnd"/>
      <w:r w:rsidR="00823999">
        <w:t xml:space="preserve"> conduce a </w:t>
      </w:r>
      <w:proofErr w:type="spellStart"/>
      <w:r w:rsidR="00823999">
        <w:t>retrasos</w:t>
      </w:r>
      <w:proofErr w:type="spellEnd"/>
      <w:r w:rsidR="00823999">
        <w:t xml:space="preserve"> </w:t>
      </w:r>
      <w:proofErr w:type="spellStart"/>
      <w:r w:rsidR="00823999">
        <w:t>inoportunos</w:t>
      </w:r>
      <w:proofErr w:type="spellEnd"/>
      <w:r w:rsidR="00823999">
        <w:t xml:space="preserve"> </w:t>
      </w:r>
      <w:r>
        <w:t xml:space="preserve">en la </w:t>
      </w:r>
      <w:proofErr w:type="spellStart"/>
      <w:r>
        <w:t>entrega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y</w:t>
      </w:r>
    </w:p>
    <w:p w:rsidR="004340EB" w:rsidRDefault="007B718F" w:rsidP="007B718F">
      <w:r>
        <w:t xml:space="preserve">En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ins</w:t>
      </w:r>
      <w:r w:rsidR="004340EB">
        <w:t>tancia</w:t>
      </w:r>
      <w:proofErr w:type="spellEnd"/>
      <w:r w:rsidR="004340EB">
        <w:t xml:space="preserve">, </w:t>
      </w:r>
      <w:proofErr w:type="spellStart"/>
      <w:r w:rsidR="004340EB">
        <w:t>perjudica</w:t>
      </w:r>
      <w:proofErr w:type="spellEnd"/>
      <w:r w:rsidR="004340EB">
        <w:t xml:space="preserve"> al </w:t>
      </w:r>
      <w:proofErr w:type="spellStart"/>
      <w:r w:rsidR="004340EB">
        <w:t>consumidor</w:t>
      </w:r>
      <w:proofErr w:type="spellEnd"/>
    </w:p>
    <w:p w:rsidR="007B718F" w:rsidRDefault="007B718F" w:rsidP="007B718F">
      <w:proofErr w:type="spellStart"/>
      <w:r>
        <w:t>ciego</w:t>
      </w:r>
      <w:proofErr w:type="spellEnd"/>
      <w:r>
        <w:t>.</w:t>
      </w:r>
    </w:p>
    <w:p w:rsidR="004F42CC" w:rsidRDefault="005C1171" w:rsidP="004F42CC">
      <w:proofErr w:type="spellStart"/>
      <w:r>
        <w:t>Solució</w:t>
      </w:r>
      <w:r w:rsidR="00CC70FD">
        <w:t>n</w:t>
      </w:r>
      <w:proofErr w:type="spellEnd"/>
      <w:r w:rsidR="00CC70FD">
        <w:t>—</w:t>
      </w:r>
      <w:r w:rsidR="004F42CC">
        <w:t xml:space="preserve">La </w:t>
      </w:r>
      <w:proofErr w:type="spellStart"/>
      <w:r w:rsidR="004F42CC">
        <w:t>Ley</w:t>
      </w:r>
      <w:proofErr w:type="spellEnd"/>
      <w:r w:rsidR="004F42CC">
        <w:t xml:space="preserve"> de </w:t>
      </w:r>
      <w:proofErr w:type="spellStart"/>
      <w:r w:rsidR="004F42CC">
        <w:t>Acceso</w:t>
      </w:r>
      <w:proofErr w:type="spellEnd"/>
      <w:r w:rsidR="004F42CC">
        <w:t xml:space="preserve"> </w:t>
      </w:r>
      <w:proofErr w:type="spellStart"/>
      <w:r w:rsidR="004F42CC">
        <w:t>Tecnológico</w:t>
      </w:r>
      <w:proofErr w:type="spellEnd"/>
      <w:r w:rsidR="004F42CC">
        <w:t xml:space="preserve"> </w:t>
      </w:r>
      <w:proofErr w:type="spellStart"/>
      <w:r w:rsidR="004F42CC">
        <w:t>Asequible</w:t>
      </w:r>
      <w:proofErr w:type="spellEnd"/>
      <w:r w:rsidR="004F42CC">
        <w:t>,</w:t>
      </w:r>
    </w:p>
    <w:p w:rsidR="00CC70FD" w:rsidRDefault="00CC70FD" w:rsidP="00CC70FD">
      <w:r>
        <w:t>Acce</w:t>
      </w:r>
      <w:r w:rsidR="00C32D10">
        <w:t>ss Technology Affordability Act,</w:t>
      </w:r>
    </w:p>
    <w:p w:rsidR="002970A0" w:rsidRDefault="006C1734" w:rsidP="00CC70FD">
      <w:proofErr w:type="spellStart"/>
      <w:r w:rsidRPr="006C1734">
        <w:t>que</w:t>
      </w:r>
      <w:proofErr w:type="spellEnd"/>
      <w:r w:rsidRPr="006C1734">
        <w:t xml:space="preserve"> </w:t>
      </w:r>
      <w:proofErr w:type="spellStart"/>
      <w:r w:rsidRPr="006C1734">
        <w:t>hace</w:t>
      </w:r>
      <w:proofErr w:type="spellEnd"/>
      <w:r w:rsidRPr="006C1734">
        <w:t xml:space="preserve"> </w:t>
      </w:r>
      <w:r w:rsidR="00CC70FD">
        <w:t xml:space="preserve"> </w:t>
      </w:r>
      <w:proofErr w:type="spellStart"/>
      <w:r w:rsidR="00B3618A" w:rsidRPr="00B3618A">
        <w:t>que</w:t>
      </w:r>
      <w:proofErr w:type="spellEnd"/>
      <w:r w:rsidR="00B3618A" w:rsidRPr="00B3618A">
        <w:t xml:space="preserve"> el </w:t>
      </w:r>
      <w:proofErr w:type="spellStart"/>
      <w:r w:rsidR="00B3618A" w:rsidRPr="00B3618A">
        <w:t>acceso</w:t>
      </w:r>
      <w:proofErr w:type="spellEnd"/>
      <w:r w:rsidR="00B3618A" w:rsidRPr="00B3618A">
        <w:t xml:space="preserve"> </w:t>
      </w:r>
      <w:proofErr w:type="spellStart"/>
      <w:r w:rsidR="00B3618A" w:rsidRPr="00B3618A">
        <w:t>tecnológico</w:t>
      </w:r>
      <w:proofErr w:type="spellEnd"/>
      <w:r w:rsidR="00B3618A" w:rsidRPr="00B3618A">
        <w:t xml:space="preserve"> sea </w:t>
      </w:r>
      <w:proofErr w:type="spellStart"/>
      <w:r w:rsidR="00B3618A" w:rsidRPr="00B3618A">
        <w:t>más</w:t>
      </w:r>
      <w:proofErr w:type="spellEnd"/>
      <w:r w:rsidR="00B3618A" w:rsidRPr="00B3618A">
        <w:t xml:space="preserve"> </w:t>
      </w:r>
      <w:proofErr w:type="spellStart"/>
      <w:r w:rsidR="00B3618A" w:rsidRPr="00B3618A">
        <w:t>económico</w:t>
      </w:r>
      <w:proofErr w:type="spellEnd"/>
      <w:r w:rsidR="00B3618A" w:rsidRPr="00B3618A">
        <w:t xml:space="preserve"> </w:t>
      </w:r>
      <w:proofErr w:type="spellStart"/>
      <w:r w:rsidR="00B3618A" w:rsidRPr="00B3618A">
        <w:t>para</w:t>
      </w:r>
      <w:proofErr w:type="spellEnd"/>
      <w:r w:rsidR="00B3618A" w:rsidRPr="00B3618A">
        <w:t xml:space="preserve"> </w:t>
      </w:r>
      <w:proofErr w:type="spellStart"/>
      <w:r w:rsidR="00B3618A" w:rsidRPr="00B3618A">
        <w:t>que</w:t>
      </w:r>
      <w:proofErr w:type="spellEnd"/>
      <w:r w:rsidR="00B3618A" w:rsidRPr="00B3618A">
        <w:t xml:space="preserve"> los </w:t>
      </w:r>
      <w:proofErr w:type="spellStart"/>
      <w:r w:rsidR="00B3618A" w:rsidRPr="00B3618A">
        <w:t>Estadounidenses</w:t>
      </w:r>
      <w:proofErr w:type="spellEnd"/>
      <w:r w:rsidR="00B3618A" w:rsidRPr="00B3618A">
        <w:t xml:space="preserve"> </w:t>
      </w:r>
      <w:proofErr w:type="spellStart"/>
      <w:r w:rsidR="00B3618A" w:rsidRPr="00B3618A">
        <w:t>ciegos</w:t>
      </w:r>
      <w:proofErr w:type="spellEnd"/>
      <w:r w:rsidR="00B3618A" w:rsidRPr="00B3618A">
        <w:t xml:space="preserve"> </w:t>
      </w:r>
      <w:proofErr w:type="spellStart"/>
      <w:r w:rsidR="00B3618A" w:rsidRPr="00B3618A">
        <w:t>puedan</w:t>
      </w:r>
      <w:proofErr w:type="spellEnd"/>
      <w:r w:rsidR="00B3618A" w:rsidRPr="00B3618A">
        <w:t xml:space="preserve"> </w:t>
      </w:r>
      <w:proofErr w:type="spellStart"/>
      <w:r w:rsidR="00B3618A" w:rsidRPr="00B3618A">
        <w:t>adquirir</w:t>
      </w:r>
      <w:proofErr w:type="spellEnd"/>
      <w:r w:rsidR="00B3618A" w:rsidRPr="00B3618A">
        <w:t xml:space="preserve"> </w:t>
      </w:r>
      <w:proofErr w:type="spellStart"/>
      <w:r w:rsidR="00B3618A" w:rsidRPr="00B3618A">
        <w:t>estos</w:t>
      </w:r>
      <w:proofErr w:type="spellEnd"/>
      <w:r w:rsidR="00B3618A" w:rsidRPr="00B3618A">
        <w:t xml:space="preserve"> </w:t>
      </w:r>
      <w:proofErr w:type="spellStart"/>
      <w:r w:rsidR="00B3618A" w:rsidRPr="00B3618A">
        <w:t>artículos</w:t>
      </w:r>
      <w:proofErr w:type="spellEnd"/>
      <w:r w:rsidR="00B3618A" w:rsidRPr="00B3618A">
        <w:t xml:space="preserve"> </w:t>
      </w:r>
      <w:proofErr w:type="spellStart"/>
      <w:r w:rsidR="00B3618A" w:rsidRPr="00B3618A">
        <w:t>por</w:t>
      </w:r>
      <w:proofErr w:type="spellEnd"/>
      <w:r w:rsidR="00B3618A" w:rsidRPr="00B3618A">
        <w:t xml:space="preserve"> </w:t>
      </w:r>
      <w:proofErr w:type="spellStart"/>
      <w:r w:rsidR="00B3618A" w:rsidRPr="00B3618A">
        <w:t>sí</w:t>
      </w:r>
      <w:proofErr w:type="spellEnd"/>
      <w:r w:rsidR="00B3618A" w:rsidRPr="00B3618A">
        <w:t xml:space="preserve"> </w:t>
      </w:r>
      <w:proofErr w:type="spellStart"/>
      <w:r w:rsidR="00B3618A" w:rsidRPr="00B3618A">
        <w:t>mismos</w:t>
      </w:r>
      <w:proofErr w:type="spellEnd"/>
      <w:r w:rsidR="00CC70FD">
        <w:t>.</w:t>
      </w:r>
    </w:p>
    <w:p w:rsidR="00105B29" w:rsidRDefault="002970A0" w:rsidP="00105B29">
      <w:proofErr w:type="spellStart"/>
      <w:r w:rsidRPr="002970A0">
        <w:t>Establece</w:t>
      </w:r>
      <w:proofErr w:type="spellEnd"/>
      <w:r w:rsidRPr="002970A0">
        <w:t xml:space="preserve"> un </w:t>
      </w:r>
      <w:proofErr w:type="spellStart"/>
      <w:r w:rsidRPr="002970A0">
        <w:t>crédito</w:t>
      </w:r>
      <w:proofErr w:type="spellEnd"/>
      <w:r w:rsidRPr="002970A0">
        <w:t xml:space="preserve"> fiscal </w:t>
      </w:r>
      <w:proofErr w:type="spellStart"/>
      <w:r w:rsidRPr="002970A0">
        <w:t>reembolsable</w:t>
      </w:r>
      <w:proofErr w:type="spellEnd"/>
      <w:r w:rsidRPr="002970A0">
        <w:t xml:space="preserve"> </w:t>
      </w:r>
      <w:proofErr w:type="spellStart"/>
      <w:r w:rsidRPr="002970A0">
        <w:t>para</w:t>
      </w:r>
      <w:proofErr w:type="spellEnd"/>
      <w:r w:rsidRPr="002970A0">
        <w:t xml:space="preserve"> los </w:t>
      </w:r>
      <w:proofErr w:type="spellStart"/>
      <w:r w:rsidRPr="002970A0">
        <w:t>Estadounidenses</w:t>
      </w:r>
      <w:proofErr w:type="spellEnd"/>
      <w:r w:rsidRPr="002970A0">
        <w:t xml:space="preserve"> </w:t>
      </w:r>
      <w:proofErr w:type="spellStart"/>
      <w:r w:rsidRPr="002970A0">
        <w:t>ciegos</w:t>
      </w:r>
      <w:proofErr w:type="spellEnd"/>
      <w:r w:rsidRPr="002970A0">
        <w:t xml:space="preserve"> en la </w:t>
      </w:r>
      <w:proofErr w:type="spellStart"/>
      <w:r w:rsidRPr="002970A0">
        <w:t>cantidad</w:t>
      </w:r>
      <w:proofErr w:type="spellEnd"/>
      <w:r w:rsidRPr="002970A0">
        <w:t xml:space="preserve"> de </w:t>
      </w:r>
      <w:r w:rsidR="00346075">
        <w:t>$2.</w:t>
      </w:r>
      <w:r w:rsidR="008E6F5B">
        <w:t xml:space="preserve">000 </w:t>
      </w:r>
      <w:r w:rsidR="008E6F5B" w:rsidRPr="008E6F5B">
        <w:t>a fin de</w:t>
      </w:r>
      <w:r w:rsidR="00CC70FD">
        <w:t xml:space="preserve"> </w:t>
      </w:r>
      <w:r w:rsidR="00105B29">
        <w:t xml:space="preserve">ser </w:t>
      </w:r>
      <w:proofErr w:type="spellStart"/>
      <w:r w:rsidR="00105B29">
        <w:t>utilizado</w:t>
      </w:r>
      <w:proofErr w:type="spellEnd"/>
      <w:r w:rsidR="00105B29">
        <w:t xml:space="preserve"> </w:t>
      </w:r>
      <w:proofErr w:type="spellStart"/>
      <w:r w:rsidR="00105B29">
        <w:t>durante</w:t>
      </w:r>
      <w:proofErr w:type="spellEnd"/>
      <w:r w:rsidR="00105B29">
        <w:t xml:space="preserve"> un </w:t>
      </w:r>
      <w:proofErr w:type="spellStart"/>
      <w:r w:rsidR="00105B29">
        <w:t>período</w:t>
      </w:r>
      <w:proofErr w:type="spellEnd"/>
      <w:r w:rsidR="00105B29">
        <w:t xml:space="preserve"> de </w:t>
      </w:r>
      <w:proofErr w:type="spellStart"/>
      <w:r w:rsidR="00105B29">
        <w:t>tres</w:t>
      </w:r>
      <w:proofErr w:type="spellEnd"/>
      <w:r w:rsidR="00105B29">
        <w:t xml:space="preserve"> </w:t>
      </w:r>
      <w:proofErr w:type="spellStart"/>
      <w:r w:rsidR="00105B29">
        <w:t>años</w:t>
      </w:r>
      <w:proofErr w:type="spellEnd"/>
    </w:p>
    <w:p w:rsidR="00CC70FD" w:rsidRDefault="00105B29" w:rsidP="00CC70FD">
      <w:proofErr w:type="spellStart"/>
      <w:r>
        <w:t>para</w:t>
      </w:r>
      <w:proofErr w:type="spellEnd"/>
      <w:r>
        <w:t xml:space="preserve"> </w:t>
      </w:r>
      <w:proofErr w:type="spellStart"/>
      <w:r>
        <w:t>compensar</w:t>
      </w:r>
      <w:proofErr w:type="spellEnd"/>
      <w:r>
        <w:t xml:space="preserve"> 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 w:rsidR="00CC70FD">
        <w:t>.</w:t>
      </w:r>
    </w:p>
    <w:p w:rsidR="00CC70FD" w:rsidRDefault="00E16DA5" w:rsidP="00CC70FD">
      <w:r w:rsidRPr="00E16DA5">
        <w:t xml:space="preserve">El </w:t>
      </w:r>
      <w:proofErr w:type="spellStart"/>
      <w:r w:rsidRPr="00E16DA5">
        <w:t>crédito</w:t>
      </w:r>
      <w:proofErr w:type="spellEnd"/>
      <w:r w:rsidRPr="00E16DA5">
        <w:t xml:space="preserve"> </w:t>
      </w:r>
      <w:proofErr w:type="spellStart"/>
      <w:r w:rsidRPr="00E16DA5">
        <w:t>creado</w:t>
      </w:r>
      <w:proofErr w:type="spellEnd"/>
      <w:r w:rsidRPr="00E16DA5">
        <w:t xml:space="preserve"> </w:t>
      </w:r>
      <w:proofErr w:type="spellStart"/>
      <w:r w:rsidRPr="00E16DA5">
        <w:t>por</w:t>
      </w:r>
      <w:proofErr w:type="spellEnd"/>
      <w:r w:rsidRPr="00E16DA5">
        <w:t xml:space="preserve"> </w:t>
      </w:r>
      <w:r w:rsidR="00CC70FD">
        <w:t xml:space="preserve">ATAA </w:t>
      </w:r>
      <w:proofErr w:type="spellStart"/>
      <w:r w:rsidR="00127E99" w:rsidRPr="00127E99">
        <w:t>vencerá</w:t>
      </w:r>
      <w:proofErr w:type="spellEnd"/>
      <w:r w:rsidR="00127E99" w:rsidRPr="00127E99">
        <w:t xml:space="preserve"> </w:t>
      </w:r>
      <w:proofErr w:type="spellStart"/>
      <w:r w:rsidR="00127E99" w:rsidRPr="00127E99">
        <w:t>después</w:t>
      </w:r>
      <w:proofErr w:type="spellEnd"/>
      <w:r w:rsidR="00127E99" w:rsidRPr="00127E99">
        <w:t xml:space="preserve"> de </w:t>
      </w:r>
      <w:proofErr w:type="spellStart"/>
      <w:r w:rsidR="00127E99" w:rsidRPr="00127E99">
        <w:t>cinco</w:t>
      </w:r>
      <w:proofErr w:type="spellEnd"/>
      <w:r w:rsidR="00127E99" w:rsidRPr="00127E99">
        <w:t xml:space="preserve"> </w:t>
      </w:r>
      <w:proofErr w:type="spellStart"/>
      <w:r w:rsidR="00127E99" w:rsidRPr="00127E99">
        <w:t>años</w:t>
      </w:r>
      <w:proofErr w:type="spellEnd"/>
      <w:r w:rsidR="00127E99" w:rsidRPr="00127E99">
        <w:t xml:space="preserve"> y </w:t>
      </w:r>
      <w:r w:rsidR="00127E99">
        <w:t xml:space="preserve">se </w:t>
      </w:r>
      <w:proofErr w:type="spellStart"/>
      <w:r w:rsidR="00127E99">
        <w:t>indexará</w:t>
      </w:r>
      <w:proofErr w:type="spellEnd"/>
      <w:r w:rsidR="00127E99">
        <w:t xml:space="preserve"> </w:t>
      </w:r>
      <w:proofErr w:type="spellStart"/>
      <w:r w:rsidR="00127E99">
        <w:t>según</w:t>
      </w:r>
      <w:proofErr w:type="spellEnd"/>
      <w:r w:rsidR="00127E99">
        <w:t xml:space="preserve"> la </w:t>
      </w:r>
      <w:proofErr w:type="spellStart"/>
      <w:r w:rsidR="00127E99">
        <w:t>inflación</w:t>
      </w:r>
      <w:proofErr w:type="spellEnd"/>
      <w:r w:rsidR="00CC70FD">
        <w:t>.</w:t>
      </w:r>
    </w:p>
    <w:p w:rsidR="00535990" w:rsidRPr="00535990" w:rsidRDefault="00535990" w:rsidP="00535990">
      <w:proofErr w:type="spellStart"/>
      <w:r w:rsidRPr="00535990">
        <w:t>Brinda</w:t>
      </w:r>
      <w:proofErr w:type="spellEnd"/>
      <w:r w:rsidRPr="00535990">
        <w:t xml:space="preserve"> </w:t>
      </w:r>
      <w:proofErr w:type="spellStart"/>
      <w:r w:rsidRPr="00535990">
        <w:t>flexibilidad</w:t>
      </w:r>
      <w:proofErr w:type="spellEnd"/>
      <w:r w:rsidRPr="00535990">
        <w:t xml:space="preserve"> </w:t>
      </w:r>
      <w:proofErr w:type="spellStart"/>
      <w:r w:rsidRPr="00535990">
        <w:t>para</w:t>
      </w:r>
      <w:proofErr w:type="spellEnd"/>
      <w:r w:rsidRPr="00535990">
        <w:t xml:space="preserve"> </w:t>
      </w:r>
      <w:proofErr w:type="spellStart"/>
      <w:r w:rsidRPr="00535990">
        <w:t>que</w:t>
      </w:r>
      <w:proofErr w:type="spellEnd"/>
      <w:r w:rsidRPr="00535990">
        <w:t xml:space="preserve"> </w:t>
      </w:r>
      <w:proofErr w:type="spellStart"/>
      <w:r w:rsidRPr="00535990">
        <w:t>las</w:t>
      </w:r>
      <w:proofErr w:type="spellEnd"/>
      <w:r w:rsidRPr="00535990">
        <w:t xml:space="preserve"> personas </w:t>
      </w:r>
      <w:proofErr w:type="spellStart"/>
      <w:r w:rsidRPr="00535990">
        <w:t>obtengan</w:t>
      </w:r>
      <w:proofErr w:type="spellEnd"/>
      <w:r w:rsidRPr="00535990">
        <w:t xml:space="preserve"> </w:t>
      </w:r>
      <w:proofErr w:type="spellStart"/>
      <w:r w:rsidRPr="00535990">
        <w:t>acceso</w:t>
      </w:r>
      <w:proofErr w:type="spellEnd"/>
      <w:r w:rsidRPr="00535990">
        <w:t xml:space="preserve"> </w:t>
      </w:r>
      <w:proofErr w:type="spellStart"/>
      <w:r>
        <w:t>tecnológico</w:t>
      </w:r>
      <w:proofErr w:type="spellEnd"/>
      <w:r>
        <w:t xml:space="preserve"> </w:t>
      </w:r>
      <w:r w:rsidRPr="00535990">
        <w:t xml:space="preserve">en </w:t>
      </w:r>
      <w:proofErr w:type="spellStart"/>
      <w:r w:rsidRPr="00535990">
        <w:t>función</w:t>
      </w:r>
      <w:proofErr w:type="spellEnd"/>
      <w:r w:rsidRPr="00535990">
        <w:t xml:space="preserve"> de </w:t>
      </w:r>
      <w:proofErr w:type="spellStart"/>
      <w:r w:rsidRPr="00535990">
        <w:t>sus</w:t>
      </w:r>
      <w:proofErr w:type="spellEnd"/>
      <w:r w:rsidRPr="00535990">
        <w:t xml:space="preserve"> </w:t>
      </w:r>
      <w:proofErr w:type="spellStart"/>
      <w:r w:rsidRPr="00535990">
        <w:t>necesidades</w:t>
      </w:r>
      <w:proofErr w:type="spellEnd"/>
      <w:r w:rsidRPr="00535990">
        <w:t xml:space="preserve"> </w:t>
      </w:r>
      <w:proofErr w:type="spellStart"/>
      <w:r w:rsidRPr="00535990">
        <w:t>específicas</w:t>
      </w:r>
      <w:proofErr w:type="spellEnd"/>
      <w:r w:rsidRPr="00535990">
        <w:t>.</w:t>
      </w:r>
    </w:p>
    <w:p w:rsidR="00F54763" w:rsidRPr="00F54763" w:rsidRDefault="00F54763" w:rsidP="00F54763">
      <w:r w:rsidRPr="00F54763">
        <w:t xml:space="preserve">La </w:t>
      </w:r>
      <w:proofErr w:type="spellStart"/>
      <w:r w:rsidRPr="00F54763">
        <w:t>accesibilidad</w:t>
      </w:r>
      <w:proofErr w:type="spellEnd"/>
      <w:r w:rsidRPr="00F54763">
        <w:t xml:space="preserve"> </w:t>
      </w:r>
      <w:proofErr w:type="spellStart"/>
      <w:r w:rsidRPr="00F54763">
        <w:t>requiere</w:t>
      </w:r>
      <w:proofErr w:type="spellEnd"/>
      <w:r w:rsidRPr="00F54763">
        <w:t xml:space="preserve"> </w:t>
      </w:r>
      <w:proofErr w:type="spellStart"/>
      <w:r w:rsidRPr="00F54763">
        <w:t>una</w:t>
      </w:r>
      <w:proofErr w:type="spellEnd"/>
      <w:r w:rsidRPr="00F54763">
        <w:t xml:space="preserve"> </w:t>
      </w:r>
      <w:proofErr w:type="spellStart"/>
      <w:r w:rsidRPr="00F54763">
        <w:t>evaluación</w:t>
      </w:r>
      <w:proofErr w:type="spellEnd"/>
      <w:r w:rsidRPr="00F54763">
        <w:t xml:space="preserve"> </w:t>
      </w:r>
      <w:proofErr w:type="spellStart"/>
      <w:r w:rsidRPr="00F54763">
        <w:t>individualizada</w:t>
      </w:r>
      <w:proofErr w:type="spellEnd"/>
      <w:r w:rsidRPr="00F54763">
        <w:t xml:space="preserve"> de </w:t>
      </w:r>
      <w:proofErr w:type="spellStart"/>
      <w:r w:rsidRPr="00F54763">
        <w:t>las</w:t>
      </w:r>
      <w:proofErr w:type="spellEnd"/>
      <w:r w:rsidRPr="00F54763">
        <w:t xml:space="preserve"> </w:t>
      </w:r>
      <w:proofErr w:type="spellStart"/>
      <w:r w:rsidRPr="00F54763">
        <w:t>pr</w:t>
      </w:r>
      <w:r w:rsidR="008B4298">
        <w:t>opias</w:t>
      </w:r>
      <w:proofErr w:type="spellEnd"/>
      <w:r w:rsidR="008B4298">
        <w:t xml:space="preserve"> </w:t>
      </w:r>
      <w:proofErr w:type="spellStart"/>
      <w:r w:rsidR="008B4298">
        <w:t>habilidades</w:t>
      </w:r>
      <w:proofErr w:type="spellEnd"/>
      <w:r w:rsidR="008B4298">
        <w:t xml:space="preserve"> y </w:t>
      </w:r>
      <w:proofErr w:type="spellStart"/>
      <w:r w:rsidR="008B4298">
        <w:t>necesidades</w:t>
      </w:r>
      <w:proofErr w:type="spellEnd"/>
    </w:p>
    <w:p w:rsidR="00C859FF" w:rsidRDefault="00DD0482" w:rsidP="00C859FF">
      <w:r>
        <w:t xml:space="preserve">de </w:t>
      </w:r>
      <w:r w:rsidR="008B4298">
        <w:t xml:space="preserve">los </w:t>
      </w:r>
      <w:proofErr w:type="spellStart"/>
      <w:r w:rsidR="00C859FF">
        <w:t>Estadounidenses</w:t>
      </w:r>
      <w:proofErr w:type="spellEnd"/>
      <w:r w:rsidR="00C859FF">
        <w:t xml:space="preserve"> </w:t>
      </w:r>
      <w:proofErr w:type="spellStart"/>
      <w:r w:rsidR="00C859FF">
        <w:t>ciegos</w:t>
      </w:r>
      <w:proofErr w:type="spellEnd"/>
      <w:r w:rsidR="00C859FF"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="00C859FF">
        <w:t>deben</w:t>
      </w:r>
      <w:proofErr w:type="spellEnd"/>
      <w:r w:rsidR="00C859FF">
        <w:t xml:space="preserve"> </w:t>
      </w:r>
      <w:proofErr w:type="spellStart"/>
      <w:r w:rsidR="00C859FF">
        <w:t>tener</w:t>
      </w:r>
      <w:proofErr w:type="spellEnd"/>
    </w:p>
    <w:p w:rsidR="00C859FF" w:rsidRDefault="00C859FF" w:rsidP="00C859FF">
      <w:r>
        <w:t xml:space="preserve">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obtener</w:t>
      </w:r>
      <w:proofErr w:type="spellEnd"/>
    </w:p>
    <w:p w:rsidR="00CC70FD" w:rsidRDefault="00C859FF" w:rsidP="00CC70FD"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asegurarse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recibiendo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ellos</w:t>
      </w:r>
      <w:proofErr w:type="spellEnd"/>
      <w:r w:rsidR="00CC70FD">
        <w:t>.</w:t>
      </w:r>
    </w:p>
    <w:p w:rsidR="00CC70FD" w:rsidRDefault="00F600E3" w:rsidP="00CC70FD">
      <w:proofErr w:type="spellStart"/>
      <w:r w:rsidRPr="00F600E3">
        <w:t>Aumentará</w:t>
      </w:r>
      <w:proofErr w:type="spellEnd"/>
      <w:r w:rsidRPr="00F600E3">
        <w:t xml:space="preserve"> los </w:t>
      </w:r>
      <w:proofErr w:type="spellStart"/>
      <w:r w:rsidRPr="00F600E3">
        <w:t>ingresos</w:t>
      </w:r>
      <w:proofErr w:type="spellEnd"/>
      <w:r w:rsidRPr="00F600E3">
        <w:t xml:space="preserve"> del </w:t>
      </w:r>
      <w:proofErr w:type="spellStart"/>
      <w:r w:rsidRPr="00F600E3">
        <w:t>impuesto</w:t>
      </w:r>
      <w:proofErr w:type="spellEnd"/>
      <w:r w:rsidRPr="00F600E3">
        <w:t xml:space="preserve"> federal </w:t>
      </w:r>
      <w:proofErr w:type="spellStart"/>
      <w:r w:rsidRPr="00F600E3">
        <w:t>sobre</w:t>
      </w:r>
      <w:proofErr w:type="spellEnd"/>
      <w:r w:rsidRPr="00F600E3">
        <w:t xml:space="preserve"> la </w:t>
      </w:r>
      <w:proofErr w:type="spellStart"/>
      <w:r w:rsidRPr="00F600E3">
        <w:t>renta</w:t>
      </w:r>
      <w:proofErr w:type="spellEnd"/>
      <w:r w:rsidRPr="00F600E3">
        <w:t>.</w:t>
      </w:r>
    </w:p>
    <w:p w:rsidR="006A0A14" w:rsidRDefault="00632E9E" w:rsidP="006A0A14">
      <w:proofErr w:type="spellStart"/>
      <w:r>
        <w:t>Más</w:t>
      </w:r>
      <w:proofErr w:type="spellEnd"/>
      <w:r>
        <w:t xml:space="preserve"> </w:t>
      </w:r>
      <w:proofErr w:type="spellStart"/>
      <w:r>
        <w:t>E</w:t>
      </w:r>
      <w:r w:rsidR="006A0A14">
        <w:t>stadounidenses</w:t>
      </w:r>
      <w:proofErr w:type="spellEnd"/>
      <w:r w:rsidR="006A0A14">
        <w:t xml:space="preserve"> </w:t>
      </w:r>
      <w:proofErr w:type="spellStart"/>
      <w:r w:rsidR="006A0A14">
        <w:t>ciegos</w:t>
      </w:r>
      <w:proofErr w:type="spellEnd"/>
      <w:r w:rsidR="006A0A14">
        <w:t xml:space="preserve"> </w:t>
      </w:r>
      <w:proofErr w:type="spellStart"/>
      <w:r w:rsidR="006A0A14">
        <w:t>trabajando</w:t>
      </w:r>
      <w:proofErr w:type="spellEnd"/>
      <w:r w:rsidR="006A0A14">
        <w:t xml:space="preserve"> </w:t>
      </w:r>
      <w:proofErr w:type="spellStart"/>
      <w:r w:rsidR="006A0A14">
        <w:t>significan</w:t>
      </w:r>
      <w:proofErr w:type="spellEnd"/>
      <w:r w:rsidR="006A0A14">
        <w:t xml:space="preserve"> </w:t>
      </w:r>
      <w:proofErr w:type="spellStart"/>
      <w:r w:rsidR="006A0A14">
        <w:t>más</w:t>
      </w:r>
      <w:proofErr w:type="spellEnd"/>
      <w:r w:rsidR="006A0A14">
        <w:t xml:space="preserve"> personas </w:t>
      </w:r>
      <w:proofErr w:type="spellStart"/>
      <w:r w:rsidR="006A0A14">
        <w:t>pagando</w:t>
      </w:r>
      <w:proofErr w:type="spellEnd"/>
      <w:r w:rsidR="006A0A14">
        <w:t xml:space="preserve"> </w:t>
      </w:r>
      <w:proofErr w:type="spellStart"/>
      <w:r w:rsidR="006A0A14">
        <w:t>impuestos</w:t>
      </w:r>
      <w:proofErr w:type="spellEnd"/>
      <w:r w:rsidR="006A0A14">
        <w:t>.</w:t>
      </w:r>
    </w:p>
    <w:p w:rsidR="006A0A14" w:rsidRDefault="0017501D" w:rsidP="006A0A14"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</w:t>
      </w:r>
      <w:r w:rsidR="006A0A14">
        <w:t>stadounidenses</w:t>
      </w:r>
      <w:proofErr w:type="spellEnd"/>
      <w:r w:rsidR="006A0A14">
        <w:t xml:space="preserve"> </w:t>
      </w:r>
      <w:proofErr w:type="spellStart"/>
      <w:r w:rsidR="006A0A14">
        <w:t>ciegos</w:t>
      </w:r>
      <w:proofErr w:type="spellEnd"/>
      <w:r w:rsidR="006A0A14">
        <w:t xml:space="preserve"> </w:t>
      </w:r>
      <w:proofErr w:type="spellStart"/>
      <w:r w:rsidR="006A0A14">
        <w:t>que</w:t>
      </w:r>
      <w:proofErr w:type="spellEnd"/>
      <w:r w:rsidR="006A0A14">
        <w:t xml:space="preserve"> </w:t>
      </w:r>
      <w:proofErr w:type="spellStart"/>
      <w:r w:rsidR="006A0A14">
        <w:t>obtienen</w:t>
      </w:r>
      <w:proofErr w:type="spellEnd"/>
      <w:r w:rsidR="006A0A14">
        <w:t xml:space="preserve"> un </w:t>
      </w:r>
      <w:proofErr w:type="spellStart"/>
      <w:r w:rsidR="006A0A14">
        <w:t>empleo</w:t>
      </w:r>
      <w:proofErr w:type="spellEnd"/>
      <w:r w:rsidR="006A0A14">
        <w:t xml:space="preserve"> </w:t>
      </w:r>
      <w:proofErr w:type="spellStart"/>
      <w:r w:rsidR="006A0A14">
        <w:t>remunerado</w:t>
      </w:r>
      <w:proofErr w:type="spellEnd"/>
      <w:r w:rsidR="006A0A14">
        <w:t xml:space="preserve"> a </w:t>
      </w:r>
      <w:proofErr w:type="spellStart"/>
      <w:r w:rsidR="006A0A14">
        <w:t>través</w:t>
      </w:r>
      <w:proofErr w:type="spellEnd"/>
      <w:r w:rsidR="006A0A14">
        <w:t xml:space="preserve"> de </w:t>
      </w:r>
      <w:proofErr w:type="spellStart"/>
      <w:r w:rsidR="006A0A14">
        <w:t>este</w:t>
      </w:r>
      <w:proofErr w:type="spellEnd"/>
      <w:r w:rsidR="006A0A14">
        <w:t xml:space="preserve"> </w:t>
      </w:r>
      <w:proofErr w:type="spellStart"/>
      <w:r w:rsidR="006A0A14">
        <w:t>crédito</w:t>
      </w:r>
      <w:proofErr w:type="spellEnd"/>
      <w:r w:rsidR="006A0A14">
        <w:t xml:space="preserve"> fiscal</w:t>
      </w:r>
    </w:p>
    <w:p w:rsidR="006A0A14" w:rsidRDefault="006A0A14" w:rsidP="006A0A14">
      <w:proofErr w:type="spellStart"/>
      <w:r>
        <w:t>ya</w:t>
      </w:r>
      <w:proofErr w:type="spellEnd"/>
      <w:r>
        <w:t xml:space="preserve"> no </w:t>
      </w:r>
      <w:proofErr w:type="spellStart"/>
      <w:r>
        <w:t>tendrá</w:t>
      </w:r>
      <w:r w:rsidR="00EC22EE">
        <w:t>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recurrir</w:t>
      </w:r>
      <w:proofErr w:type="spellEnd"/>
      <w:r>
        <w:t xml:space="preserve"> a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Ingreso</w:t>
      </w:r>
      <w:proofErr w:type="spellEnd"/>
      <w:r>
        <w:t xml:space="preserve"> de </w:t>
      </w:r>
      <w:proofErr w:type="spellStart"/>
      <w:r>
        <w:t>Segur</w:t>
      </w:r>
      <w:r w:rsidR="00842FA0">
        <w:t>o</w:t>
      </w:r>
      <w:proofErr w:type="spellEnd"/>
      <w:r w:rsidR="00842FA0">
        <w:t xml:space="preserve"> </w:t>
      </w:r>
      <w:proofErr w:type="spellStart"/>
      <w:r>
        <w:t>Suplementario</w:t>
      </w:r>
      <w:proofErr w:type="spellEnd"/>
      <w:r>
        <w:t xml:space="preserve"> o el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Incapacidad</w:t>
      </w:r>
      <w:proofErr w:type="spellEnd"/>
      <w:r>
        <w:t xml:space="preserve"> del </w:t>
      </w:r>
      <w:proofErr w:type="spellStart"/>
      <w:r>
        <w:t>Seguro</w:t>
      </w:r>
      <w:proofErr w:type="spellEnd"/>
      <w:r>
        <w:t xml:space="preserve"> Social y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pagará</w:t>
      </w:r>
      <w:proofErr w:type="spellEnd"/>
    </w:p>
    <w:p w:rsidR="00CC70FD" w:rsidRDefault="006A0A14" w:rsidP="006A0A14">
      <w:r>
        <w:t xml:space="preserve">en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Segur</w:t>
      </w:r>
      <w:r w:rsidR="00842FA0">
        <w:t>o</w:t>
      </w:r>
      <w:proofErr w:type="spellEnd"/>
      <w:r w:rsidR="00842FA0">
        <w:t xml:space="preserve"> </w:t>
      </w:r>
      <w:r>
        <w:t>Social.</w:t>
      </w:r>
    </w:p>
    <w:p w:rsidR="00CC70FD" w:rsidRDefault="007D4CCB" w:rsidP="00CC70FD">
      <w:proofErr w:type="spellStart"/>
      <w:r>
        <w:t>Objetivo</w:t>
      </w:r>
      <w:r w:rsidR="00CC70FD">
        <w:t>—</w:t>
      </w:r>
      <w:r w:rsidR="00F24322" w:rsidRPr="00F24322">
        <w:t>mejorar</w:t>
      </w:r>
      <w:proofErr w:type="spellEnd"/>
      <w:r w:rsidR="00F24322" w:rsidRPr="00F24322">
        <w:t xml:space="preserve"> la </w:t>
      </w:r>
      <w:proofErr w:type="spellStart"/>
      <w:r w:rsidR="00F24322" w:rsidRPr="00F24322">
        <w:t>asequibilidad</w:t>
      </w:r>
      <w:proofErr w:type="spellEnd"/>
      <w:r w:rsidR="00F24322" w:rsidRPr="00F24322">
        <w:t xml:space="preserve"> </w:t>
      </w:r>
      <w:proofErr w:type="spellStart"/>
      <w:r w:rsidR="006630EE">
        <w:t>crítica</w:t>
      </w:r>
      <w:proofErr w:type="spellEnd"/>
      <w:r w:rsidR="006630EE">
        <w:t xml:space="preserve"> </w:t>
      </w:r>
      <w:r w:rsidR="00F24322" w:rsidRPr="00F24322">
        <w:t xml:space="preserve">de la </w:t>
      </w:r>
      <w:proofErr w:type="spellStart"/>
      <w:r w:rsidR="00F24322" w:rsidRPr="00F24322">
        <w:t>tecnología</w:t>
      </w:r>
      <w:proofErr w:type="spellEnd"/>
      <w:r w:rsidR="00F24322" w:rsidRPr="00F24322">
        <w:t xml:space="preserve"> de </w:t>
      </w:r>
      <w:proofErr w:type="spellStart"/>
      <w:r w:rsidR="00F24322" w:rsidRPr="00F24322">
        <w:t>acceso</w:t>
      </w:r>
      <w:proofErr w:type="spellEnd"/>
      <w:r w:rsidR="00F24322" w:rsidRPr="00F24322">
        <w:t xml:space="preserve"> </w:t>
      </w:r>
      <w:proofErr w:type="spellStart"/>
      <w:r w:rsidR="00F24322" w:rsidRPr="00F24322">
        <w:t>necesaria</w:t>
      </w:r>
      <w:proofErr w:type="spellEnd"/>
      <w:r w:rsidR="00F24322" w:rsidRPr="00F24322">
        <w:t xml:space="preserve"> </w:t>
      </w:r>
      <w:proofErr w:type="spellStart"/>
      <w:r w:rsidR="00F24322" w:rsidRPr="00F24322">
        <w:t>para</w:t>
      </w:r>
      <w:proofErr w:type="spellEnd"/>
      <w:r w:rsidR="00F24322" w:rsidRPr="00F24322">
        <w:t xml:space="preserve"> el </w:t>
      </w:r>
      <w:proofErr w:type="spellStart"/>
      <w:r w:rsidR="00F56036">
        <w:t>empleo</w:t>
      </w:r>
      <w:proofErr w:type="spellEnd"/>
      <w:r w:rsidR="00F56036">
        <w:t xml:space="preserve"> y la </w:t>
      </w:r>
      <w:proofErr w:type="spellStart"/>
      <w:r w:rsidR="00F56036">
        <w:t>vida</w:t>
      </w:r>
      <w:proofErr w:type="spellEnd"/>
      <w:r w:rsidR="00F56036">
        <w:t xml:space="preserve"> </w:t>
      </w:r>
      <w:proofErr w:type="spellStart"/>
      <w:r w:rsidR="00F56036">
        <w:t>independiente</w:t>
      </w:r>
      <w:proofErr w:type="spellEnd"/>
      <w:r w:rsidR="00CC70FD">
        <w:t>.</w:t>
      </w:r>
    </w:p>
    <w:p w:rsidR="002F71D8" w:rsidRDefault="00CC70FD" w:rsidP="00CC70FD">
      <w:proofErr w:type="spellStart"/>
      <w:r>
        <w:lastRenderedPageBreak/>
        <w:t>Co</w:t>
      </w:r>
      <w:r w:rsidR="002F71D8">
        <w:t>patrocine</w:t>
      </w:r>
      <w:proofErr w:type="spellEnd"/>
    </w:p>
    <w:p w:rsidR="00117351" w:rsidRDefault="00117351" w:rsidP="00CC70FD">
      <w:r>
        <w:t>l</w:t>
      </w:r>
      <w:r w:rsidR="003225DA">
        <w:t xml:space="preserve">a </w:t>
      </w:r>
      <w:proofErr w:type="spellStart"/>
      <w:r w:rsidR="003225DA">
        <w:t>Ley</w:t>
      </w:r>
      <w:proofErr w:type="spellEnd"/>
      <w:r w:rsidR="003225DA">
        <w:t xml:space="preserve"> de </w:t>
      </w:r>
      <w:proofErr w:type="spellStart"/>
      <w:r w:rsidR="003225DA">
        <w:t>Acceso</w:t>
      </w:r>
      <w:proofErr w:type="spellEnd"/>
      <w:r w:rsidR="003225DA">
        <w:t xml:space="preserve"> </w:t>
      </w:r>
      <w:proofErr w:type="spellStart"/>
      <w:r w:rsidR="003225DA">
        <w:t>Tecnológico</w:t>
      </w:r>
      <w:proofErr w:type="spellEnd"/>
      <w:r w:rsidR="003225DA">
        <w:t xml:space="preserve"> </w:t>
      </w:r>
      <w:proofErr w:type="spellStart"/>
      <w:r w:rsidR="003225DA">
        <w:t>Asequible</w:t>
      </w:r>
      <w:proofErr w:type="spellEnd"/>
      <w:r w:rsidR="003225DA">
        <w:t>,</w:t>
      </w:r>
    </w:p>
    <w:p w:rsidR="00CC70FD" w:rsidRDefault="00CC70FD" w:rsidP="00CC70FD">
      <w:r>
        <w:t>Access Technology Affordability Act.</w:t>
      </w:r>
    </w:p>
    <w:p w:rsidR="00CC70FD" w:rsidRDefault="00002892" w:rsidP="00CC70FD">
      <w:r>
        <w:t>Para</w:t>
      </w:r>
      <w:r w:rsidR="00CC70FD">
        <w:t xml:space="preserve"> </w:t>
      </w:r>
      <w:proofErr w:type="spellStart"/>
      <w:r w:rsidR="00CC70FD">
        <w:t>co</w:t>
      </w:r>
      <w:r>
        <w:t>patrocinar</w:t>
      </w:r>
      <w:proofErr w:type="spellEnd"/>
      <w:r>
        <w:t xml:space="preserve"> H.R. 2086 en la </w:t>
      </w:r>
      <w:proofErr w:type="spellStart"/>
      <w:r>
        <w:t>Cámara</w:t>
      </w:r>
      <w:proofErr w:type="spellEnd"/>
      <w:r>
        <w:t xml:space="preserve"> de</w:t>
      </w:r>
      <w:r w:rsidR="00CC70FD">
        <w:t xml:space="preserve"> </w:t>
      </w:r>
      <w:proofErr w:type="spellStart"/>
      <w:r w:rsidR="00CC70FD">
        <w:t>Representa</w:t>
      </w:r>
      <w:r>
        <w:t>nt</w:t>
      </w:r>
      <w:r w:rsidR="00CC70FD">
        <w:t>es</w:t>
      </w:r>
      <w:proofErr w:type="spellEnd"/>
      <w:r w:rsidR="00CC70FD">
        <w:t xml:space="preserve">, </w:t>
      </w:r>
      <w:proofErr w:type="spellStart"/>
      <w:r w:rsidR="00D83939">
        <w:t>póngase</w:t>
      </w:r>
      <w:proofErr w:type="spellEnd"/>
      <w:r w:rsidR="00D83939">
        <w:t xml:space="preserve"> en </w:t>
      </w:r>
      <w:proofErr w:type="spellStart"/>
      <w:r w:rsidR="00CC70FD">
        <w:t>contact</w:t>
      </w:r>
      <w:r w:rsidR="00D83939">
        <w:t>o</w:t>
      </w:r>
      <w:proofErr w:type="spellEnd"/>
      <w:r w:rsidR="00D83939">
        <w:t xml:space="preserve"> con</w:t>
      </w:r>
      <w:r w:rsidR="00CC70FD">
        <w:t>:</w:t>
      </w:r>
    </w:p>
    <w:p w:rsidR="00CC70FD" w:rsidRDefault="00CC70FD" w:rsidP="00CC70FD">
      <w:r>
        <w:t xml:space="preserve">Terri </w:t>
      </w:r>
      <w:proofErr w:type="spellStart"/>
      <w:r>
        <w:t>McField</w:t>
      </w:r>
      <w:proofErr w:type="spellEnd"/>
      <w:r>
        <w:t xml:space="preserve">, </w:t>
      </w:r>
      <w:proofErr w:type="spellStart"/>
      <w:r w:rsidR="00A173C8">
        <w:t>Consejera</w:t>
      </w:r>
      <w:proofErr w:type="spellEnd"/>
      <w:r w:rsidR="00B758A1">
        <w:t xml:space="preserve"> Principal de </w:t>
      </w:r>
      <w:proofErr w:type="spellStart"/>
      <w:r w:rsidR="00B758A1">
        <w:t>P</w:t>
      </w:r>
      <w:r w:rsidR="002A12B6" w:rsidRPr="002A12B6">
        <w:t>olít</w:t>
      </w:r>
      <w:r w:rsidR="00B758A1">
        <w:t>ica</w:t>
      </w:r>
      <w:proofErr w:type="spellEnd"/>
      <w:r w:rsidR="00B758A1">
        <w:t xml:space="preserve"> Fiscal y </w:t>
      </w:r>
      <w:proofErr w:type="spellStart"/>
      <w:r w:rsidR="00B758A1">
        <w:t>E</w:t>
      </w:r>
      <w:r w:rsidR="002A12B6">
        <w:t>conómica</w:t>
      </w:r>
      <w:proofErr w:type="spellEnd"/>
      <w:r w:rsidR="002A12B6">
        <w:t xml:space="preserve"> </w:t>
      </w:r>
      <w:proofErr w:type="spellStart"/>
      <w:r w:rsidR="002A12B6">
        <w:t>para</w:t>
      </w:r>
      <w:proofErr w:type="spellEnd"/>
      <w:r w:rsidR="002A12B6">
        <w:t xml:space="preserve"> el </w:t>
      </w:r>
      <w:proofErr w:type="spellStart"/>
      <w:r w:rsidR="002A12B6">
        <w:t>C</w:t>
      </w:r>
      <w:r w:rsidR="002A12B6" w:rsidRPr="002A12B6">
        <w:t>ongresista</w:t>
      </w:r>
      <w:proofErr w:type="spellEnd"/>
      <w:r w:rsidR="002A12B6" w:rsidRPr="002A12B6">
        <w:t xml:space="preserve"> </w:t>
      </w:r>
      <w:r>
        <w:t>Mike Thompson (</w:t>
      </w:r>
      <w:proofErr w:type="spellStart"/>
      <w:r>
        <w:t>D</w:t>
      </w:r>
      <w:r w:rsidR="00024BAE">
        <w:t>emócrata</w:t>
      </w:r>
      <w:proofErr w:type="spellEnd"/>
      <w:r w:rsidR="00024BAE">
        <w:t>-California</w:t>
      </w:r>
      <w:r>
        <w:t>)</w:t>
      </w:r>
    </w:p>
    <w:p w:rsidR="00CC70FD" w:rsidRDefault="00F14865" w:rsidP="00CC70FD">
      <w:proofErr w:type="spellStart"/>
      <w:r>
        <w:t>Teléfono</w:t>
      </w:r>
      <w:proofErr w:type="spellEnd"/>
      <w:r w:rsidR="00CC70FD">
        <w:t>:</w:t>
      </w:r>
      <w:r w:rsidR="00D91540">
        <w:t xml:space="preserve"> 202-225-3311, </w:t>
      </w:r>
      <w:proofErr w:type="spellStart"/>
      <w:r w:rsidR="00D91540">
        <w:t>Correo</w:t>
      </w:r>
      <w:proofErr w:type="spellEnd"/>
      <w:r w:rsidR="00D91540">
        <w:t xml:space="preserve"> </w:t>
      </w:r>
      <w:proofErr w:type="spellStart"/>
      <w:r w:rsidR="00D91540">
        <w:t>Electrónico</w:t>
      </w:r>
      <w:proofErr w:type="spellEnd"/>
      <w:r w:rsidR="00CC70FD">
        <w:t xml:space="preserve">: </w:t>
      </w:r>
    </w:p>
    <w:p w:rsidR="00CC70FD" w:rsidRDefault="00CC70FD" w:rsidP="00CC70FD">
      <w:r>
        <w:t>terri.mcfield@mail.house.gov </w:t>
      </w:r>
    </w:p>
    <w:p w:rsidR="00CC70FD" w:rsidRDefault="00CC70FD" w:rsidP="00CC70FD"/>
    <w:p w:rsidR="00CC70FD" w:rsidRDefault="002F39DB" w:rsidP="00CC70FD">
      <w:r>
        <w:t>Para</w:t>
      </w:r>
      <w:r w:rsidR="00CC70FD">
        <w:t xml:space="preserve"> </w:t>
      </w:r>
      <w:proofErr w:type="spellStart"/>
      <w:r w:rsidR="00CC70FD">
        <w:t>co</w:t>
      </w:r>
      <w:r w:rsidR="00370D4C">
        <w:t>patrocinar</w:t>
      </w:r>
      <w:proofErr w:type="spellEnd"/>
      <w:r w:rsidR="00370D4C">
        <w:t xml:space="preserve"> S. 815 en el </w:t>
      </w:r>
      <w:proofErr w:type="spellStart"/>
      <w:r w:rsidR="00370D4C">
        <w:t>Senado</w:t>
      </w:r>
      <w:proofErr w:type="spellEnd"/>
      <w:r w:rsidR="00CC70FD">
        <w:t xml:space="preserve">, </w:t>
      </w:r>
      <w:proofErr w:type="spellStart"/>
      <w:r w:rsidR="00030376">
        <w:t>póngase</w:t>
      </w:r>
      <w:proofErr w:type="spellEnd"/>
      <w:r w:rsidR="00030376">
        <w:t xml:space="preserve"> en </w:t>
      </w:r>
      <w:proofErr w:type="spellStart"/>
      <w:r w:rsidR="00CC70FD">
        <w:t>contact</w:t>
      </w:r>
      <w:r w:rsidR="00030376">
        <w:t>o</w:t>
      </w:r>
      <w:proofErr w:type="spellEnd"/>
      <w:r w:rsidR="00030376">
        <w:t xml:space="preserve"> con</w:t>
      </w:r>
      <w:r w:rsidR="00CC70FD">
        <w:t>:</w:t>
      </w:r>
    </w:p>
    <w:p w:rsidR="00CC70FD" w:rsidRDefault="00CC70FD" w:rsidP="00CC70FD">
      <w:r>
        <w:t xml:space="preserve">Ryan </w:t>
      </w:r>
      <w:proofErr w:type="spellStart"/>
      <w:r>
        <w:t>Losak</w:t>
      </w:r>
      <w:proofErr w:type="spellEnd"/>
      <w:r>
        <w:t xml:space="preserve">, </w:t>
      </w:r>
      <w:proofErr w:type="spellStart"/>
      <w:r w:rsidR="00375349" w:rsidRPr="00375349">
        <w:t>Asistente</w:t>
      </w:r>
      <w:proofErr w:type="spellEnd"/>
      <w:r w:rsidR="00375349" w:rsidRPr="00375349">
        <w:t xml:space="preserve"> </w:t>
      </w:r>
      <w:proofErr w:type="spellStart"/>
      <w:r w:rsidR="00375349" w:rsidRPr="00375349">
        <w:t>legislativo</w:t>
      </w:r>
      <w:proofErr w:type="spellEnd"/>
      <w:r w:rsidR="00375349" w:rsidRPr="00375349">
        <w:t xml:space="preserve"> </w:t>
      </w:r>
      <w:proofErr w:type="spellStart"/>
      <w:r w:rsidR="00375349" w:rsidRPr="00375349">
        <w:t>para</w:t>
      </w:r>
      <w:proofErr w:type="spellEnd"/>
      <w:r w:rsidR="00375349" w:rsidRPr="00375349">
        <w:t xml:space="preserve"> el </w:t>
      </w:r>
      <w:proofErr w:type="spellStart"/>
      <w:r w:rsidR="00375349" w:rsidRPr="00375349">
        <w:t>senador</w:t>
      </w:r>
      <w:proofErr w:type="spellEnd"/>
      <w:r w:rsidR="00375349" w:rsidRPr="00375349">
        <w:t xml:space="preserve"> </w:t>
      </w:r>
      <w:r>
        <w:t xml:space="preserve">John </w:t>
      </w:r>
      <w:proofErr w:type="spellStart"/>
      <w:r>
        <w:t>Boozman</w:t>
      </w:r>
      <w:proofErr w:type="spellEnd"/>
      <w:r>
        <w:t xml:space="preserve"> (</w:t>
      </w:r>
      <w:proofErr w:type="spellStart"/>
      <w:r>
        <w:t>R</w:t>
      </w:r>
      <w:r w:rsidR="00E47132">
        <w:t>epublicano</w:t>
      </w:r>
      <w:proofErr w:type="spellEnd"/>
      <w:r w:rsidR="00EA2655">
        <w:t>-Arkansas</w:t>
      </w:r>
      <w:r>
        <w:t>)</w:t>
      </w:r>
    </w:p>
    <w:p w:rsidR="00CC70FD" w:rsidRDefault="00B86EC8" w:rsidP="00CC70FD">
      <w:proofErr w:type="spellStart"/>
      <w:r>
        <w:t>Teléfono</w:t>
      </w:r>
      <w:proofErr w:type="spellEnd"/>
      <w:r w:rsidR="007641ED">
        <w:t xml:space="preserve">: 202-224-4843, </w:t>
      </w:r>
      <w:proofErr w:type="spellStart"/>
      <w:r w:rsidR="007641ED">
        <w:t>Correo</w:t>
      </w:r>
      <w:proofErr w:type="spellEnd"/>
      <w:r w:rsidR="007641ED">
        <w:t xml:space="preserve"> </w:t>
      </w:r>
      <w:proofErr w:type="spellStart"/>
      <w:r w:rsidR="007641ED">
        <w:t>Electrónico</w:t>
      </w:r>
      <w:proofErr w:type="spellEnd"/>
      <w:r w:rsidR="00CC70FD">
        <w:t xml:space="preserve">: </w:t>
      </w:r>
    </w:p>
    <w:p w:rsidR="00CC70FD" w:rsidRDefault="00CC70FD" w:rsidP="00CC70FD">
      <w:r>
        <w:t>Ryan_Losak@boozman.senate.gov</w:t>
      </w:r>
    </w:p>
    <w:p w:rsidR="00CC70FD" w:rsidRDefault="00CC70FD" w:rsidP="00CC70FD"/>
    <w:p w:rsidR="00CC70FD" w:rsidRDefault="006C5E93" w:rsidP="00CC70FD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 w:rsidR="00CC70FD">
        <w:t xml:space="preserve"> </w:t>
      </w:r>
      <w:proofErr w:type="spellStart"/>
      <w:r w:rsidR="004C063C">
        <w:t>informació</w:t>
      </w:r>
      <w:r w:rsidR="00CC70FD">
        <w:t>n</w:t>
      </w:r>
      <w:proofErr w:type="spellEnd"/>
      <w:r w:rsidR="00CC70FD">
        <w:t xml:space="preserve">, </w:t>
      </w:r>
      <w:proofErr w:type="spellStart"/>
      <w:r w:rsidR="004C063C">
        <w:t>póngase</w:t>
      </w:r>
      <w:proofErr w:type="spellEnd"/>
      <w:r w:rsidR="004C063C">
        <w:t xml:space="preserve"> en </w:t>
      </w:r>
      <w:proofErr w:type="spellStart"/>
      <w:r w:rsidR="00CC70FD">
        <w:t>contact</w:t>
      </w:r>
      <w:r w:rsidR="004C063C">
        <w:t>o</w:t>
      </w:r>
      <w:proofErr w:type="spellEnd"/>
      <w:r w:rsidR="004C063C">
        <w:t xml:space="preserve"> con</w:t>
      </w:r>
      <w:r w:rsidR="00CC70FD">
        <w:t>:</w:t>
      </w:r>
    </w:p>
    <w:p w:rsidR="00CC70FD" w:rsidRDefault="00CC70FD" w:rsidP="00CC70FD">
      <w:r>
        <w:t xml:space="preserve">Kimie </w:t>
      </w:r>
      <w:proofErr w:type="spellStart"/>
      <w:r>
        <w:t>Eacobacci</w:t>
      </w:r>
      <w:proofErr w:type="spellEnd"/>
      <w:r>
        <w:t xml:space="preserve">, </w:t>
      </w:r>
      <w:proofErr w:type="spellStart"/>
      <w:r w:rsidR="004342B6" w:rsidRPr="004342B6">
        <w:t>Especialista</w:t>
      </w:r>
      <w:proofErr w:type="spellEnd"/>
      <w:r w:rsidR="004342B6" w:rsidRPr="004342B6">
        <w:t xml:space="preserve"> en </w:t>
      </w:r>
      <w:proofErr w:type="spellStart"/>
      <w:r w:rsidR="004342B6" w:rsidRPr="004342B6">
        <w:t>Asuntos</w:t>
      </w:r>
      <w:proofErr w:type="spellEnd"/>
      <w:r w:rsidR="004342B6" w:rsidRPr="004342B6">
        <w:t xml:space="preserve"> </w:t>
      </w:r>
      <w:proofErr w:type="spellStart"/>
      <w:r w:rsidR="004342B6" w:rsidRPr="004342B6">
        <w:t>Gubernamentales</w:t>
      </w:r>
      <w:proofErr w:type="spellEnd"/>
      <w:r w:rsidR="004342B6">
        <w:t xml:space="preserve">, </w:t>
      </w:r>
      <w:proofErr w:type="spellStart"/>
      <w:r w:rsidR="004342B6">
        <w:t>Federación</w:t>
      </w:r>
      <w:proofErr w:type="spellEnd"/>
      <w:r w:rsidR="004342B6">
        <w:t xml:space="preserve"> </w:t>
      </w:r>
      <w:proofErr w:type="spellStart"/>
      <w:r w:rsidR="004342B6">
        <w:t>Nacional</w:t>
      </w:r>
      <w:proofErr w:type="spellEnd"/>
      <w:r w:rsidR="004342B6">
        <w:t xml:space="preserve"> de </w:t>
      </w:r>
      <w:proofErr w:type="spellStart"/>
      <w:r w:rsidR="004342B6">
        <w:t>Ciegos</w:t>
      </w:r>
      <w:proofErr w:type="spellEnd"/>
      <w:r w:rsidR="008A04AA">
        <w:t>,</w:t>
      </w:r>
    </w:p>
    <w:p w:rsidR="00CC70FD" w:rsidRDefault="001360CA" w:rsidP="00CC70FD">
      <w:proofErr w:type="spellStart"/>
      <w:r>
        <w:t>Teléfono</w:t>
      </w:r>
      <w:proofErr w:type="spellEnd"/>
      <w:r w:rsidR="003E2547">
        <w:t xml:space="preserve">: 410-659-9314, </w:t>
      </w:r>
      <w:proofErr w:type="spellStart"/>
      <w:r w:rsidR="003E2547">
        <w:t>extensió</w:t>
      </w:r>
      <w:r w:rsidR="00C815E3">
        <w:t>n</w:t>
      </w:r>
      <w:proofErr w:type="spellEnd"/>
      <w:r w:rsidR="00C815E3">
        <w:t xml:space="preserve"> 2441, </w:t>
      </w:r>
      <w:proofErr w:type="spellStart"/>
      <w:r w:rsidR="00C815E3">
        <w:t>Correo</w:t>
      </w:r>
      <w:proofErr w:type="spellEnd"/>
      <w:r w:rsidR="00C815E3">
        <w:t xml:space="preserve"> </w:t>
      </w:r>
      <w:proofErr w:type="spellStart"/>
      <w:r w:rsidR="00C815E3">
        <w:t>Electrónico</w:t>
      </w:r>
      <w:proofErr w:type="spellEnd"/>
      <w:r w:rsidR="00CC70FD">
        <w:t xml:space="preserve">: </w:t>
      </w:r>
    </w:p>
    <w:p w:rsidR="00CC70FD" w:rsidRDefault="00CC70FD" w:rsidP="00CC70FD">
      <w:r>
        <w:t>keacobacci@nfb.org,</w:t>
      </w:r>
    </w:p>
    <w:p w:rsidR="00CC70FD" w:rsidRDefault="00A550E4" w:rsidP="00CC70FD">
      <w:r>
        <w:t>o</w:t>
      </w:r>
      <w:r w:rsidR="00CC70FD">
        <w:t xml:space="preserve"> </w:t>
      </w:r>
      <w:proofErr w:type="spellStart"/>
      <w:r w:rsidR="00CC70FD">
        <w:t>visit</w:t>
      </w:r>
      <w:r>
        <w:t>e</w:t>
      </w:r>
      <w:proofErr w:type="spellEnd"/>
      <w:r w:rsidR="00CC70FD">
        <w:t xml:space="preserve"> www.nfb.org</w:t>
      </w:r>
    </w:p>
    <w:sectPr w:rsidR="00CC70FD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6D" w:rsidRDefault="00F0646D" w:rsidP="0042097C">
      <w:pPr>
        <w:spacing w:after="0" w:line="240" w:lineRule="auto"/>
      </w:pPr>
      <w:r>
        <w:separator/>
      </w:r>
    </w:p>
  </w:endnote>
  <w:endnote w:type="continuationSeparator" w:id="0">
    <w:p w:rsidR="00F0646D" w:rsidRDefault="00F0646D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6D" w:rsidRDefault="00F0646D" w:rsidP="0042097C">
      <w:pPr>
        <w:spacing w:after="0" w:line="240" w:lineRule="auto"/>
      </w:pPr>
      <w:r>
        <w:separator/>
      </w:r>
    </w:p>
  </w:footnote>
  <w:footnote w:type="continuationSeparator" w:id="0">
    <w:p w:rsidR="00F0646D" w:rsidRDefault="00F0646D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4C99"/>
    <w:rsid w:val="00002892"/>
    <w:rsid w:val="00004334"/>
    <w:rsid w:val="00011D41"/>
    <w:rsid w:val="00014B7D"/>
    <w:rsid w:val="00015485"/>
    <w:rsid w:val="00017C61"/>
    <w:rsid w:val="00024BAE"/>
    <w:rsid w:val="00025718"/>
    <w:rsid w:val="00030376"/>
    <w:rsid w:val="0004248D"/>
    <w:rsid w:val="00046F24"/>
    <w:rsid w:val="000758E5"/>
    <w:rsid w:val="0007603C"/>
    <w:rsid w:val="000A75AE"/>
    <w:rsid w:val="000B104E"/>
    <w:rsid w:val="000B42AE"/>
    <w:rsid w:val="000B4B2A"/>
    <w:rsid w:val="000C4FFB"/>
    <w:rsid w:val="000E1D92"/>
    <w:rsid w:val="00105B29"/>
    <w:rsid w:val="001061CF"/>
    <w:rsid w:val="00117351"/>
    <w:rsid w:val="00127E99"/>
    <w:rsid w:val="001360CA"/>
    <w:rsid w:val="00145060"/>
    <w:rsid w:val="00162E18"/>
    <w:rsid w:val="001736DF"/>
    <w:rsid w:val="0017501D"/>
    <w:rsid w:val="001901E3"/>
    <w:rsid w:val="001C448F"/>
    <w:rsid w:val="001C550D"/>
    <w:rsid w:val="001F1AE1"/>
    <w:rsid w:val="0023392C"/>
    <w:rsid w:val="00251465"/>
    <w:rsid w:val="0028350D"/>
    <w:rsid w:val="00284550"/>
    <w:rsid w:val="00290C7F"/>
    <w:rsid w:val="00295092"/>
    <w:rsid w:val="002970A0"/>
    <w:rsid w:val="002A12B6"/>
    <w:rsid w:val="002B4E30"/>
    <w:rsid w:val="002E4C99"/>
    <w:rsid w:val="002F01AE"/>
    <w:rsid w:val="002F39DB"/>
    <w:rsid w:val="002F3E22"/>
    <w:rsid w:val="002F71D8"/>
    <w:rsid w:val="002F7837"/>
    <w:rsid w:val="003060CE"/>
    <w:rsid w:val="003120C8"/>
    <w:rsid w:val="00315A23"/>
    <w:rsid w:val="003225DA"/>
    <w:rsid w:val="00346075"/>
    <w:rsid w:val="00353C93"/>
    <w:rsid w:val="00360D96"/>
    <w:rsid w:val="00361504"/>
    <w:rsid w:val="00363558"/>
    <w:rsid w:val="00370D4C"/>
    <w:rsid w:val="00375349"/>
    <w:rsid w:val="003A320F"/>
    <w:rsid w:val="003A39D0"/>
    <w:rsid w:val="003B7401"/>
    <w:rsid w:val="003B76F3"/>
    <w:rsid w:val="003C08F4"/>
    <w:rsid w:val="003C12A5"/>
    <w:rsid w:val="003D14DC"/>
    <w:rsid w:val="003D1DAA"/>
    <w:rsid w:val="003E2547"/>
    <w:rsid w:val="003E405F"/>
    <w:rsid w:val="003E4F0E"/>
    <w:rsid w:val="00415E6F"/>
    <w:rsid w:val="0042097C"/>
    <w:rsid w:val="00424FDC"/>
    <w:rsid w:val="004340EB"/>
    <w:rsid w:val="004342B6"/>
    <w:rsid w:val="00447E68"/>
    <w:rsid w:val="0046158B"/>
    <w:rsid w:val="004627C3"/>
    <w:rsid w:val="00473E68"/>
    <w:rsid w:val="0047711A"/>
    <w:rsid w:val="004864E6"/>
    <w:rsid w:val="00497FFA"/>
    <w:rsid w:val="004C063C"/>
    <w:rsid w:val="004C0693"/>
    <w:rsid w:val="004C0EA2"/>
    <w:rsid w:val="004F42CC"/>
    <w:rsid w:val="005015C8"/>
    <w:rsid w:val="00535990"/>
    <w:rsid w:val="00536796"/>
    <w:rsid w:val="00561841"/>
    <w:rsid w:val="00563FB0"/>
    <w:rsid w:val="00583374"/>
    <w:rsid w:val="005847B9"/>
    <w:rsid w:val="00585B81"/>
    <w:rsid w:val="005A1BF0"/>
    <w:rsid w:val="005B46D4"/>
    <w:rsid w:val="005B4A1C"/>
    <w:rsid w:val="005C1171"/>
    <w:rsid w:val="005C173D"/>
    <w:rsid w:val="005C7CF0"/>
    <w:rsid w:val="00621916"/>
    <w:rsid w:val="00632E9E"/>
    <w:rsid w:val="006510E7"/>
    <w:rsid w:val="00654D13"/>
    <w:rsid w:val="006630EE"/>
    <w:rsid w:val="006815F5"/>
    <w:rsid w:val="00684691"/>
    <w:rsid w:val="00690C71"/>
    <w:rsid w:val="006A0A14"/>
    <w:rsid w:val="006A39E1"/>
    <w:rsid w:val="006A4683"/>
    <w:rsid w:val="006C1734"/>
    <w:rsid w:val="006C4BB0"/>
    <w:rsid w:val="006C4C42"/>
    <w:rsid w:val="006C5E93"/>
    <w:rsid w:val="006D7C78"/>
    <w:rsid w:val="006E0913"/>
    <w:rsid w:val="00725804"/>
    <w:rsid w:val="00735286"/>
    <w:rsid w:val="0076024A"/>
    <w:rsid w:val="00761EAB"/>
    <w:rsid w:val="007641ED"/>
    <w:rsid w:val="00771069"/>
    <w:rsid w:val="00794DC3"/>
    <w:rsid w:val="007A35A2"/>
    <w:rsid w:val="007B326B"/>
    <w:rsid w:val="007B718F"/>
    <w:rsid w:val="007B776C"/>
    <w:rsid w:val="007C15ED"/>
    <w:rsid w:val="007C1F0B"/>
    <w:rsid w:val="007C2AF5"/>
    <w:rsid w:val="007D4CCB"/>
    <w:rsid w:val="007E14BF"/>
    <w:rsid w:val="0080249E"/>
    <w:rsid w:val="00802703"/>
    <w:rsid w:val="00804194"/>
    <w:rsid w:val="00805229"/>
    <w:rsid w:val="00821207"/>
    <w:rsid w:val="00823999"/>
    <w:rsid w:val="00835FDB"/>
    <w:rsid w:val="00842FA0"/>
    <w:rsid w:val="00843B65"/>
    <w:rsid w:val="00850FDE"/>
    <w:rsid w:val="00853D1B"/>
    <w:rsid w:val="00863955"/>
    <w:rsid w:val="0086783B"/>
    <w:rsid w:val="0088226E"/>
    <w:rsid w:val="00892316"/>
    <w:rsid w:val="008A04AA"/>
    <w:rsid w:val="008B4298"/>
    <w:rsid w:val="008E6F5B"/>
    <w:rsid w:val="00933142"/>
    <w:rsid w:val="00942F34"/>
    <w:rsid w:val="0096111D"/>
    <w:rsid w:val="009B0917"/>
    <w:rsid w:val="009B18DA"/>
    <w:rsid w:val="009C25B2"/>
    <w:rsid w:val="009D0B28"/>
    <w:rsid w:val="00A01687"/>
    <w:rsid w:val="00A118CE"/>
    <w:rsid w:val="00A173C8"/>
    <w:rsid w:val="00A30092"/>
    <w:rsid w:val="00A4274E"/>
    <w:rsid w:val="00A47E61"/>
    <w:rsid w:val="00A541E8"/>
    <w:rsid w:val="00A550E4"/>
    <w:rsid w:val="00A87C07"/>
    <w:rsid w:val="00AA725B"/>
    <w:rsid w:val="00AB0110"/>
    <w:rsid w:val="00AB698C"/>
    <w:rsid w:val="00AC5F5B"/>
    <w:rsid w:val="00AE1D8D"/>
    <w:rsid w:val="00B22679"/>
    <w:rsid w:val="00B3618A"/>
    <w:rsid w:val="00B40226"/>
    <w:rsid w:val="00B73D4B"/>
    <w:rsid w:val="00B758A1"/>
    <w:rsid w:val="00B75C5B"/>
    <w:rsid w:val="00B86EC8"/>
    <w:rsid w:val="00B95DD9"/>
    <w:rsid w:val="00B971E4"/>
    <w:rsid w:val="00BD22DA"/>
    <w:rsid w:val="00BD69D2"/>
    <w:rsid w:val="00C00173"/>
    <w:rsid w:val="00C0502D"/>
    <w:rsid w:val="00C15F74"/>
    <w:rsid w:val="00C321C8"/>
    <w:rsid w:val="00C32D10"/>
    <w:rsid w:val="00C40680"/>
    <w:rsid w:val="00C458CB"/>
    <w:rsid w:val="00C73715"/>
    <w:rsid w:val="00C815E3"/>
    <w:rsid w:val="00C859FF"/>
    <w:rsid w:val="00CC70FD"/>
    <w:rsid w:val="00CE60AA"/>
    <w:rsid w:val="00D45582"/>
    <w:rsid w:val="00D61258"/>
    <w:rsid w:val="00D7140E"/>
    <w:rsid w:val="00D733C7"/>
    <w:rsid w:val="00D81AD6"/>
    <w:rsid w:val="00D83939"/>
    <w:rsid w:val="00D83D65"/>
    <w:rsid w:val="00D91540"/>
    <w:rsid w:val="00D93F47"/>
    <w:rsid w:val="00DB5964"/>
    <w:rsid w:val="00DD0482"/>
    <w:rsid w:val="00DE4A70"/>
    <w:rsid w:val="00DF2CB8"/>
    <w:rsid w:val="00DF6A85"/>
    <w:rsid w:val="00E07622"/>
    <w:rsid w:val="00E07B14"/>
    <w:rsid w:val="00E16DA5"/>
    <w:rsid w:val="00E17FD6"/>
    <w:rsid w:val="00E34DDE"/>
    <w:rsid w:val="00E41678"/>
    <w:rsid w:val="00E47132"/>
    <w:rsid w:val="00E52F79"/>
    <w:rsid w:val="00E530D7"/>
    <w:rsid w:val="00E76459"/>
    <w:rsid w:val="00E771B7"/>
    <w:rsid w:val="00E90EDF"/>
    <w:rsid w:val="00EA2655"/>
    <w:rsid w:val="00EB7EFF"/>
    <w:rsid w:val="00EC22EE"/>
    <w:rsid w:val="00ED616B"/>
    <w:rsid w:val="00EF2C35"/>
    <w:rsid w:val="00EF6609"/>
    <w:rsid w:val="00F0646D"/>
    <w:rsid w:val="00F14865"/>
    <w:rsid w:val="00F21818"/>
    <w:rsid w:val="00F24322"/>
    <w:rsid w:val="00F4302E"/>
    <w:rsid w:val="00F5100D"/>
    <w:rsid w:val="00F53665"/>
    <w:rsid w:val="00F53A57"/>
    <w:rsid w:val="00F54763"/>
    <w:rsid w:val="00F56036"/>
    <w:rsid w:val="00F600E3"/>
    <w:rsid w:val="00F63A68"/>
    <w:rsid w:val="00F66FCE"/>
    <w:rsid w:val="00F76714"/>
    <w:rsid w:val="00F80EEB"/>
    <w:rsid w:val="00F878AE"/>
    <w:rsid w:val="00F95FFA"/>
    <w:rsid w:val="00FC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231</cp:revision>
  <dcterms:created xsi:type="dcterms:W3CDTF">2020-01-06T15:36:00Z</dcterms:created>
  <dcterms:modified xsi:type="dcterms:W3CDTF">2020-01-07T00:27:00Z</dcterms:modified>
</cp:coreProperties>
</file>