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33" w:rsidRDefault="00E03E33" w:rsidP="00E03E33">
      <w:r>
        <w:t>PRESS RELEASE:</w:t>
      </w:r>
    </w:p>
    <w:p w:rsidR="00E03E33" w:rsidRDefault="00E03E33" w:rsidP="00E03E33">
      <w:r>
        <w:t> </w:t>
      </w:r>
    </w:p>
    <w:p w:rsidR="00E03E33" w:rsidRDefault="00E03E33" w:rsidP="00E03E33">
      <w:pPr>
        <w:jc w:val="center"/>
      </w:pPr>
      <w:r>
        <w:rPr>
          <w:b/>
          <w:bCs/>
          <w:i/>
          <w:iCs/>
          <w:u w:val="single"/>
        </w:rPr>
        <w:t xml:space="preserve">Florida Statewide Federal Conference and Foreign Affairs Diversity Networking </w:t>
      </w:r>
      <w:proofErr w:type="gramStart"/>
      <w:r>
        <w:rPr>
          <w:b/>
          <w:bCs/>
          <w:i/>
          <w:iCs/>
          <w:u w:val="single"/>
        </w:rPr>
        <w:t>Event  at</w:t>
      </w:r>
      <w:proofErr w:type="gramEnd"/>
      <w:r>
        <w:rPr>
          <w:b/>
          <w:bCs/>
          <w:i/>
          <w:iCs/>
          <w:u w:val="single"/>
        </w:rPr>
        <w:t xml:space="preserve"> FIU,</w:t>
      </w:r>
    </w:p>
    <w:p w:rsidR="00E03E33" w:rsidRDefault="00E03E33" w:rsidP="00E03E33">
      <w:pPr>
        <w:jc w:val="center"/>
      </w:pPr>
      <w:r>
        <w:rPr>
          <w:b/>
          <w:bCs/>
          <w:i/>
          <w:iCs/>
          <w:u w:val="single"/>
        </w:rPr>
        <w:t> Friday, June 25, 2010, 8:30 AM – 4:30 PM</w:t>
      </w:r>
    </w:p>
    <w:p w:rsidR="00E03E33" w:rsidRDefault="00E03E33" w:rsidP="00E03E33">
      <w:r>
        <w:t> </w:t>
      </w:r>
    </w:p>
    <w:p w:rsidR="00E03E33" w:rsidRDefault="00E03E33" w:rsidP="00E03E33">
      <w:r>
        <w:t>Florida International University’s (FIU) Career Services Office in collaboration with the FIU Student Government Association, the U.S. Department of State, and U.S. Department of Agriculture, will host what is the largest event of its kind in the nation outside of DC, with federal agencies offering student programs, scholarships, and career opportunities.  It is the 5th Annual Federal Government Statewide Conference to be held Friday, June 25th at the Modesto Maidique Campus of F.I.U.  There will also be an evening event for Florida FIU alumni and young professionals interested in the foreign affairs agencies of the federal government, including the State Department, the Foreign Agricultural Service, and others.</w:t>
      </w:r>
    </w:p>
    <w:p w:rsidR="00E03E33" w:rsidRDefault="00E03E33" w:rsidP="00E03E33">
      <w:r>
        <w:t> </w:t>
      </w:r>
    </w:p>
    <w:p w:rsidR="00E03E33" w:rsidRDefault="00E03E33" w:rsidP="00E03E33">
      <w:r>
        <w:t>The Federal Government Statewide Conference and the Foreign Affairs Diversity Networking Event provides federal agencies with an opportunity to overcome major federal recruiting challenges, such as:</w:t>
      </w:r>
    </w:p>
    <w:p w:rsidR="00E03E33" w:rsidRDefault="00E03E33" w:rsidP="00E03E33">
      <w:r>
        <w:t> </w:t>
      </w:r>
    </w:p>
    <w:p w:rsidR="00E03E33" w:rsidRDefault="00E03E33" w:rsidP="00E03E33">
      <w:pPr>
        <w:numPr>
          <w:ilvl w:val="0"/>
          <w:numId w:val="1"/>
        </w:numPr>
        <w:rPr>
          <w:rFonts w:eastAsia="Times New Roman"/>
        </w:rPr>
      </w:pPr>
      <w:r>
        <w:rPr>
          <w:rFonts w:eastAsia="Times New Roman"/>
          <w:b/>
          <w:bCs/>
          <w:i/>
          <w:iCs/>
        </w:rPr>
        <w:t>Promoting employment opportunities in a “government only’ environment</w:t>
      </w:r>
      <w:r>
        <w:rPr>
          <w:rFonts w:eastAsia="Times New Roman"/>
        </w:rPr>
        <w:t xml:space="preserve"> </w:t>
      </w:r>
    </w:p>
    <w:p w:rsidR="00E03E33" w:rsidRDefault="00E03E33" w:rsidP="00E03E33">
      <w:pPr>
        <w:numPr>
          <w:ilvl w:val="0"/>
          <w:numId w:val="1"/>
        </w:numPr>
        <w:rPr>
          <w:rFonts w:eastAsia="Times New Roman"/>
        </w:rPr>
      </w:pPr>
      <w:r>
        <w:rPr>
          <w:rFonts w:eastAsia="Times New Roman"/>
          <w:b/>
          <w:bCs/>
          <w:i/>
          <w:iCs/>
        </w:rPr>
        <w:t>Offsetting “myths” about working for the federal government</w:t>
      </w:r>
      <w:r>
        <w:rPr>
          <w:rFonts w:eastAsia="Times New Roman"/>
        </w:rPr>
        <w:t xml:space="preserve"> </w:t>
      </w:r>
    </w:p>
    <w:p w:rsidR="00E03E33" w:rsidRDefault="00E03E33" w:rsidP="00E03E33">
      <w:pPr>
        <w:numPr>
          <w:ilvl w:val="0"/>
          <w:numId w:val="1"/>
        </w:numPr>
        <w:rPr>
          <w:rFonts w:eastAsia="Times New Roman"/>
        </w:rPr>
      </w:pPr>
      <w:r>
        <w:rPr>
          <w:rFonts w:eastAsia="Times New Roman"/>
          <w:b/>
          <w:bCs/>
          <w:i/>
          <w:iCs/>
        </w:rPr>
        <w:t>Creating early awareness of government employment opportunities</w:t>
      </w:r>
      <w:r>
        <w:rPr>
          <w:rFonts w:eastAsia="Times New Roman"/>
        </w:rPr>
        <w:t xml:space="preserve"> </w:t>
      </w:r>
    </w:p>
    <w:p w:rsidR="00E03E33" w:rsidRDefault="00E03E33" w:rsidP="00E03E33">
      <w:pPr>
        <w:numPr>
          <w:ilvl w:val="0"/>
          <w:numId w:val="1"/>
        </w:numPr>
        <w:rPr>
          <w:rFonts w:eastAsia="Times New Roman"/>
        </w:rPr>
      </w:pPr>
      <w:r>
        <w:rPr>
          <w:rFonts w:eastAsia="Times New Roman"/>
          <w:b/>
          <w:bCs/>
          <w:i/>
          <w:iCs/>
        </w:rPr>
        <w:t>Promoting federal internships, scholarships and fellowships to students and career professionals from around the State of Florida</w:t>
      </w:r>
      <w:r>
        <w:rPr>
          <w:rFonts w:eastAsia="Times New Roman"/>
        </w:rPr>
        <w:t xml:space="preserve"> </w:t>
      </w:r>
    </w:p>
    <w:p w:rsidR="00E03E33" w:rsidRDefault="00E03E33" w:rsidP="00E03E33">
      <w:pPr>
        <w:numPr>
          <w:ilvl w:val="0"/>
          <w:numId w:val="1"/>
        </w:numPr>
        <w:rPr>
          <w:rFonts w:eastAsia="Times New Roman"/>
        </w:rPr>
      </w:pPr>
      <w:r>
        <w:rPr>
          <w:rFonts w:eastAsia="Times New Roman"/>
          <w:b/>
          <w:bCs/>
          <w:i/>
          <w:iCs/>
        </w:rPr>
        <w:t>Breaking employment time barriers and stereotypes</w:t>
      </w:r>
      <w:r>
        <w:rPr>
          <w:rFonts w:eastAsia="Times New Roman"/>
        </w:rPr>
        <w:t xml:space="preserve"> </w:t>
      </w:r>
    </w:p>
    <w:p w:rsidR="00E03E33" w:rsidRDefault="00E03E33" w:rsidP="00E03E33">
      <w:pPr>
        <w:numPr>
          <w:ilvl w:val="0"/>
          <w:numId w:val="1"/>
        </w:numPr>
        <w:rPr>
          <w:rFonts w:eastAsia="Times New Roman"/>
        </w:rPr>
      </w:pPr>
      <w:r>
        <w:rPr>
          <w:rFonts w:eastAsia="Times New Roman"/>
          <w:b/>
          <w:bCs/>
          <w:i/>
          <w:iCs/>
        </w:rPr>
        <w:t>Stopping the “brain drain” caused by “baby boomers” reaching retirement age</w:t>
      </w:r>
      <w:r>
        <w:rPr>
          <w:rFonts w:eastAsia="Times New Roman"/>
        </w:rPr>
        <w:t xml:space="preserve"> </w:t>
      </w:r>
    </w:p>
    <w:p w:rsidR="00E03E33" w:rsidRDefault="00E03E33" w:rsidP="00E03E33">
      <w:r>
        <w:t> </w:t>
      </w:r>
    </w:p>
    <w:p w:rsidR="00E03E33" w:rsidRDefault="00E03E33" w:rsidP="00E03E33">
      <w:r>
        <w:t>There will be various panels, a resource/networking event, a workshop on resume and “</w:t>
      </w:r>
      <w:proofErr w:type="spellStart"/>
      <w:r>
        <w:rPr>
          <w:i/>
          <w:iCs/>
        </w:rPr>
        <w:t>ksa</w:t>
      </w:r>
      <w:proofErr w:type="spellEnd"/>
      <w:r>
        <w:rPr>
          <w:i/>
          <w:iCs/>
        </w:rPr>
        <w:t xml:space="preserve">” </w:t>
      </w:r>
      <w:r>
        <w:t>writing as well as an open exchange between Career Professionals from various Florida schools and federal representatives.</w:t>
      </w:r>
    </w:p>
    <w:p w:rsidR="00E03E33" w:rsidRDefault="00E03E33" w:rsidP="00E03E33">
      <w:r>
        <w:t> </w:t>
      </w:r>
    </w:p>
    <w:p w:rsidR="00E03E33" w:rsidRDefault="00E03E33" w:rsidP="00E03E33">
      <w:r>
        <w:t xml:space="preserve">This event is </w:t>
      </w:r>
      <w:r>
        <w:rPr>
          <w:b/>
          <w:bCs/>
          <w:i/>
          <w:iCs/>
        </w:rPr>
        <w:t xml:space="preserve">FREE for federal employers, FIU students and </w:t>
      </w:r>
      <w:proofErr w:type="gramStart"/>
      <w:r>
        <w:rPr>
          <w:b/>
          <w:bCs/>
          <w:i/>
          <w:iCs/>
        </w:rPr>
        <w:t xml:space="preserve">FIU alumni (although federal agencies will be offered an opportunity to make an </w:t>
      </w:r>
      <w:proofErr w:type="spellStart"/>
      <w:r>
        <w:rPr>
          <w:b/>
          <w:bCs/>
          <w:i/>
          <w:iCs/>
        </w:rPr>
        <w:t>optinal</w:t>
      </w:r>
      <w:proofErr w:type="spellEnd"/>
      <w:r>
        <w:rPr>
          <w:b/>
          <w:bCs/>
          <w:i/>
          <w:iCs/>
        </w:rPr>
        <w:t xml:space="preserve"> donation of $100, $250, or $500 to defer administrative costs – repeat, the donation is optional)</w:t>
      </w:r>
      <w:proofErr w:type="gramEnd"/>
      <w:r>
        <w:rPr>
          <w:b/>
          <w:bCs/>
          <w:i/>
          <w:iCs/>
        </w:rPr>
        <w:t>.   </w:t>
      </w:r>
      <w:r>
        <w:t xml:space="preserve">Students and alumni from other schools pay a small $10 to cover lunch.  Career Service professionals from throughout Florida are also invited to attend to learn more about the federal workforce.  </w:t>
      </w:r>
    </w:p>
    <w:p w:rsidR="00E03E33" w:rsidRDefault="00E03E33" w:rsidP="00E03E33">
      <w:r>
        <w:t> </w:t>
      </w:r>
    </w:p>
    <w:p w:rsidR="00E03E33" w:rsidRDefault="00E03E33" w:rsidP="00E03E33">
      <w:r>
        <w:rPr>
          <w:b/>
          <w:bCs/>
        </w:rPr>
        <w:t>Media inquiries</w:t>
      </w:r>
      <w:r>
        <w:t xml:space="preserve">:  Ivette Duarte, Associate Director of Career Services at </w:t>
      </w:r>
      <w:hyperlink r:id="rId5" w:history="1">
        <w:r>
          <w:rPr>
            <w:rStyle w:val="Hyperlink"/>
          </w:rPr>
          <w:t>duartei@fiu.edu</w:t>
        </w:r>
      </w:hyperlink>
      <w:r>
        <w:t xml:space="preserve"> or (305)348-4067.</w:t>
      </w:r>
    </w:p>
    <w:p w:rsidR="00E03E33" w:rsidRDefault="00E03E33" w:rsidP="00E03E33">
      <w:r>
        <w:t> </w:t>
      </w:r>
    </w:p>
    <w:p w:rsidR="00E03E33" w:rsidRDefault="00E03E33" w:rsidP="00E03E33">
      <w:r>
        <w:t> </w:t>
      </w:r>
    </w:p>
    <w:p w:rsidR="00E03E33" w:rsidRDefault="00E03E33" w:rsidP="00E03E33">
      <w:r>
        <w:t>Ivette Duarte                                       Hilarion “Lari” Martinez                                 Vladimir Diaz</w:t>
      </w:r>
    </w:p>
    <w:p w:rsidR="00E03E33" w:rsidRDefault="00E03E33" w:rsidP="00E03E33">
      <w:r>
        <w:t xml:space="preserve">Acting Associate Director                US Department of State                               Regional Director, USDA </w:t>
      </w:r>
    </w:p>
    <w:p w:rsidR="00E03E33" w:rsidRDefault="00E03E33" w:rsidP="00E03E33">
      <w:r>
        <w:t>Career Services, FIU                         Diplomat in Residence, FIU                          Florida &amp; Puerto Rico</w:t>
      </w:r>
    </w:p>
    <w:p w:rsidR="00E03E33" w:rsidRDefault="00E03E33" w:rsidP="00E03E33">
      <w:r>
        <w:t> </w:t>
      </w:r>
    </w:p>
    <w:p w:rsidR="00E03E33" w:rsidRDefault="00E03E33" w:rsidP="00E03E33">
      <w:r>
        <w:t> </w:t>
      </w:r>
    </w:p>
    <w:p w:rsidR="006A7960" w:rsidRDefault="006A7960"/>
    <w:sectPr w:rsidR="006A7960" w:rsidSect="006A7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792A"/>
    <w:multiLevelType w:val="multilevel"/>
    <w:tmpl w:val="3B523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E33"/>
    <w:rsid w:val="00505D8C"/>
    <w:rsid w:val="006A7960"/>
    <w:rsid w:val="00E03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33"/>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E33"/>
    <w:rPr>
      <w:color w:val="0000FF"/>
      <w:u w:val="single"/>
    </w:rPr>
  </w:style>
</w:styles>
</file>

<file path=word/webSettings.xml><?xml version="1.0" encoding="utf-8"?>
<w:webSettings xmlns:r="http://schemas.openxmlformats.org/officeDocument/2006/relationships" xmlns:w="http://schemas.openxmlformats.org/wordprocessingml/2006/main">
  <w:divs>
    <w:div w:id="16144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artei@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 Vista</dc:creator>
  <cp:lastModifiedBy>Latitude Vista</cp:lastModifiedBy>
  <cp:revision>1</cp:revision>
  <dcterms:created xsi:type="dcterms:W3CDTF">2010-06-01T15:04:00Z</dcterms:created>
  <dcterms:modified xsi:type="dcterms:W3CDTF">2010-06-01T15:05:00Z</dcterms:modified>
</cp:coreProperties>
</file>