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C6" w:rsidRDefault="003D5E13" w:rsidP="00F05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pacing w:val="20"/>
          <w:kern w:val="22"/>
          <w:sz w:val="28"/>
          <w:szCs w:val="28"/>
        </w:rPr>
      </w:pPr>
      <w:r w:rsidRPr="00324BDC">
        <w:rPr>
          <w:rFonts w:ascii="Arial" w:eastAsia="MS Mincho" w:hAnsi="Arial" w:cs="Arial"/>
          <w:b/>
          <w:noProof/>
          <w:color w:val="2F5496" w:themeColor="accent5" w:themeShade="BF"/>
          <w:spacing w:val="20"/>
          <w:kern w:val="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E7F2E41" wp14:editId="701E7F34">
                <wp:simplePos x="0" y="0"/>
                <wp:positionH relativeFrom="margin">
                  <wp:align>right</wp:align>
                </wp:positionH>
                <wp:positionV relativeFrom="paragraph">
                  <wp:posOffset>86710</wp:posOffset>
                </wp:positionV>
                <wp:extent cx="6400800" cy="2049518"/>
                <wp:effectExtent l="0" t="0" r="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495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A545E" id="Rectangle 1" o:spid="_x0000_s1026" style="position:absolute;margin-left:452.8pt;margin-top:6.85pt;width:7in;height:161.4pt;z-index:-2516592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" fillcolor="#2f5496 [2408]" stroked="f" strokeweight="1pt">
                <w10:wrap anchorx="margin"/>
              </v:rect>
            </w:pict>
          </mc:Fallback>
        </mc:AlternateContent>
      </w:r>
      <w:r w:rsidR="00566AA6" w:rsidRPr="00171E3D">
        <w:rPr>
          <w:rFonts w:ascii="Arial" w:eastAsia="MS Mincho" w:hAnsi="Arial" w:cs="Arial"/>
          <w:b/>
          <w:noProof/>
          <w:spacing w:val="20"/>
          <w:kern w:val="22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B611ED2" wp14:editId="07E84CD0">
            <wp:simplePos x="0" y="0"/>
            <wp:positionH relativeFrom="margin">
              <wp:posOffset>4216400</wp:posOffset>
            </wp:positionH>
            <wp:positionV relativeFrom="paragraph">
              <wp:posOffset>352425</wp:posOffset>
            </wp:positionV>
            <wp:extent cx="2300605" cy="1550670"/>
            <wp:effectExtent l="0" t="0" r="4445" b="0"/>
            <wp:wrapTight wrapText="bothSides">
              <wp:wrapPolygon edited="0">
                <wp:start x="0" y="0"/>
                <wp:lineTo x="0" y="21229"/>
                <wp:lineTo x="21463" y="21229"/>
                <wp:lineTo x="21463" y="0"/>
                <wp:lineTo x="0" y="0"/>
              </wp:wrapPolygon>
            </wp:wrapTight>
            <wp:docPr id="8" name="Picture 8" descr="M:\DIGITAL IMAGES\Education\MindSight\2008_4_5_MindSight\P101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DIGITAL IMAGES\Education\MindSight\2008_4_5_MindSight\P10101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4" t="35057" r="17325" b="11495"/>
                    <a:stretch/>
                  </pic:blipFill>
                  <pic:spPr bwMode="auto">
                    <a:xfrm>
                      <a:off x="0" y="0"/>
                      <a:ext cx="230060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AA6" w:rsidRPr="00324BDC">
        <w:rPr>
          <w:rFonts w:ascii="Arial" w:eastAsia="MS Mincho" w:hAnsi="Arial" w:cs="Arial"/>
          <w:b/>
          <w:noProof/>
          <w:spacing w:val="20"/>
          <w:kern w:val="22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5D7780A" wp14:editId="6625057A">
            <wp:simplePos x="0" y="0"/>
            <wp:positionH relativeFrom="margin">
              <wp:posOffset>2049780</wp:posOffset>
            </wp:positionH>
            <wp:positionV relativeFrom="paragraph">
              <wp:posOffset>352425</wp:posOffset>
            </wp:positionV>
            <wp:extent cx="2091690" cy="1569720"/>
            <wp:effectExtent l="0" t="0" r="3810" b="0"/>
            <wp:wrapTight wrapText="bothSides">
              <wp:wrapPolygon edited="0">
                <wp:start x="0" y="0"/>
                <wp:lineTo x="0" y="21233"/>
                <wp:lineTo x="21443" y="21233"/>
                <wp:lineTo x="21443" y="0"/>
                <wp:lineTo x="0" y="0"/>
              </wp:wrapPolygon>
            </wp:wrapTight>
            <wp:docPr id="6" name="Picture 6" descr="M:\DIGITAL IMAGES\Education\MindSight\2008_4_5_MindSight\IMG_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IGITAL IMAGES\Education\MindSight\2008_4_5_MindSight\IMG_1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AA6" w:rsidRPr="00324BDC">
        <w:rPr>
          <w:rFonts w:ascii="Arial" w:eastAsia="MS Mincho" w:hAnsi="Arial" w:cs="Arial"/>
          <w:b/>
          <w:noProof/>
          <w:spacing w:val="20"/>
          <w:kern w:val="22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54FFE40" wp14:editId="58D9AA6D">
            <wp:simplePos x="0" y="0"/>
            <wp:positionH relativeFrom="column">
              <wp:posOffset>-140525</wp:posOffset>
            </wp:positionH>
            <wp:positionV relativeFrom="paragraph">
              <wp:posOffset>319025</wp:posOffset>
            </wp:positionV>
            <wp:extent cx="2105025" cy="1579245"/>
            <wp:effectExtent l="0" t="0" r="9525" b="1905"/>
            <wp:wrapTight wrapText="bothSides">
              <wp:wrapPolygon edited="0">
                <wp:start x="0" y="0"/>
                <wp:lineTo x="0" y="21366"/>
                <wp:lineTo x="21502" y="21366"/>
                <wp:lineTo x="21502" y="0"/>
                <wp:lineTo x="0" y="0"/>
              </wp:wrapPolygon>
            </wp:wrapTight>
            <wp:docPr id="5" name="Picture 5" descr="M:\DIGITAL IMAGES\Education\MindSight\2008_4_5_MindSight\IMG_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IGITAL IMAGES\Education\MindSight\2008_4_5_MindSight\IMG_14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DC" w:rsidRPr="00324BDC">
        <w:rPr>
          <w:rFonts w:ascii="Arial" w:eastAsia="MS Mincho" w:hAnsi="Arial" w:cs="Arial"/>
          <w:b/>
          <w:spacing w:val="20"/>
          <w:kern w:val="22"/>
          <w:sz w:val="28"/>
          <w:szCs w:val="28"/>
        </w:rPr>
        <w:t xml:space="preserve"> </w:t>
      </w:r>
      <w:r w:rsidR="00171E3D" w:rsidRPr="00171E3D">
        <w:rPr>
          <w:rFonts w:ascii="Arial" w:eastAsia="MS Mincho" w:hAnsi="Arial" w:cs="Arial"/>
          <w:b/>
          <w:spacing w:val="20"/>
          <w:kern w:val="22"/>
          <w:sz w:val="28"/>
          <w:szCs w:val="28"/>
        </w:rPr>
        <w:t xml:space="preserve"> </w:t>
      </w:r>
    </w:p>
    <w:p w:rsidR="002866C6" w:rsidRDefault="002866C6" w:rsidP="00F0528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pacing w:val="20"/>
          <w:kern w:val="22"/>
          <w:sz w:val="28"/>
          <w:szCs w:val="28"/>
        </w:rPr>
      </w:pPr>
    </w:p>
    <w:p w:rsidR="00324BDC" w:rsidRPr="009117BB" w:rsidRDefault="00324BDC" w:rsidP="00566AA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b/>
          <w:spacing w:val="20"/>
          <w:kern w:val="22"/>
          <w:sz w:val="20"/>
          <w:szCs w:val="20"/>
        </w:rPr>
      </w:pPr>
    </w:p>
    <w:p w:rsidR="00566AA6" w:rsidRPr="003D5E13" w:rsidRDefault="00566AA6" w:rsidP="00566A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MS Mincho" w:hAnsi="Arial" w:cs="Arial"/>
          <w:b/>
          <w:i/>
          <w:color w:val="ED7D31" w:themeColor="accent2"/>
          <w:spacing w:val="20"/>
          <w:kern w:val="22"/>
          <w:sz w:val="70"/>
          <w:szCs w:val="70"/>
        </w:rPr>
      </w:pPr>
      <w:r w:rsidRPr="003D5E13">
        <w:rPr>
          <w:rFonts w:ascii="Arial" w:eastAsia="MS Mincho" w:hAnsi="Arial" w:cs="Arial"/>
          <w:b/>
          <w:i/>
          <w:color w:val="ED7D31" w:themeColor="accent2"/>
          <w:spacing w:val="20"/>
          <w:kern w:val="22"/>
          <w:sz w:val="70"/>
          <w:szCs w:val="70"/>
        </w:rPr>
        <w:t xml:space="preserve">Access Art  </w:t>
      </w:r>
    </w:p>
    <w:p w:rsidR="001B01BF" w:rsidRPr="00566AA6" w:rsidRDefault="00F0528A" w:rsidP="00566A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MS Mincho" w:hAnsi="Arial" w:cs="Arial"/>
          <w:b/>
          <w:i/>
          <w:color w:val="ED7D31" w:themeColor="accent2"/>
          <w:spacing w:val="20"/>
          <w:kern w:val="22"/>
          <w:sz w:val="40"/>
          <w:szCs w:val="40"/>
        </w:rPr>
      </w:pPr>
      <w:r w:rsidRPr="00566AA6">
        <w:rPr>
          <w:rFonts w:ascii="Arial" w:eastAsia="MS Mincho" w:hAnsi="Arial" w:cs="Arial"/>
          <w:b/>
          <w:spacing w:val="20"/>
          <w:kern w:val="22"/>
          <w:sz w:val="40"/>
          <w:szCs w:val="40"/>
        </w:rPr>
        <w:t>Harn Museum of Art</w:t>
      </w:r>
      <w:r w:rsidR="001B01BF" w:rsidRPr="00566AA6">
        <w:rPr>
          <w:rFonts w:ascii="Arial" w:eastAsia="MS Mincho" w:hAnsi="Arial" w:cs="Arial"/>
          <w:b/>
          <w:spacing w:val="20"/>
          <w:kern w:val="22"/>
          <w:sz w:val="40"/>
          <w:szCs w:val="40"/>
        </w:rPr>
        <w:t xml:space="preserve"> </w:t>
      </w:r>
    </w:p>
    <w:p w:rsidR="002E3C37" w:rsidRPr="009117BB" w:rsidRDefault="00324BDC" w:rsidP="00566A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Osaka" w:hAnsi="Arial" w:cs="Arial"/>
          <w:b/>
          <w:bCs/>
          <w:sz w:val="40"/>
          <w:szCs w:val="40"/>
        </w:rPr>
      </w:pPr>
      <w:r w:rsidRPr="009117BB">
        <w:rPr>
          <w:rFonts w:ascii="Arial" w:eastAsia="Osaka" w:hAnsi="Arial" w:cs="Arial"/>
          <w:b/>
          <w:bCs/>
          <w:sz w:val="40"/>
          <w:szCs w:val="40"/>
        </w:rPr>
        <w:t xml:space="preserve">Saturday, March 21, 2015 </w:t>
      </w:r>
    </w:p>
    <w:p w:rsidR="00324BDC" w:rsidRPr="007920DA" w:rsidRDefault="00324BDC" w:rsidP="00566AA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Osaka" w:hAnsi="Arial" w:cs="Arial"/>
          <w:bCs/>
          <w:sz w:val="30"/>
          <w:szCs w:val="30"/>
        </w:rPr>
      </w:pPr>
      <w:r w:rsidRPr="007920DA">
        <w:rPr>
          <w:rFonts w:ascii="Arial" w:hAnsi="Arial" w:cs="Arial"/>
          <w:sz w:val="30"/>
          <w:szCs w:val="30"/>
          <w:lang w:val="en"/>
        </w:rPr>
        <w:t>3259 Hull Road, Gainesville, FL</w:t>
      </w:r>
    </w:p>
    <w:p w:rsidR="0045331C" w:rsidRPr="009117BB" w:rsidRDefault="0045331C" w:rsidP="002E3C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Osaka" w:hAnsi="Arial" w:cs="Arial"/>
          <w:b/>
          <w:bCs/>
          <w:sz w:val="10"/>
          <w:szCs w:val="10"/>
        </w:rPr>
      </w:pPr>
    </w:p>
    <w:p w:rsidR="008E58D1" w:rsidRPr="008E58D1" w:rsidRDefault="008E58D1" w:rsidP="002E3C3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Osaka" w:hAnsi="Arial-BoldMT" w:cs="Arial-BoldMT"/>
          <w:b/>
          <w:bCs/>
          <w:sz w:val="10"/>
          <w:szCs w:val="10"/>
        </w:rPr>
      </w:pPr>
    </w:p>
    <w:p w:rsidR="009117BB" w:rsidRPr="009117BB" w:rsidRDefault="009117BB" w:rsidP="00566AA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Osaka" w:hAnsi="Arial" w:cs="Arial"/>
          <w:b/>
          <w:i/>
          <w:color w:val="ED7D31" w:themeColor="accent2"/>
          <w:sz w:val="40"/>
          <w:szCs w:val="40"/>
        </w:rPr>
      </w:pPr>
      <w:r w:rsidRPr="009117BB">
        <w:rPr>
          <w:rFonts w:ascii="Arial" w:eastAsia="Osaka" w:hAnsi="Arial" w:cs="Arial"/>
          <w:b/>
          <w:i/>
          <w:color w:val="ED7D31" w:themeColor="accent2"/>
          <w:sz w:val="40"/>
          <w:szCs w:val="40"/>
        </w:rPr>
        <w:t xml:space="preserve">Community Art Installation </w:t>
      </w:r>
    </w:p>
    <w:p w:rsidR="00324BDC" w:rsidRPr="009117BB" w:rsidRDefault="009117BB" w:rsidP="00566AA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Osaka" w:hAnsi="Arial" w:cs="Arial"/>
          <w:b/>
          <w:i/>
          <w:sz w:val="40"/>
          <w:szCs w:val="40"/>
        </w:rPr>
      </w:pPr>
      <w:r w:rsidRPr="009117BB">
        <w:rPr>
          <w:rFonts w:ascii="Arial" w:eastAsia="Osaka" w:hAnsi="Arial" w:cs="Arial"/>
          <w:b/>
          <w:i/>
          <w:sz w:val="34"/>
          <w:szCs w:val="34"/>
        </w:rPr>
        <w:t xml:space="preserve">11 a.m. </w:t>
      </w:r>
      <w:r w:rsidRPr="009117BB">
        <w:rPr>
          <w:rFonts w:ascii="Arial" w:eastAsia="Osaka" w:hAnsi="Arial" w:cs="Arial"/>
          <w:b/>
          <w:i/>
          <w:sz w:val="34"/>
          <w:szCs w:val="34"/>
        </w:rPr>
        <w:t>–</w:t>
      </w:r>
      <w:r w:rsidRPr="009117BB">
        <w:rPr>
          <w:rFonts w:ascii="Arial" w:eastAsia="Osaka" w:hAnsi="Arial" w:cs="Arial"/>
          <w:b/>
          <w:i/>
          <w:sz w:val="34"/>
          <w:szCs w:val="34"/>
        </w:rPr>
        <w:t xml:space="preserve"> 2 p.m</w:t>
      </w:r>
      <w:r w:rsidRPr="009117BB">
        <w:rPr>
          <w:rFonts w:ascii="Arial" w:eastAsia="Osaka" w:hAnsi="Arial" w:cs="Arial"/>
          <w:b/>
          <w:i/>
          <w:sz w:val="40"/>
          <w:szCs w:val="40"/>
        </w:rPr>
        <w:t xml:space="preserve">. </w:t>
      </w:r>
    </w:p>
    <w:p w:rsidR="009117BB" w:rsidRDefault="00324BDC" w:rsidP="00566AA6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Osaka" w:hAnsi="Arial" w:cs="Arial"/>
          <w:sz w:val="30"/>
          <w:szCs w:val="30"/>
        </w:rPr>
      </w:pPr>
      <w:r w:rsidRPr="009117BB">
        <w:rPr>
          <w:rFonts w:ascii="Arial" w:eastAsia="Osaka" w:hAnsi="Arial" w:cs="Arial"/>
          <w:sz w:val="30"/>
          <w:szCs w:val="30"/>
        </w:rPr>
        <w:t xml:space="preserve">Experience art through senses other than sight as you enjoy this touchable installation and engage in conversation with local artists. </w:t>
      </w:r>
      <w:r w:rsidR="009117BB" w:rsidRPr="00324BDC">
        <w:rPr>
          <w:rFonts w:ascii="Arial" w:eastAsia="Osaka" w:hAnsi="Arial" w:cs="Arial"/>
          <w:sz w:val="30"/>
          <w:szCs w:val="30"/>
        </w:rPr>
        <w:t>Individuals with all levels of sight are invited to participate.</w:t>
      </w:r>
      <w:r w:rsidR="009117BB">
        <w:rPr>
          <w:rFonts w:ascii="Arial" w:eastAsia="Osaka" w:hAnsi="Arial" w:cs="Arial"/>
          <w:sz w:val="30"/>
          <w:szCs w:val="30"/>
        </w:rPr>
        <w:t xml:space="preserve"> No registration necessary. </w:t>
      </w:r>
    </w:p>
    <w:p w:rsidR="009117BB" w:rsidRPr="00566AA6" w:rsidRDefault="009117BB" w:rsidP="00324BDC">
      <w:pPr>
        <w:autoSpaceDE w:val="0"/>
        <w:autoSpaceDN w:val="0"/>
        <w:adjustRightInd w:val="0"/>
        <w:spacing w:after="0" w:line="240" w:lineRule="auto"/>
        <w:rPr>
          <w:rFonts w:ascii="Arial" w:eastAsia="Osaka" w:hAnsi="Arial" w:cs="Arial"/>
          <w:sz w:val="24"/>
          <w:szCs w:val="24"/>
        </w:rPr>
      </w:pPr>
      <w:bookmarkStart w:id="0" w:name="_GoBack"/>
      <w:bookmarkEnd w:id="0"/>
    </w:p>
    <w:p w:rsidR="009117BB" w:rsidRPr="009117BB" w:rsidRDefault="009117BB" w:rsidP="009117BB">
      <w:pPr>
        <w:autoSpaceDE w:val="0"/>
        <w:autoSpaceDN w:val="0"/>
        <w:adjustRightInd w:val="0"/>
        <w:spacing w:after="0" w:line="240" w:lineRule="auto"/>
        <w:rPr>
          <w:rFonts w:ascii="Arial" w:eastAsia="Osaka" w:hAnsi="Arial" w:cs="Arial"/>
          <w:b/>
          <w:i/>
          <w:color w:val="ED7D31" w:themeColor="accent2"/>
          <w:sz w:val="40"/>
          <w:szCs w:val="40"/>
        </w:rPr>
      </w:pPr>
      <w:r w:rsidRPr="009117BB">
        <w:rPr>
          <w:rFonts w:ascii="Arial" w:eastAsia="Osaka" w:hAnsi="Arial" w:cs="Arial"/>
          <w:b/>
          <w:i/>
          <w:color w:val="ED7D31" w:themeColor="accent2"/>
          <w:sz w:val="40"/>
          <w:szCs w:val="40"/>
        </w:rPr>
        <w:t>Guided Tours</w:t>
      </w:r>
    </w:p>
    <w:p w:rsidR="009117BB" w:rsidRPr="009117BB" w:rsidRDefault="009117BB" w:rsidP="009117BB">
      <w:pPr>
        <w:autoSpaceDE w:val="0"/>
        <w:autoSpaceDN w:val="0"/>
        <w:adjustRightInd w:val="0"/>
        <w:spacing w:after="0" w:line="240" w:lineRule="auto"/>
        <w:rPr>
          <w:rFonts w:ascii="Arial" w:eastAsia="Osaka" w:hAnsi="Arial" w:cs="Arial"/>
          <w:b/>
          <w:i/>
          <w:sz w:val="34"/>
          <w:szCs w:val="34"/>
        </w:rPr>
      </w:pPr>
      <w:r w:rsidRPr="009117BB">
        <w:rPr>
          <w:rFonts w:ascii="Arial" w:eastAsia="Osaka" w:hAnsi="Arial" w:cs="Arial"/>
          <w:b/>
          <w:i/>
          <w:sz w:val="34"/>
          <w:szCs w:val="34"/>
        </w:rPr>
        <w:t xml:space="preserve">10:15 a.m. – 11:15 a.m., 11:15 a.m. – 12:15 p.m. </w:t>
      </w:r>
    </w:p>
    <w:p w:rsidR="009117BB" w:rsidRPr="00566AA6" w:rsidRDefault="00324BDC" w:rsidP="00324BDC">
      <w:pPr>
        <w:autoSpaceDE w:val="0"/>
        <w:autoSpaceDN w:val="0"/>
        <w:adjustRightInd w:val="0"/>
        <w:spacing w:after="0" w:line="240" w:lineRule="auto"/>
        <w:rPr>
          <w:rFonts w:ascii="Arial" w:eastAsia="Osaka" w:hAnsi="Arial" w:cs="Arial"/>
          <w:sz w:val="30"/>
          <w:szCs w:val="30"/>
        </w:rPr>
      </w:pPr>
      <w:r w:rsidRPr="009117BB">
        <w:rPr>
          <w:rFonts w:ascii="Arial" w:eastAsia="Osaka" w:hAnsi="Arial" w:cs="Arial"/>
          <w:sz w:val="30"/>
          <w:szCs w:val="30"/>
        </w:rPr>
        <w:t xml:space="preserve">Visitors who are blind or have low vision are also invited to register for guided tours incorporating verbal descriptions and tactile images </w:t>
      </w:r>
      <w:r w:rsidR="009117BB">
        <w:rPr>
          <w:rFonts w:ascii="Arial" w:eastAsia="Osaka" w:hAnsi="Arial" w:cs="Arial"/>
          <w:sz w:val="30"/>
          <w:szCs w:val="30"/>
        </w:rPr>
        <w:t xml:space="preserve">of </w:t>
      </w:r>
      <w:r w:rsidR="00566AA6">
        <w:rPr>
          <w:rFonts w:ascii="Arial" w:eastAsia="Osaka" w:hAnsi="Arial" w:cs="Arial"/>
          <w:sz w:val="30"/>
          <w:szCs w:val="30"/>
        </w:rPr>
        <w:t xml:space="preserve">select </w:t>
      </w:r>
      <w:r w:rsidR="007920DA">
        <w:rPr>
          <w:rFonts w:ascii="Arial" w:eastAsia="Osaka" w:hAnsi="Arial" w:cs="Arial"/>
          <w:sz w:val="30"/>
          <w:szCs w:val="30"/>
        </w:rPr>
        <w:t>oil paintings</w:t>
      </w:r>
      <w:r w:rsidR="009117BB">
        <w:rPr>
          <w:rFonts w:ascii="Arial" w:eastAsia="Osaka" w:hAnsi="Arial" w:cs="Arial"/>
          <w:sz w:val="30"/>
          <w:szCs w:val="30"/>
        </w:rPr>
        <w:t xml:space="preserve"> </w:t>
      </w:r>
      <w:r w:rsidR="007920DA">
        <w:rPr>
          <w:rFonts w:ascii="Arial" w:eastAsia="Osaka" w:hAnsi="Arial" w:cs="Arial"/>
          <w:sz w:val="30"/>
          <w:szCs w:val="30"/>
        </w:rPr>
        <w:t xml:space="preserve">on view </w:t>
      </w:r>
      <w:r w:rsidR="009117BB">
        <w:rPr>
          <w:rFonts w:ascii="Arial" w:eastAsia="Osaka" w:hAnsi="Arial" w:cs="Arial"/>
          <w:sz w:val="30"/>
          <w:szCs w:val="30"/>
        </w:rPr>
        <w:t xml:space="preserve">in </w:t>
      </w:r>
      <w:r w:rsidR="009117BB" w:rsidRPr="009117BB">
        <w:rPr>
          <w:rFonts w:ascii="Arial" w:eastAsia="Osaka" w:hAnsi="Arial" w:cs="Arial"/>
          <w:i/>
          <w:sz w:val="30"/>
          <w:szCs w:val="30"/>
        </w:rPr>
        <w:t xml:space="preserve">Highlights from the Modern Collection </w:t>
      </w:r>
      <w:r w:rsidR="009117BB">
        <w:rPr>
          <w:rFonts w:ascii="Arial" w:eastAsia="Osaka" w:hAnsi="Arial" w:cs="Arial"/>
          <w:sz w:val="30"/>
          <w:szCs w:val="30"/>
        </w:rPr>
        <w:t xml:space="preserve">and </w:t>
      </w:r>
      <w:r w:rsidR="009117BB" w:rsidRPr="009117BB">
        <w:rPr>
          <w:rFonts w:ascii="Arial" w:eastAsia="Osaka" w:hAnsi="Arial" w:cs="Arial"/>
          <w:i/>
          <w:sz w:val="30"/>
          <w:szCs w:val="30"/>
        </w:rPr>
        <w:t>Monet and American Impressionism</w:t>
      </w:r>
      <w:r w:rsidR="00566AA6">
        <w:rPr>
          <w:rFonts w:ascii="Arial" w:eastAsia="Osaka" w:hAnsi="Arial" w:cs="Arial"/>
          <w:sz w:val="30"/>
          <w:szCs w:val="30"/>
        </w:rPr>
        <w:t xml:space="preserve">. To register, visit </w:t>
      </w:r>
      <w:r w:rsidR="00566AA6" w:rsidRPr="00566AA6">
        <w:rPr>
          <w:rFonts w:ascii="Arial" w:eastAsia="Osaka" w:hAnsi="Arial" w:cs="Arial"/>
          <w:sz w:val="30"/>
          <w:szCs w:val="30"/>
        </w:rPr>
        <w:t>harn.ufl.edu/</w:t>
      </w:r>
      <w:proofErr w:type="spellStart"/>
      <w:r w:rsidR="00566AA6" w:rsidRPr="00566AA6">
        <w:rPr>
          <w:rFonts w:ascii="Arial" w:eastAsia="Osaka" w:hAnsi="Arial" w:cs="Arial"/>
          <w:sz w:val="30"/>
          <w:szCs w:val="30"/>
        </w:rPr>
        <w:t>accessart</w:t>
      </w:r>
      <w:proofErr w:type="spellEnd"/>
      <w:r w:rsidR="00566AA6" w:rsidRPr="00566AA6">
        <w:rPr>
          <w:rFonts w:ascii="Arial" w:eastAsia="Osaka" w:hAnsi="Arial" w:cs="Arial"/>
          <w:sz w:val="30"/>
          <w:szCs w:val="30"/>
        </w:rPr>
        <w:t xml:space="preserve"> </w:t>
      </w:r>
      <w:r w:rsidR="00566AA6">
        <w:rPr>
          <w:rFonts w:ascii="Arial" w:eastAsia="Osaka" w:hAnsi="Arial" w:cs="Arial"/>
          <w:sz w:val="30"/>
          <w:szCs w:val="30"/>
        </w:rPr>
        <w:t xml:space="preserve">or call </w:t>
      </w:r>
      <w:r w:rsidR="00566AA6" w:rsidRPr="00566AA6">
        <w:rPr>
          <w:rFonts w:ascii="Arial" w:eastAsia="Osaka" w:hAnsi="Arial" w:cs="Arial"/>
          <w:sz w:val="30"/>
          <w:szCs w:val="30"/>
        </w:rPr>
        <w:t>352-392-9826</w:t>
      </w:r>
      <w:r w:rsidR="00566AA6">
        <w:rPr>
          <w:rFonts w:ascii="Arial" w:eastAsia="Osaka" w:hAnsi="Arial" w:cs="Arial"/>
          <w:sz w:val="30"/>
          <w:szCs w:val="30"/>
        </w:rPr>
        <w:t xml:space="preserve"> ext. 2172. </w:t>
      </w:r>
    </w:p>
    <w:p w:rsidR="00566AA6" w:rsidRPr="00566AA6" w:rsidRDefault="00566AA6" w:rsidP="00566AA6">
      <w:pPr>
        <w:autoSpaceDE w:val="0"/>
        <w:autoSpaceDN w:val="0"/>
        <w:adjustRightInd w:val="0"/>
        <w:spacing w:after="0" w:line="240" w:lineRule="auto"/>
        <w:rPr>
          <w:rFonts w:ascii="Arial" w:eastAsia="Osaka" w:hAnsi="Arial" w:cs="Arial"/>
          <w:b/>
          <w:sz w:val="10"/>
          <w:szCs w:val="10"/>
        </w:rPr>
      </w:pPr>
    </w:p>
    <w:p w:rsidR="00566AA6" w:rsidRDefault="00566AA6" w:rsidP="008533B2">
      <w:pPr>
        <w:autoSpaceDE w:val="0"/>
        <w:autoSpaceDN w:val="0"/>
        <w:adjustRightInd w:val="0"/>
        <w:spacing w:after="0" w:line="240" w:lineRule="auto"/>
        <w:rPr>
          <w:rFonts w:ascii="Arial" w:eastAsia="Osaka" w:hAnsi="Arial" w:cs="Arial"/>
          <w:b/>
          <w:sz w:val="30"/>
          <w:szCs w:val="30"/>
        </w:rPr>
      </w:pPr>
    </w:p>
    <w:p w:rsidR="00566AA6" w:rsidRDefault="009117BB" w:rsidP="00566A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Osaka" w:hAnsi="Arial" w:cs="Arial"/>
          <w:sz w:val="30"/>
          <w:szCs w:val="30"/>
        </w:rPr>
      </w:pPr>
      <w:r w:rsidRPr="00566AA6">
        <w:rPr>
          <w:rFonts w:ascii="Arial" w:eastAsia="Osaka" w:hAnsi="Arial" w:cs="Arial"/>
          <w:b/>
          <w:sz w:val="30"/>
          <w:szCs w:val="30"/>
        </w:rPr>
        <w:t>Questions?</w:t>
      </w:r>
      <w:r w:rsidRPr="00566AA6">
        <w:rPr>
          <w:rFonts w:ascii="Arial" w:eastAsia="Osaka" w:hAnsi="Arial" w:cs="Arial"/>
          <w:sz w:val="30"/>
          <w:szCs w:val="30"/>
        </w:rPr>
        <w:t xml:space="preserve"> Contact </w:t>
      </w:r>
      <w:r w:rsidRPr="00566AA6">
        <w:rPr>
          <w:rFonts w:ascii="Arial" w:eastAsia="Times New Roman" w:hAnsi="Arial" w:cs="Arial"/>
          <w:color w:val="000000"/>
          <w:sz w:val="30"/>
          <w:szCs w:val="30"/>
        </w:rPr>
        <w:t xml:space="preserve">Elizabeth </w:t>
      </w:r>
      <w:r w:rsidRPr="00566AA6">
        <w:rPr>
          <w:rFonts w:ascii="Arial" w:eastAsia="Times New Roman" w:hAnsi="Arial" w:cs="Arial"/>
          <w:color w:val="000000"/>
          <w:sz w:val="30"/>
          <w:szCs w:val="30"/>
        </w:rPr>
        <w:t>King</w:t>
      </w:r>
      <w:r w:rsidR="00566AA6" w:rsidRPr="00566AA6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r w:rsidR="00566AA6" w:rsidRPr="00566AA6">
        <w:rPr>
          <w:rFonts w:ascii="Arial" w:eastAsia="Times New Roman" w:hAnsi="Arial" w:cs="Arial"/>
          <w:color w:val="000000"/>
          <w:sz w:val="30"/>
          <w:szCs w:val="30"/>
        </w:rPr>
        <w:t>Visitor Engagement and Volunteer Coordinator</w:t>
      </w:r>
      <w:r w:rsidRPr="00566AA6">
        <w:rPr>
          <w:rFonts w:ascii="Arial" w:eastAsia="Times New Roman" w:hAnsi="Arial" w:cs="Arial"/>
          <w:color w:val="000000"/>
          <w:sz w:val="30"/>
          <w:szCs w:val="30"/>
        </w:rPr>
        <w:t xml:space="preserve"> at 352-392-9826 ext. 2172 or </w:t>
      </w:r>
      <w:hyperlink r:id="rId9" w:history="1">
        <w:r w:rsidRPr="00566AA6">
          <w:rPr>
            <w:rStyle w:val="Hyperlink"/>
            <w:rFonts w:ascii="Arial" w:eastAsia="Times New Roman" w:hAnsi="Arial" w:cs="Arial"/>
            <w:color w:val="000000" w:themeColor="text1"/>
            <w:sz w:val="30"/>
            <w:szCs w:val="30"/>
          </w:rPr>
          <w:t>eking@harn.ufl.edu</w:t>
        </w:r>
      </w:hyperlink>
    </w:p>
    <w:p w:rsidR="00C03F30" w:rsidRPr="00566AA6" w:rsidRDefault="00566AA6" w:rsidP="008533B2">
      <w:pPr>
        <w:autoSpaceDE w:val="0"/>
        <w:autoSpaceDN w:val="0"/>
        <w:adjustRightInd w:val="0"/>
        <w:spacing w:after="0" w:line="240" w:lineRule="auto"/>
        <w:rPr>
          <w:rFonts w:ascii="Arial" w:eastAsia="Osaka" w:hAnsi="Arial" w:cs="Arial"/>
          <w:sz w:val="30"/>
          <w:szCs w:val="30"/>
        </w:rPr>
      </w:pPr>
      <w:r w:rsidRPr="001F7B3C">
        <w:rPr>
          <w:rFonts w:ascii="Arial-BoldMT" w:eastAsia="Osaka" w:hAnsi="Arial-BoldMT" w:cs="Arial-BoldMT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B7DCFE" wp14:editId="0CA5DD89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295275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61" y="21406"/>
                <wp:lineTo x="21461" y="0"/>
                <wp:lineTo x="0" y="0"/>
              </wp:wrapPolygon>
            </wp:wrapTight>
            <wp:docPr id="4" name="Picture 4" descr="M:\Marketing PR\logos\Harn Logos\Harn oran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arketing PR\logos\Harn Logos\Harn orang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3F30" w:rsidRPr="00566AA6" w:rsidSect="00566AA6">
      <w:pgSz w:w="12240" w:h="15840"/>
      <w:pgMar w:top="1080" w:right="108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sak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D20B2"/>
    <w:multiLevelType w:val="hybridMultilevel"/>
    <w:tmpl w:val="F05ED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7"/>
    <w:rsid w:val="00052876"/>
    <w:rsid w:val="00055031"/>
    <w:rsid w:val="0009200A"/>
    <w:rsid w:val="000A12D1"/>
    <w:rsid w:val="00171E3D"/>
    <w:rsid w:val="0017209C"/>
    <w:rsid w:val="001A53E7"/>
    <w:rsid w:val="001B01BF"/>
    <w:rsid w:val="001F7B3C"/>
    <w:rsid w:val="002866C6"/>
    <w:rsid w:val="002E3C37"/>
    <w:rsid w:val="002E4D51"/>
    <w:rsid w:val="00324BDC"/>
    <w:rsid w:val="00333F0C"/>
    <w:rsid w:val="00341193"/>
    <w:rsid w:val="003A52CC"/>
    <w:rsid w:val="003D5E13"/>
    <w:rsid w:val="0045331C"/>
    <w:rsid w:val="004815F2"/>
    <w:rsid w:val="004C0026"/>
    <w:rsid w:val="004E137A"/>
    <w:rsid w:val="005421F6"/>
    <w:rsid w:val="00566AA6"/>
    <w:rsid w:val="005B13DB"/>
    <w:rsid w:val="005D10E5"/>
    <w:rsid w:val="00627199"/>
    <w:rsid w:val="006D324D"/>
    <w:rsid w:val="007920DA"/>
    <w:rsid w:val="007D11F6"/>
    <w:rsid w:val="007D58C8"/>
    <w:rsid w:val="00820A5D"/>
    <w:rsid w:val="008305CB"/>
    <w:rsid w:val="0083178E"/>
    <w:rsid w:val="008533B2"/>
    <w:rsid w:val="00882841"/>
    <w:rsid w:val="0089712A"/>
    <w:rsid w:val="008E58D1"/>
    <w:rsid w:val="009117BB"/>
    <w:rsid w:val="009C5B9E"/>
    <w:rsid w:val="00A06DC8"/>
    <w:rsid w:val="00A165DF"/>
    <w:rsid w:val="00A91608"/>
    <w:rsid w:val="00AF3946"/>
    <w:rsid w:val="00B25BA2"/>
    <w:rsid w:val="00B360A7"/>
    <w:rsid w:val="00B71038"/>
    <w:rsid w:val="00BE5DED"/>
    <w:rsid w:val="00C03F30"/>
    <w:rsid w:val="00C14A49"/>
    <w:rsid w:val="00C339A1"/>
    <w:rsid w:val="00C44257"/>
    <w:rsid w:val="00C53F50"/>
    <w:rsid w:val="00C83D24"/>
    <w:rsid w:val="00D116E2"/>
    <w:rsid w:val="00D210B9"/>
    <w:rsid w:val="00D9608F"/>
    <w:rsid w:val="00DE36E9"/>
    <w:rsid w:val="00DF4FF1"/>
    <w:rsid w:val="00ED3F82"/>
    <w:rsid w:val="00F0528A"/>
    <w:rsid w:val="00F10B04"/>
    <w:rsid w:val="00F1265A"/>
    <w:rsid w:val="00FB5DC8"/>
    <w:rsid w:val="00FE4993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6A1E3-0AF4-4E06-B8C4-6AD163C2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7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eking@harn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9F445-C466-4042-819D-75FAAAA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King,Elizabeth A</cp:lastModifiedBy>
  <cp:revision>5</cp:revision>
  <cp:lastPrinted>2015-02-20T22:15:00Z</cp:lastPrinted>
  <dcterms:created xsi:type="dcterms:W3CDTF">2015-02-19T22:01:00Z</dcterms:created>
  <dcterms:modified xsi:type="dcterms:W3CDTF">2015-02-20T22:16:00Z</dcterms:modified>
</cp:coreProperties>
</file>