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0D" w:rsidRDefault="00976EB6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noProof/>
          <w:sz w:val="32"/>
          <w:szCs w:val="32"/>
        </w:rPr>
        <w:drawing>
          <wp:inline distT="0" distB="0" distL="0" distR="0">
            <wp:extent cx="1115825" cy="914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NF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53" cy="9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Cs/>
          <w:sz w:val="32"/>
          <w:szCs w:val="32"/>
        </w:rPr>
        <w:tab/>
      </w:r>
      <w:r w:rsidR="00B41A0D">
        <w:rPr>
          <w:rFonts w:eastAsia="Times New Roman" w:cs="Helvetica"/>
          <w:bCs/>
          <w:sz w:val="32"/>
          <w:szCs w:val="32"/>
        </w:rPr>
        <w:t xml:space="preserve">         </w:t>
      </w:r>
    </w:p>
    <w:p w:rsidR="00B41A0D" w:rsidRDefault="00BD5E20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                                                                                </w:t>
      </w:r>
      <w:r w:rsidR="004A1319">
        <w:rPr>
          <w:rFonts w:eastAsia="Times New Roman" w:cs="Helvetica"/>
          <w:bCs/>
          <w:sz w:val="32"/>
          <w:szCs w:val="32"/>
        </w:rPr>
        <w:t xml:space="preserve">                     March 3, 2016</w:t>
      </w: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B41A0D" w:rsidRDefault="00B41A0D" w:rsidP="00976EB6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</w:t>
      </w:r>
      <w:r w:rsidR="00976EB6" w:rsidRPr="00B41A0D">
        <w:rPr>
          <w:rFonts w:ascii="Segoe Print" w:eastAsia="Times New Roman" w:hAnsi="Segoe Print" w:cs="Helvetica"/>
          <w:b/>
          <w:bCs/>
          <w:sz w:val="32"/>
          <w:szCs w:val="32"/>
        </w:rPr>
        <w:t>National Federation of the Blind</w:t>
      </w:r>
    </w:p>
    <w:p w:rsidR="00976EB6" w:rsidRPr="00B41A0D" w:rsidRDefault="009674AE" w:rsidP="00976EB6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 w:rsidRPr="00B41A0D">
        <w:rPr>
          <w:rFonts w:ascii="Segoe Print" w:eastAsia="Times New Roman" w:hAnsi="Segoe Print" w:cs="Helvetica"/>
          <w:b/>
          <w:bCs/>
          <w:sz w:val="32"/>
          <w:szCs w:val="32"/>
        </w:rPr>
        <w:t xml:space="preserve"> Treasure Coast </w:t>
      </w:r>
      <w:r w:rsidR="00976EB6" w:rsidRPr="00B41A0D">
        <w:rPr>
          <w:rFonts w:ascii="Segoe Print" w:eastAsia="Times New Roman" w:hAnsi="Segoe Print" w:cs="Helvetica"/>
          <w:b/>
          <w:bCs/>
          <w:sz w:val="32"/>
          <w:szCs w:val="32"/>
        </w:rPr>
        <w:t>Chapter</w:t>
      </w:r>
    </w:p>
    <w:p w:rsidR="00976EB6" w:rsidRPr="00B41A0D" w:rsidRDefault="00976EB6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696861" w:rsidRPr="00A7361B" w:rsidRDefault="00696861" w:rsidP="007353A1">
      <w:pPr>
        <w:tabs>
          <w:tab w:val="left" w:pos="1683"/>
        </w:tabs>
        <w:spacing w:after="0" w:line="240" w:lineRule="auto"/>
        <w:jc w:val="both"/>
        <w:rPr>
          <w:rFonts w:cs="Calibri"/>
          <w:sz w:val="32"/>
          <w:szCs w:val="32"/>
        </w:rPr>
      </w:pPr>
      <w:r w:rsidRPr="00B41A0D">
        <w:rPr>
          <w:rStyle w:val="A2"/>
          <w:bCs/>
          <w:color w:val="auto"/>
          <w:sz w:val="32"/>
          <w:szCs w:val="32"/>
        </w:rPr>
        <w:t xml:space="preserve">Come join the Treasure Coast </w:t>
      </w:r>
      <w:r w:rsidRPr="00B41A0D">
        <w:rPr>
          <w:rFonts w:cs="Calibri"/>
          <w:sz w:val="32"/>
          <w:szCs w:val="32"/>
        </w:rPr>
        <w:t xml:space="preserve">Chapter of National Federation of the Blind for its monthly meeting on </w:t>
      </w:r>
      <w:r w:rsidR="00CB1FD8" w:rsidRPr="00B41A0D">
        <w:rPr>
          <w:rFonts w:cs="Calibri"/>
          <w:b/>
          <w:sz w:val="32"/>
          <w:szCs w:val="32"/>
        </w:rPr>
        <w:t>Tuesday,</w:t>
      </w:r>
      <w:r w:rsidR="00A05017">
        <w:rPr>
          <w:rFonts w:cs="Calibri"/>
          <w:b/>
          <w:sz w:val="32"/>
          <w:szCs w:val="32"/>
        </w:rPr>
        <w:t xml:space="preserve"> </w:t>
      </w:r>
      <w:r w:rsidR="004A1319">
        <w:rPr>
          <w:rFonts w:cs="Calibri"/>
          <w:b/>
          <w:sz w:val="32"/>
          <w:szCs w:val="32"/>
        </w:rPr>
        <w:t>March 8th</w:t>
      </w:r>
      <w:r w:rsidR="004E7F6A">
        <w:rPr>
          <w:rFonts w:cs="Calibri"/>
          <w:b/>
          <w:sz w:val="32"/>
          <w:szCs w:val="32"/>
        </w:rPr>
        <w:t>, F</w:t>
      </w:r>
      <w:r w:rsidRPr="00B41A0D">
        <w:rPr>
          <w:rFonts w:cs="Calibri"/>
          <w:sz w:val="32"/>
          <w:szCs w:val="32"/>
        </w:rPr>
        <w:t xml:space="preserve">rom </w:t>
      </w:r>
      <w:r w:rsidR="00BD5E20">
        <w:rPr>
          <w:rFonts w:cs="Calibri"/>
          <w:b/>
          <w:sz w:val="32"/>
          <w:szCs w:val="32"/>
        </w:rPr>
        <w:t>11am-2pm</w:t>
      </w:r>
      <w:r w:rsidRPr="00B41A0D">
        <w:rPr>
          <w:rFonts w:cs="Calibri"/>
          <w:b/>
          <w:sz w:val="32"/>
          <w:szCs w:val="32"/>
        </w:rPr>
        <w:t xml:space="preserve"> at WQCS Radio Station</w:t>
      </w:r>
      <w:r w:rsidRPr="00B41A0D">
        <w:rPr>
          <w:rFonts w:cs="Calibri"/>
          <w:sz w:val="32"/>
          <w:szCs w:val="32"/>
        </w:rPr>
        <w:t xml:space="preserve"> @ IRSC, 3209 Vi</w:t>
      </w:r>
      <w:r w:rsidR="00CB1FD8" w:rsidRPr="00B41A0D">
        <w:rPr>
          <w:rFonts w:cs="Calibri"/>
          <w:sz w:val="32"/>
          <w:szCs w:val="32"/>
        </w:rPr>
        <w:t>rginia Avenue, Fort Pierce. Ou</w:t>
      </w:r>
      <w:r w:rsidR="000659BF">
        <w:rPr>
          <w:rFonts w:cs="Calibri"/>
          <w:sz w:val="32"/>
          <w:szCs w:val="32"/>
        </w:rPr>
        <w:t>r guest speaker this mont</w:t>
      </w:r>
      <w:r w:rsidR="004A1319">
        <w:rPr>
          <w:rFonts w:cs="Calibri"/>
          <w:sz w:val="32"/>
          <w:szCs w:val="32"/>
        </w:rPr>
        <w:t>h will be Gertrude Walker; Gertrude is the Supervisor of Elections in St. Lucie County. She will be able to an</w:t>
      </w:r>
      <w:r w:rsidR="004E0B41">
        <w:rPr>
          <w:rFonts w:cs="Calibri"/>
          <w:sz w:val="32"/>
          <w:szCs w:val="32"/>
        </w:rPr>
        <w:t>s</w:t>
      </w:r>
      <w:r w:rsidR="004A1319">
        <w:rPr>
          <w:rFonts w:cs="Calibri"/>
          <w:sz w:val="32"/>
          <w:szCs w:val="32"/>
        </w:rPr>
        <w:t>wer</w:t>
      </w:r>
      <w:r w:rsidR="004E0B41">
        <w:rPr>
          <w:rFonts w:cs="Calibri"/>
          <w:sz w:val="32"/>
          <w:szCs w:val="32"/>
        </w:rPr>
        <w:t xml:space="preserve"> any concerns that we may have in reference to voting/using the voting machines. </w:t>
      </w:r>
      <w:r w:rsidRPr="00B41A0D">
        <w:rPr>
          <w:rStyle w:val="A2"/>
          <w:color w:val="auto"/>
          <w:sz w:val="32"/>
          <w:szCs w:val="32"/>
        </w:rPr>
        <w:t xml:space="preserve">Please RSVP to </w:t>
      </w:r>
      <w:r w:rsidRPr="00B41A0D">
        <w:rPr>
          <w:rFonts w:eastAsia="Times New Roman" w:cs="Helvetica"/>
          <w:bCs/>
          <w:sz w:val="32"/>
          <w:szCs w:val="32"/>
        </w:rPr>
        <w:t xml:space="preserve">Tim Edwards, President of the Treasure Coast Chapter, at </w:t>
      </w:r>
      <w:hyperlink r:id="rId5" w:tgtFrame="_blank" w:history="1">
        <w:r w:rsidRPr="00B41A0D">
          <w:rPr>
            <w:rFonts w:eastAsia="Times New Roman" w:cs="Helvetica"/>
            <w:bCs/>
            <w:sz w:val="32"/>
            <w:szCs w:val="32"/>
          </w:rPr>
          <w:t>630-432-5090</w:t>
        </w:r>
      </w:hyperlink>
      <w:r w:rsidR="00CB1FD8" w:rsidRPr="00B41A0D">
        <w:rPr>
          <w:rFonts w:eastAsia="Times New Roman" w:cs="Helvetica"/>
          <w:bCs/>
          <w:sz w:val="32"/>
          <w:szCs w:val="32"/>
        </w:rPr>
        <w:t xml:space="preserve">  or </w:t>
      </w:r>
      <w:r w:rsidR="00B41A0D">
        <w:rPr>
          <w:rFonts w:eastAsia="Times New Roman" w:cs="Helvetica"/>
          <w:bCs/>
          <w:sz w:val="32"/>
          <w:szCs w:val="32"/>
        </w:rPr>
        <w:t xml:space="preserve">you can email Tim at </w:t>
      </w:r>
      <w:hyperlink r:id="rId6" w:history="1">
        <w:r w:rsidR="00B41A0D" w:rsidRPr="009509FD">
          <w:rPr>
            <w:rStyle w:val="Hyperlink"/>
            <w:rFonts w:eastAsia="Times New Roman" w:cs="Helvetica"/>
            <w:bCs/>
            <w:sz w:val="32"/>
            <w:szCs w:val="32"/>
          </w:rPr>
          <w:t>tred34990@gmail.com</w:t>
        </w:r>
      </w:hyperlink>
    </w:p>
    <w:p w:rsidR="00B41A0D" w:rsidRDefault="00B41A0D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B41A0D" w:rsidRDefault="008B633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  <w:r w:rsidRPr="00A05017">
        <w:rPr>
          <w:rFonts w:eastAsia="Times New Roman" w:cs="Helvetica"/>
          <w:b/>
          <w:bCs/>
          <w:sz w:val="32"/>
          <w:szCs w:val="32"/>
          <w:u w:val="single"/>
        </w:rPr>
        <w:t>Please feel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 free to share this flyer with other families and professionals</w:t>
      </w:r>
      <w:r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, so 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that they would be able to attend this </w:t>
      </w:r>
      <w:r w:rsidRPr="00A05017">
        <w:rPr>
          <w:rFonts w:eastAsia="Times New Roman" w:cs="Helvetica"/>
          <w:b/>
          <w:bCs/>
          <w:sz w:val="32"/>
          <w:szCs w:val="32"/>
          <w:u w:val="single"/>
        </w:rPr>
        <w:t>lecture</w:t>
      </w:r>
      <w:r w:rsidR="00B41A0D" w:rsidRPr="00A05017">
        <w:rPr>
          <w:rFonts w:eastAsia="Times New Roman" w:cs="Helvetica"/>
          <w:b/>
          <w:bCs/>
          <w:sz w:val="32"/>
          <w:szCs w:val="32"/>
          <w:u w:val="single"/>
        </w:rPr>
        <w:t xml:space="preserve"> with our special speaker.</w:t>
      </w:r>
    </w:p>
    <w:p w:rsidR="00BD5E20" w:rsidRPr="00A05017" w:rsidRDefault="00BD5E20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A05017" w:rsidRDefault="00A05017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484C1A" w:rsidRDefault="004E7F6A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  <w:t xml:space="preserve">Mark your calendar </w:t>
      </w:r>
      <w:r w:rsidR="00484C1A">
        <w:rPr>
          <w:rFonts w:eastAsia="Times New Roman" w:cs="Helvetica"/>
          <w:bCs/>
          <w:sz w:val="32"/>
          <w:szCs w:val="32"/>
        </w:rPr>
        <w:t>for the following guest speakers</w:t>
      </w:r>
    </w:p>
    <w:p w:rsidR="00FE58DA" w:rsidRDefault="004E0B41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>April 12</w:t>
      </w:r>
      <w:r w:rsidRPr="004E0B41"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Dr. Timothy Schoen</w:t>
      </w:r>
      <w:r w:rsidR="00812D77">
        <w:rPr>
          <w:rFonts w:eastAsia="Times New Roman" w:cs="Helvetica"/>
          <w:bCs/>
          <w:sz w:val="32"/>
          <w:szCs w:val="32"/>
        </w:rPr>
        <w:t xml:space="preserve"> PhD</w:t>
      </w:r>
      <w:bookmarkStart w:id="0" w:name="_GoBack"/>
      <w:bookmarkEnd w:id="0"/>
      <w:r>
        <w:rPr>
          <w:rFonts w:eastAsia="Times New Roman" w:cs="Helvetica"/>
          <w:bCs/>
          <w:sz w:val="32"/>
          <w:szCs w:val="32"/>
        </w:rPr>
        <w:t xml:space="preserve">   Foundation Fighting Blindness</w:t>
      </w:r>
    </w:p>
    <w:p w:rsidR="004E0B41" w:rsidRDefault="004E0B41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>May 10</w:t>
      </w:r>
      <w:r w:rsidRPr="004E0B41"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Fun Day</w:t>
      </w:r>
    </w:p>
    <w:p w:rsidR="004E0B41" w:rsidRDefault="008A6953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>June 14</w:t>
      </w:r>
      <w:r w:rsidRPr="008A6953"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</w:t>
      </w:r>
    </w:p>
    <w:p w:rsidR="00FA3B1C" w:rsidRDefault="00FA3B1C" w:rsidP="007353A1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A05017" w:rsidRDefault="00A05017" w:rsidP="00857BA0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05017" w:rsidRPr="00B41A0D" w:rsidRDefault="00A05017" w:rsidP="00857BA0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sectPr w:rsidR="00A05017" w:rsidRPr="00B41A0D" w:rsidSect="00C031D5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8"/>
    <w:rsid w:val="000659BF"/>
    <w:rsid w:val="00166B62"/>
    <w:rsid w:val="001E637D"/>
    <w:rsid w:val="00211A38"/>
    <w:rsid w:val="00217354"/>
    <w:rsid w:val="00275598"/>
    <w:rsid w:val="002A78DB"/>
    <w:rsid w:val="002B35EC"/>
    <w:rsid w:val="002B5CEC"/>
    <w:rsid w:val="002B7E94"/>
    <w:rsid w:val="003D114E"/>
    <w:rsid w:val="00484C1A"/>
    <w:rsid w:val="004A1319"/>
    <w:rsid w:val="004E0B41"/>
    <w:rsid w:val="004E7F6A"/>
    <w:rsid w:val="004F3BCE"/>
    <w:rsid w:val="00503DAA"/>
    <w:rsid w:val="00557115"/>
    <w:rsid w:val="005D030E"/>
    <w:rsid w:val="00696861"/>
    <w:rsid w:val="007353A1"/>
    <w:rsid w:val="00747318"/>
    <w:rsid w:val="007819BF"/>
    <w:rsid w:val="00782AF1"/>
    <w:rsid w:val="007D23A2"/>
    <w:rsid w:val="008016A3"/>
    <w:rsid w:val="00812D77"/>
    <w:rsid w:val="008308E1"/>
    <w:rsid w:val="00846F0C"/>
    <w:rsid w:val="00857BA0"/>
    <w:rsid w:val="00894B03"/>
    <w:rsid w:val="008A6953"/>
    <w:rsid w:val="008B633A"/>
    <w:rsid w:val="009674AE"/>
    <w:rsid w:val="00976EB6"/>
    <w:rsid w:val="009847F1"/>
    <w:rsid w:val="00991BD8"/>
    <w:rsid w:val="009E2234"/>
    <w:rsid w:val="00A020C1"/>
    <w:rsid w:val="00A05017"/>
    <w:rsid w:val="00A459DA"/>
    <w:rsid w:val="00A52B1B"/>
    <w:rsid w:val="00A7361B"/>
    <w:rsid w:val="00B12AC0"/>
    <w:rsid w:val="00B2007C"/>
    <w:rsid w:val="00B26CD7"/>
    <w:rsid w:val="00B41A0D"/>
    <w:rsid w:val="00B8676E"/>
    <w:rsid w:val="00BD5E20"/>
    <w:rsid w:val="00C004C5"/>
    <w:rsid w:val="00C031D5"/>
    <w:rsid w:val="00C21083"/>
    <w:rsid w:val="00CA5C16"/>
    <w:rsid w:val="00CB1FD8"/>
    <w:rsid w:val="00CD709F"/>
    <w:rsid w:val="00CF3DC0"/>
    <w:rsid w:val="00D529E3"/>
    <w:rsid w:val="00D62D7C"/>
    <w:rsid w:val="00DB1BBA"/>
    <w:rsid w:val="00DF118E"/>
    <w:rsid w:val="00E06B40"/>
    <w:rsid w:val="00E80240"/>
    <w:rsid w:val="00E80321"/>
    <w:rsid w:val="00EA1804"/>
    <w:rsid w:val="00EC0360"/>
    <w:rsid w:val="00EC228B"/>
    <w:rsid w:val="00ED5AAD"/>
    <w:rsid w:val="00F31378"/>
    <w:rsid w:val="00F64FAA"/>
    <w:rsid w:val="00F83928"/>
    <w:rsid w:val="00FA3B1C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2B78"/>
  <w15:docId w15:val="{122F2CAF-9608-4A06-813A-86AE374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F83928"/>
    <w:rPr>
      <w:rFonts w:cs="Calibri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49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9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03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36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6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05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34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14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94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3300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182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53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80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1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8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6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49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4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9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2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0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8159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96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129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5332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053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43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26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d34990@gmail.com" TargetMode="External"/><Relationship Id="rId5" Type="http://schemas.openxmlformats.org/officeDocument/2006/relationships/hyperlink" Target="tel:630-432-509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Franklin</dc:creator>
  <cp:lastModifiedBy>Owner</cp:lastModifiedBy>
  <cp:revision>4</cp:revision>
  <cp:lastPrinted>2015-04-26T01:46:00Z</cp:lastPrinted>
  <dcterms:created xsi:type="dcterms:W3CDTF">2016-03-04T01:03:00Z</dcterms:created>
  <dcterms:modified xsi:type="dcterms:W3CDTF">2016-03-04T01:09:00Z</dcterms:modified>
</cp:coreProperties>
</file>