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F2" w:rsidRDefault="00A822F2" w:rsidP="00A822F2">
      <w:bookmarkStart w:id="0" w:name="OLE_LINK3"/>
      <w:bookmarkStart w:id="1" w:name="OLE_LINK4"/>
      <w:r>
        <w:t>Dear Senator</w:t>
      </w:r>
      <w:r w:rsidR="00357A16">
        <w:t xml:space="preserve"> (enter name)</w:t>
      </w:r>
      <w:bookmarkStart w:id="2" w:name="_GoBack"/>
      <w:bookmarkEnd w:id="2"/>
      <w:r>
        <w:t>,</w:t>
      </w:r>
    </w:p>
    <w:p w:rsidR="00A822F2" w:rsidRDefault="00A822F2" w:rsidP="00A822F2"/>
    <w:p w:rsidR="00DC0007" w:rsidRDefault="00DC0007" w:rsidP="00DC0007">
      <w:r>
        <w:t xml:space="preserve">As a blind constituent, I am writing to ask </w:t>
      </w:r>
      <w:r>
        <w:t xml:space="preserve">for your </w:t>
      </w:r>
      <w:r>
        <w:t xml:space="preserve">support </w:t>
      </w:r>
      <w:r>
        <w:t xml:space="preserve">by leaving </w:t>
      </w:r>
      <w:r w:rsidR="00A822F2">
        <w:t xml:space="preserve">the standard deduction for the blind </w:t>
      </w:r>
      <w:r w:rsidR="00A822F2">
        <w:t xml:space="preserve">in the senate bill of the </w:t>
      </w:r>
      <w:bookmarkStart w:id="3" w:name="OLE_LINK2"/>
      <w:r w:rsidR="00A822F2">
        <w:t>Tax Cuts and Jobs Act of 2017</w:t>
      </w:r>
      <w:bookmarkEnd w:id="3"/>
      <w:r w:rsidR="00A822F2">
        <w:t>.</w:t>
      </w:r>
      <w:r w:rsidR="00A822F2">
        <w:t xml:space="preserve"> </w:t>
      </w:r>
      <w:r>
        <w:t xml:space="preserve">Your support </w:t>
      </w:r>
      <w:r w:rsidR="00F63DD1">
        <w:t xml:space="preserve">for </w:t>
      </w:r>
      <w:r>
        <w:t xml:space="preserve">this critical tax deduction </w:t>
      </w:r>
      <w:r w:rsidR="00D21D1E">
        <w:t xml:space="preserve">provides blind </w:t>
      </w:r>
      <w:r>
        <w:t xml:space="preserve">individuals with </w:t>
      </w:r>
      <w:r>
        <w:t xml:space="preserve">the standard deduction valued at $6,350. Unfortunately, blind </w:t>
      </w:r>
      <w:r w:rsidR="00FE4935">
        <w:t>Americans</w:t>
      </w:r>
      <w:r>
        <w:t xml:space="preserve"> are historically underemployed</w:t>
      </w:r>
      <w:r w:rsidR="00FE4935">
        <w:t>,</w:t>
      </w:r>
      <w:r>
        <w:t xml:space="preserve"> and this bill would create an undue hardship for </w:t>
      </w:r>
      <w:r w:rsidR="00F63DD1">
        <w:t xml:space="preserve">many </w:t>
      </w:r>
      <w:r>
        <w:t>blind</w:t>
      </w:r>
      <w:r w:rsidR="005E67EB">
        <w:t xml:space="preserve"> people across </w:t>
      </w:r>
      <w:r w:rsidR="00F63DD1">
        <w:t>the nation</w:t>
      </w:r>
      <w:r w:rsidR="005E67EB">
        <w:t>.</w:t>
      </w:r>
    </w:p>
    <w:p w:rsidR="00DC0007" w:rsidRDefault="00DC0007" w:rsidP="00A822F2">
      <w:r>
        <w:t xml:space="preserve"> </w:t>
      </w:r>
    </w:p>
    <w:p w:rsidR="00A822F2" w:rsidRDefault="00473BF6" w:rsidP="00D21D1E">
      <w:pPr>
        <w:shd w:val="clear" w:color="auto" w:fill="FFFFFF"/>
        <w:spacing w:before="240" w:after="240"/>
        <w:contextualSpacing/>
      </w:pPr>
      <w:r>
        <w:rPr>
          <w:rFonts w:eastAsia="Times New Roman"/>
        </w:rPr>
        <w:t xml:space="preserve">My second </w:t>
      </w:r>
      <w:r w:rsidR="00A822F2">
        <w:rPr>
          <w:rFonts w:eastAsia="Times New Roman"/>
        </w:rPr>
        <w:t>request is to ask you</w:t>
      </w:r>
      <w:r w:rsidR="00A822F2">
        <w:rPr>
          <w:rFonts w:eastAsia="Times New Roman"/>
        </w:rPr>
        <w:t xml:space="preserve"> to</w:t>
      </w:r>
      <w:r w:rsidR="00A822F2">
        <w:rPr>
          <w:rFonts w:eastAsia="Times New Roman"/>
        </w:rPr>
        <w:t xml:space="preserve"> please</w:t>
      </w:r>
      <w:r w:rsidR="00A822F2">
        <w:rPr>
          <w:rFonts w:eastAsia="Times New Roman"/>
        </w:rPr>
        <w:t xml:space="preserve"> cosponsor S. 732, the Access Technology Affordability Act of 2017. </w:t>
      </w:r>
      <w:r w:rsidR="005E67EB" w:rsidRPr="005E67EB">
        <w:rPr>
          <w:rFonts w:eastAsia="Times New Roman"/>
        </w:rPr>
        <w:t xml:space="preserve">Nearly 60 percent of blind Americans are unemployed </w:t>
      </w:r>
      <w:r w:rsidR="00F63DD1">
        <w:rPr>
          <w:rFonts w:eastAsia="Times New Roman"/>
        </w:rPr>
        <w:t xml:space="preserve">which makes it difficult to afford </w:t>
      </w:r>
      <w:r w:rsidR="00FE4935">
        <w:rPr>
          <w:rFonts w:eastAsia="Times New Roman"/>
        </w:rPr>
        <w:t xml:space="preserve">since access </w:t>
      </w:r>
      <w:r w:rsidR="005E67EB" w:rsidRPr="005E67EB">
        <w:rPr>
          <w:rFonts w:eastAsia="Times New Roman"/>
        </w:rPr>
        <w:t>technology continues to range from $1,000 to $6,000. The Access Technology Affordability Act provides a simple solution that will increase the availability of access technology so that blind Americans can procure these items for themselves. It establishes a refundable tax credit for blind Americans in the amount of $2,500 to be used over a 3-year period to offset the cost of access technology.</w:t>
      </w:r>
      <w:r w:rsidR="00F63DD1">
        <w:rPr>
          <w:rFonts w:eastAsia="Times New Roman"/>
        </w:rPr>
        <w:t xml:space="preserve"> </w:t>
      </w:r>
      <w:r w:rsidR="00F63DD1">
        <w:rPr>
          <w:rFonts w:eastAsia="Times New Roman"/>
        </w:rPr>
        <w:t xml:space="preserve">Currently, there are three cosponsors on the bill, Senators Cardin and Van </w:t>
      </w:r>
      <w:proofErr w:type="spellStart"/>
      <w:r w:rsidR="00F63DD1">
        <w:rPr>
          <w:rFonts w:eastAsia="Times New Roman"/>
        </w:rPr>
        <w:t>Hollen</w:t>
      </w:r>
      <w:proofErr w:type="spellEnd"/>
      <w:r w:rsidR="00F63DD1">
        <w:rPr>
          <w:rFonts w:eastAsia="Times New Roman"/>
        </w:rPr>
        <w:t xml:space="preserve"> from Maryland and Senator Coons from Delaware. </w:t>
      </w:r>
    </w:p>
    <w:p w:rsidR="005E67EB" w:rsidRDefault="005E67EB" w:rsidP="00A822F2"/>
    <w:p w:rsidR="000E225E" w:rsidRDefault="00A822F2" w:rsidP="000E225E">
      <w:r>
        <w:t>On Thursday, November 16, Senator Elizabeth Warren (D-MA) and Senator Orrin Hatch (R-UT) introduced the Accessible Instructional Materials in Higher Education (AIM HIGH) Act (S. 2138). Th</w:t>
      </w:r>
      <w:r w:rsidR="00821553">
        <w:t>is</w:t>
      </w:r>
      <w:r>
        <w:t xml:space="preserve"> legislation </w:t>
      </w:r>
      <w:r w:rsidR="000E225E">
        <w:t>d</w:t>
      </w:r>
      <w:r w:rsidR="000E225E">
        <w:t xml:space="preserve">evelops </w:t>
      </w:r>
      <w:r w:rsidR="00A53942">
        <w:t xml:space="preserve">voluntary </w:t>
      </w:r>
      <w:r w:rsidR="000E225E">
        <w:t xml:space="preserve">accessibility guidelines for instructional materials used in </w:t>
      </w:r>
    </w:p>
    <w:p w:rsidR="000E225E" w:rsidRDefault="000E225E" w:rsidP="000E225E">
      <w:r>
        <w:t xml:space="preserve">postsecondary education. A purpose-based commission is tasked with developing </w:t>
      </w:r>
    </w:p>
    <w:p w:rsidR="000E225E" w:rsidRDefault="000E225E" w:rsidP="000E225E">
      <w:r>
        <w:t xml:space="preserve">accessibility criteria for instructional materials and the delivery </w:t>
      </w:r>
    </w:p>
    <w:p w:rsidR="000E225E" w:rsidRDefault="000E225E" w:rsidP="000E225E">
      <w:r>
        <w:t xml:space="preserve">systems/technologies used to access those materials. Additionally, the </w:t>
      </w:r>
    </w:p>
    <w:p w:rsidR="000E225E" w:rsidRDefault="000E225E" w:rsidP="000E225E">
      <w:r>
        <w:t xml:space="preserve">commission is tasked with developing an annotated list of existing national and </w:t>
      </w:r>
    </w:p>
    <w:p w:rsidR="000E225E" w:rsidRDefault="000E225E" w:rsidP="000E225E">
      <w:r>
        <w:t xml:space="preserve">international standards so that schools and developers can identify what makes a </w:t>
      </w:r>
    </w:p>
    <w:p w:rsidR="00A822F2" w:rsidRDefault="000E225E" w:rsidP="00A822F2">
      <w:r>
        <w:t>product usable by the blind.</w:t>
      </w:r>
      <w:r w:rsidR="00A53942">
        <w:t xml:space="preserve"> </w:t>
      </w:r>
      <w:r w:rsidR="00821553">
        <w:t>P</w:t>
      </w:r>
      <w:r w:rsidR="00A822F2">
        <w:t xml:space="preserve">lease </w:t>
      </w:r>
      <w:r w:rsidR="00821553">
        <w:t xml:space="preserve">help blind students of America by </w:t>
      </w:r>
      <w:r w:rsidR="00A822F2">
        <w:t>cosponsor</w:t>
      </w:r>
      <w:r w:rsidR="00A822F2">
        <w:t>ing</w:t>
      </w:r>
      <w:r w:rsidR="00A822F2">
        <w:t xml:space="preserve"> S. 2138.</w:t>
      </w:r>
    </w:p>
    <w:p w:rsidR="00821553" w:rsidRDefault="00821553" w:rsidP="00A822F2"/>
    <w:p w:rsidR="00821553" w:rsidRDefault="00821553" w:rsidP="00A822F2">
      <w:r>
        <w:t>If you have any questions or comments, please do not hesitate to contact me either by replying to this email or calling 813/625-1850.</w:t>
      </w:r>
    </w:p>
    <w:p w:rsidR="00821553" w:rsidRDefault="00821553" w:rsidP="00A822F2"/>
    <w:p w:rsidR="00821553" w:rsidRDefault="00821553" w:rsidP="00A822F2">
      <w:r>
        <w:t>Sincerely,</w:t>
      </w:r>
    </w:p>
    <w:p w:rsidR="00821553" w:rsidRDefault="00821553" w:rsidP="00A822F2"/>
    <w:p w:rsidR="00821553" w:rsidRDefault="00357A16" w:rsidP="00A822F2">
      <w:r>
        <w:t>Your name</w:t>
      </w:r>
    </w:p>
    <w:bookmarkEnd w:id="1"/>
    <w:p w:rsidR="00C826E8" w:rsidRDefault="00A822F2" w:rsidP="00D21D1E">
      <w:pPr>
        <w:ind w:left="360"/>
      </w:pPr>
      <w:r>
        <w:t> </w:t>
      </w:r>
      <w:bookmarkEnd w:id="0"/>
    </w:p>
    <w:sectPr w:rsidR="00C82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A3" w:rsidRDefault="00C360A3" w:rsidP="00A822F2">
      <w:r>
        <w:separator/>
      </w:r>
    </w:p>
  </w:endnote>
  <w:endnote w:type="continuationSeparator" w:id="0">
    <w:p w:rsidR="00C360A3" w:rsidRDefault="00C360A3" w:rsidP="00A8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A3" w:rsidRDefault="00C360A3" w:rsidP="00A822F2">
      <w:r>
        <w:separator/>
      </w:r>
    </w:p>
  </w:footnote>
  <w:footnote w:type="continuationSeparator" w:id="0">
    <w:p w:rsidR="00C360A3" w:rsidRDefault="00C360A3" w:rsidP="00A8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1E" w:rsidRDefault="00D21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F2"/>
    <w:rsid w:val="00024A12"/>
    <w:rsid w:val="00073198"/>
    <w:rsid w:val="000E225E"/>
    <w:rsid w:val="00140703"/>
    <w:rsid w:val="00163A3C"/>
    <w:rsid w:val="001B643D"/>
    <w:rsid w:val="001C7272"/>
    <w:rsid w:val="001F59CB"/>
    <w:rsid w:val="00223A54"/>
    <w:rsid w:val="002703B3"/>
    <w:rsid w:val="00357A16"/>
    <w:rsid w:val="00473BF6"/>
    <w:rsid w:val="004A6F2B"/>
    <w:rsid w:val="004E47EC"/>
    <w:rsid w:val="0053586A"/>
    <w:rsid w:val="005406ED"/>
    <w:rsid w:val="005E67EB"/>
    <w:rsid w:val="006402CF"/>
    <w:rsid w:val="00671DC9"/>
    <w:rsid w:val="00700750"/>
    <w:rsid w:val="00821553"/>
    <w:rsid w:val="00880D43"/>
    <w:rsid w:val="00892301"/>
    <w:rsid w:val="009E52F0"/>
    <w:rsid w:val="00A51D17"/>
    <w:rsid w:val="00A53942"/>
    <w:rsid w:val="00A822F2"/>
    <w:rsid w:val="00A94746"/>
    <w:rsid w:val="00C33FFB"/>
    <w:rsid w:val="00C360A3"/>
    <w:rsid w:val="00C826E8"/>
    <w:rsid w:val="00D21D1E"/>
    <w:rsid w:val="00DC0007"/>
    <w:rsid w:val="00DD149D"/>
    <w:rsid w:val="00DE2214"/>
    <w:rsid w:val="00F63DD1"/>
    <w:rsid w:val="00FA1078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3547"/>
  <w15:chartTrackingRefBased/>
  <w15:docId w15:val="{224F79D7-CAF1-430A-8AA9-1B090623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2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2F2"/>
  </w:style>
  <w:style w:type="paragraph" w:styleId="Footer">
    <w:name w:val="footer"/>
    <w:basedOn w:val="Normal"/>
    <w:link w:val="FooterChar"/>
    <w:uiPriority w:val="99"/>
    <w:unhideWhenUsed/>
    <w:rsid w:val="00A822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Merry Schoch</cp:lastModifiedBy>
  <cp:revision>2</cp:revision>
  <dcterms:created xsi:type="dcterms:W3CDTF">2017-11-27T00:14:00Z</dcterms:created>
  <dcterms:modified xsi:type="dcterms:W3CDTF">2017-11-27T02:18:00Z</dcterms:modified>
</cp:coreProperties>
</file>