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64A16" w:rsidTr="00E44916">
        <w:tc>
          <w:tcPr>
            <w:tcW w:w="3192" w:type="dxa"/>
          </w:tcPr>
          <w:p w:rsidR="00F64A16" w:rsidRDefault="00F64A16">
            <w:r>
              <w:t>Title:</w:t>
            </w:r>
          </w:p>
        </w:tc>
        <w:tc>
          <w:tcPr>
            <w:tcW w:w="3192" w:type="dxa"/>
          </w:tcPr>
          <w:p w:rsidR="00F64A16" w:rsidRDefault="00F64A16">
            <w:r>
              <w:t>Author:</w:t>
            </w:r>
          </w:p>
        </w:tc>
        <w:tc>
          <w:tcPr>
            <w:tcW w:w="3192" w:type="dxa"/>
          </w:tcPr>
          <w:p w:rsidR="00F64A16" w:rsidRDefault="00F64A16">
            <w:r>
              <w:t>Where and type available/book description</w:t>
            </w:r>
          </w:p>
        </w:tc>
      </w:tr>
      <w:tr w:rsidR="0067105C" w:rsidTr="00E44916">
        <w:tc>
          <w:tcPr>
            <w:tcW w:w="3192" w:type="dxa"/>
          </w:tcPr>
          <w:p w:rsidR="0067105C" w:rsidRDefault="0067105C">
            <w:r>
              <w:t>And Rachel was his Wife</w:t>
            </w:r>
          </w:p>
        </w:tc>
        <w:tc>
          <w:tcPr>
            <w:tcW w:w="3192" w:type="dxa"/>
          </w:tcPr>
          <w:p w:rsidR="0067105C" w:rsidRDefault="0067105C">
            <w:proofErr w:type="spellStart"/>
            <w:r>
              <w:t>Marsi</w:t>
            </w:r>
            <w:proofErr w:type="spellEnd"/>
            <w:r>
              <w:t xml:space="preserve"> </w:t>
            </w:r>
            <w:proofErr w:type="spellStart"/>
            <w:r>
              <w:t>Tabak</w:t>
            </w:r>
            <w:proofErr w:type="spellEnd"/>
          </w:p>
        </w:tc>
        <w:tc>
          <w:tcPr>
            <w:tcW w:w="3192" w:type="dxa"/>
          </w:tcPr>
          <w:p w:rsidR="0067105C" w:rsidRDefault="00F91FF3">
            <w:r>
              <w:t>JBI, audio a</w:t>
            </w:r>
            <w:bookmarkStart w:id="0" w:name="_GoBack"/>
            <w:bookmarkEnd w:id="0"/>
            <w:r>
              <w:t xml:space="preserve">nd braille, </w:t>
            </w:r>
            <w:r w:rsidR="0067105C">
              <w:t>Fiction, adult</w:t>
            </w:r>
          </w:p>
        </w:tc>
      </w:tr>
      <w:tr w:rsidR="00E44916" w:rsidTr="00E44916">
        <w:tc>
          <w:tcPr>
            <w:tcW w:w="3192" w:type="dxa"/>
          </w:tcPr>
          <w:p w:rsidR="00E44916" w:rsidRDefault="00E44916">
            <w:proofErr w:type="spellStart"/>
            <w:r>
              <w:t>Dov</w:t>
            </w:r>
            <w:proofErr w:type="spellEnd"/>
            <w:r>
              <w:t xml:space="preserve"> </w:t>
            </w:r>
            <w:proofErr w:type="spellStart"/>
            <w:r>
              <w:t>DOv</w:t>
            </w:r>
            <w:proofErr w:type="spellEnd"/>
            <w:r>
              <w:t xml:space="preserve"> and the Money Tree</w:t>
            </w:r>
          </w:p>
        </w:tc>
        <w:tc>
          <w:tcPr>
            <w:tcW w:w="3192" w:type="dxa"/>
          </w:tcPr>
          <w:p w:rsidR="00E44916" w:rsidRDefault="00E44916">
            <w:proofErr w:type="spellStart"/>
            <w:r>
              <w:t>Yona</w:t>
            </w:r>
            <w:proofErr w:type="spellEnd"/>
            <w:r>
              <w:t xml:space="preserve"> Weinberg</w:t>
            </w:r>
          </w:p>
        </w:tc>
        <w:tc>
          <w:tcPr>
            <w:tcW w:w="3192" w:type="dxa"/>
          </w:tcPr>
          <w:p w:rsidR="00E44916" w:rsidRDefault="001D3F30">
            <w:r>
              <w:t xml:space="preserve">JBI, </w:t>
            </w:r>
            <w:r w:rsidR="00E44916">
              <w:t>Audio, children’s, fiction</w:t>
            </w:r>
          </w:p>
        </w:tc>
      </w:tr>
      <w:tr w:rsidR="00724F0A" w:rsidTr="00E44916">
        <w:tc>
          <w:tcPr>
            <w:tcW w:w="3192" w:type="dxa"/>
          </w:tcPr>
          <w:p w:rsidR="00724F0A" w:rsidRDefault="00724F0A">
            <w:proofErr w:type="spellStart"/>
            <w:r>
              <w:t>Emet</w:t>
            </w:r>
            <w:proofErr w:type="spellEnd"/>
          </w:p>
        </w:tc>
        <w:tc>
          <w:tcPr>
            <w:tcW w:w="3192" w:type="dxa"/>
          </w:tcPr>
          <w:p w:rsidR="00724F0A" w:rsidRDefault="00724F0A">
            <w:r>
              <w:t xml:space="preserve">Miriam </w:t>
            </w:r>
            <w:proofErr w:type="spellStart"/>
            <w:r>
              <w:t>Adahan</w:t>
            </w:r>
            <w:proofErr w:type="spellEnd"/>
          </w:p>
        </w:tc>
        <w:tc>
          <w:tcPr>
            <w:tcW w:w="3192" w:type="dxa"/>
          </w:tcPr>
          <w:p w:rsidR="00724F0A" w:rsidRDefault="00724F0A">
            <w:r>
              <w:t>JBI, audio, adult, non-fiction</w:t>
            </w:r>
          </w:p>
        </w:tc>
      </w:tr>
      <w:tr w:rsidR="001D3F30" w:rsidTr="00E44916">
        <w:tc>
          <w:tcPr>
            <w:tcW w:w="3192" w:type="dxa"/>
          </w:tcPr>
          <w:p w:rsidR="001D3F30" w:rsidRDefault="001D3F30">
            <w:r>
              <w:t>Everyday Holiness</w:t>
            </w:r>
            <w:r w:rsidR="00996627">
              <w:t xml:space="preserve">: The Jewish Spiritual Path for </w:t>
            </w:r>
            <w:proofErr w:type="spellStart"/>
            <w:r w:rsidR="00996627">
              <w:t>Mussar</w:t>
            </w:r>
            <w:proofErr w:type="spellEnd"/>
          </w:p>
        </w:tc>
        <w:tc>
          <w:tcPr>
            <w:tcW w:w="3192" w:type="dxa"/>
          </w:tcPr>
          <w:p w:rsidR="001D3F30" w:rsidRDefault="00F91FF3">
            <w:r>
              <w:t>Jonathan Sacks</w:t>
            </w:r>
          </w:p>
        </w:tc>
        <w:tc>
          <w:tcPr>
            <w:tcW w:w="3192" w:type="dxa"/>
          </w:tcPr>
          <w:p w:rsidR="001D3F30" w:rsidRDefault="001D3F30">
            <w:r>
              <w:t>NLS, audio</w:t>
            </w:r>
            <w:r w:rsidR="00724F0A">
              <w:t>, adult, non-fiction</w:t>
            </w:r>
          </w:p>
        </w:tc>
      </w:tr>
      <w:tr w:rsidR="00F91FF3" w:rsidTr="00E44916">
        <w:tc>
          <w:tcPr>
            <w:tcW w:w="3192" w:type="dxa"/>
          </w:tcPr>
          <w:p w:rsidR="00F91FF3" w:rsidRDefault="00F91FF3">
            <w:r>
              <w:t>Kids Speak 1</w:t>
            </w:r>
          </w:p>
        </w:tc>
        <w:tc>
          <w:tcPr>
            <w:tcW w:w="3192" w:type="dxa"/>
          </w:tcPr>
          <w:p w:rsidR="00F91FF3" w:rsidRDefault="00F91FF3">
            <w:r>
              <w:t xml:space="preserve">Chaim </w:t>
            </w:r>
            <w:proofErr w:type="spellStart"/>
            <w:r>
              <w:t>Walder</w:t>
            </w:r>
            <w:proofErr w:type="spellEnd"/>
          </w:p>
        </w:tc>
        <w:tc>
          <w:tcPr>
            <w:tcW w:w="3192" w:type="dxa"/>
          </w:tcPr>
          <w:p w:rsidR="00F91FF3" w:rsidRDefault="00F91FF3">
            <w:r>
              <w:t>JBI, audio, children's, non-fiction</w:t>
            </w:r>
          </w:p>
        </w:tc>
      </w:tr>
      <w:tr w:rsidR="00814B55" w:rsidTr="00E44916">
        <w:tc>
          <w:tcPr>
            <w:tcW w:w="3192" w:type="dxa"/>
          </w:tcPr>
          <w:p w:rsidR="00814B55" w:rsidRDefault="00814B55">
            <w:r>
              <w:t>Lieutenant Birnbaum</w:t>
            </w:r>
          </w:p>
        </w:tc>
        <w:tc>
          <w:tcPr>
            <w:tcW w:w="3192" w:type="dxa"/>
          </w:tcPr>
          <w:p w:rsidR="00814B55" w:rsidRDefault="00814B55">
            <w:proofErr w:type="spellStart"/>
            <w:r>
              <w:t>Yonasan</w:t>
            </w:r>
            <w:proofErr w:type="spellEnd"/>
            <w:r>
              <w:t xml:space="preserve"> Rosenblum</w:t>
            </w:r>
          </w:p>
        </w:tc>
        <w:tc>
          <w:tcPr>
            <w:tcW w:w="3192" w:type="dxa"/>
          </w:tcPr>
          <w:p w:rsidR="00814B55" w:rsidRDefault="001D3F30">
            <w:r>
              <w:t xml:space="preserve">JBI, </w:t>
            </w:r>
            <w:r w:rsidR="00814B55">
              <w:t>Braille, adult, non-fiction</w:t>
            </w:r>
          </w:p>
        </w:tc>
      </w:tr>
      <w:tr w:rsidR="00F64A16" w:rsidTr="00E44916">
        <w:tc>
          <w:tcPr>
            <w:tcW w:w="3192" w:type="dxa"/>
          </w:tcPr>
          <w:p w:rsidR="00F64A16" w:rsidRDefault="00F64A16">
            <w:r>
              <w:t>Living with Difficult People</w:t>
            </w:r>
          </w:p>
        </w:tc>
        <w:tc>
          <w:tcPr>
            <w:tcW w:w="3192" w:type="dxa"/>
          </w:tcPr>
          <w:p w:rsidR="00F64A16" w:rsidRDefault="00F64A16">
            <w:r>
              <w:t xml:space="preserve">Miriam </w:t>
            </w:r>
            <w:proofErr w:type="spellStart"/>
            <w:r>
              <w:t>Adahan</w:t>
            </w:r>
            <w:proofErr w:type="spellEnd"/>
          </w:p>
        </w:tc>
        <w:tc>
          <w:tcPr>
            <w:tcW w:w="3192" w:type="dxa"/>
          </w:tcPr>
          <w:p w:rsidR="00F64A16" w:rsidRDefault="00F64A16">
            <w:r>
              <w:t>JBI, audio, adult, non-fiction</w:t>
            </w:r>
          </w:p>
        </w:tc>
      </w:tr>
      <w:tr w:rsidR="00706C32" w:rsidTr="00E44916">
        <w:tc>
          <w:tcPr>
            <w:tcW w:w="3192" w:type="dxa"/>
          </w:tcPr>
          <w:p w:rsidR="00706C32" w:rsidRDefault="00706C32">
            <w:proofErr w:type="spellStart"/>
            <w:r>
              <w:t>Savta</w:t>
            </w:r>
            <w:proofErr w:type="spellEnd"/>
            <w:r>
              <w:t xml:space="preserve"> </w:t>
            </w:r>
            <w:proofErr w:type="spellStart"/>
            <w:r>
              <w:t>Simcha</w:t>
            </w:r>
            <w:proofErr w:type="spellEnd"/>
            <w:r>
              <w:t xml:space="preserve"> and the Incredible Shabbos Bag</w:t>
            </w:r>
          </w:p>
        </w:tc>
        <w:tc>
          <w:tcPr>
            <w:tcW w:w="3192" w:type="dxa"/>
          </w:tcPr>
          <w:p w:rsidR="00706C32" w:rsidRDefault="00706C32">
            <w:proofErr w:type="spellStart"/>
            <w:r>
              <w:t>Yaffa</w:t>
            </w:r>
            <w:proofErr w:type="spellEnd"/>
            <w:r>
              <w:t xml:space="preserve"> Ganz</w:t>
            </w:r>
          </w:p>
        </w:tc>
        <w:tc>
          <w:tcPr>
            <w:tcW w:w="3192" w:type="dxa"/>
          </w:tcPr>
          <w:p w:rsidR="00706C32" w:rsidRDefault="00706C32">
            <w:r>
              <w:t>JBI, Children’s, audio, fiction</w:t>
            </w:r>
          </w:p>
        </w:tc>
      </w:tr>
      <w:tr w:rsidR="00E44916" w:rsidTr="00E44916">
        <w:tc>
          <w:tcPr>
            <w:tcW w:w="3192" w:type="dxa"/>
          </w:tcPr>
          <w:p w:rsidR="00E44916" w:rsidRDefault="00E44916">
            <w:r>
              <w:t xml:space="preserve">The </w:t>
            </w:r>
            <w:r w:rsidR="00F30D16">
              <w:t>Bamboo Cradle</w:t>
            </w:r>
          </w:p>
        </w:tc>
        <w:tc>
          <w:tcPr>
            <w:tcW w:w="3192" w:type="dxa"/>
          </w:tcPr>
          <w:p w:rsidR="00E44916" w:rsidRDefault="00F30D16">
            <w:r>
              <w:t xml:space="preserve">Avraham </w:t>
            </w:r>
            <w:proofErr w:type="spellStart"/>
            <w:r>
              <w:t>Schwartzbaum</w:t>
            </w:r>
            <w:proofErr w:type="spellEnd"/>
          </w:p>
        </w:tc>
        <w:tc>
          <w:tcPr>
            <w:tcW w:w="3192" w:type="dxa"/>
          </w:tcPr>
          <w:p w:rsidR="00E44916" w:rsidRDefault="001D3F30">
            <w:r>
              <w:t xml:space="preserve">JBI, </w:t>
            </w:r>
            <w:r w:rsidR="00F30D16">
              <w:t>Audio, adults, non-fiction</w:t>
            </w:r>
          </w:p>
        </w:tc>
      </w:tr>
      <w:tr w:rsidR="001D3F30" w:rsidTr="00E44916">
        <w:tc>
          <w:tcPr>
            <w:tcW w:w="3192" w:type="dxa"/>
          </w:tcPr>
          <w:p w:rsidR="001D3F30" w:rsidRDefault="001D3F30">
            <w:r>
              <w:t>The Great Partnership</w:t>
            </w:r>
            <w:r w:rsidR="00996627">
              <w:t>; Science, Religion, and the search for meaning</w:t>
            </w:r>
          </w:p>
        </w:tc>
        <w:tc>
          <w:tcPr>
            <w:tcW w:w="3192" w:type="dxa"/>
          </w:tcPr>
          <w:p w:rsidR="001D3F30" w:rsidRDefault="001D3F30">
            <w:r>
              <w:t>Jonathan Sacks</w:t>
            </w:r>
          </w:p>
        </w:tc>
        <w:tc>
          <w:tcPr>
            <w:tcW w:w="3192" w:type="dxa"/>
          </w:tcPr>
          <w:p w:rsidR="001D3F30" w:rsidRDefault="001D3F30">
            <w:r>
              <w:t>NLS, audio</w:t>
            </w:r>
            <w:r w:rsidR="00205BEF">
              <w:t>, adult, non-fiction</w:t>
            </w:r>
          </w:p>
        </w:tc>
      </w:tr>
      <w:tr w:rsidR="00F30D16" w:rsidTr="00E44916">
        <w:tc>
          <w:tcPr>
            <w:tcW w:w="3192" w:type="dxa"/>
          </w:tcPr>
          <w:p w:rsidR="00F30D16" w:rsidRDefault="00F30D16">
            <w:r>
              <w:t>Who by Fire</w:t>
            </w:r>
          </w:p>
        </w:tc>
        <w:tc>
          <w:tcPr>
            <w:tcW w:w="3192" w:type="dxa"/>
          </w:tcPr>
          <w:p w:rsidR="00F30D16" w:rsidRDefault="00814B55">
            <w:r>
              <w:t>Chaya Malka Abramson</w:t>
            </w:r>
          </w:p>
        </w:tc>
        <w:tc>
          <w:tcPr>
            <w:tcW w:w="3192" w:type="dxa"/>
          </w:tcPr>
          <w:p w:rsidR="00F30D16" w:rsidRDefault="001D3F30">
            <w:r>
              <w:t xml:space="preserve">JBI, </w:t>
            </w:r>
            <w:r w:rsidR="00814B55">
              <w:t>Braille</w:t>
            </w:r>
            <w:r w:rsidR="00205BEF">
              <w:t xml:space="preserve"> and audio</w:t>
            </w:r>
            <w:r w:rsidR="00814B55">
              <w:t>, adult, nonfiction</w:t>
            </w:r>
          </w:p>
        </w:tc>
      </w:tr>
    </w:tbl>
    <w:p w:rsidR="008171EE" w:rsidRDefault="008171EE"/>
    <w:sectPr w:rsidR="00817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16"/>
    <w:rsid w:val="001D3F30"/>
    <w:rsid w:val="00205BEF"/>
    <w:rsid w:val="0067105C"/>
    <w:rsid w:val="00706C32"/>
    <w:rsid w:val="00724F0A"/>
    <w:rsid w:val="00814B55"/>
    <w:rsid w:val="008171EE"/>
    <w:rsid w:val="00996627"/>
    <w:rsid w:val="00CA473C"/>
    <w:rsid w:val="00E44916"/>
    <w:rsid w:val="00EA4FD3"/>
    <w:rsid w:val="00F30D16"/>
    <w:rsid w:val="00F64A16"/>
    <w:rsid w:val="00F9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</dc:creator>
  <cp:lastModifiedBy>EVAS</cp:lastModifiedBy>
  <cp:revision>7</cp:revision>
  <dcterms:created xsi:type="dcterms:W3CDTF">2017-12-21T04:00:00Z</dcterms:created>
  <dcterms:modified xsi:type="dcterms:W3CDTF">2018-07-31T13:39:00Z</dcterms:modified>
</cp:coreProperties>
</file>