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82" w:rsidRDefault="009B2C3F" w:rsidP="009B2C3F">
      <w:pPr>
        <w:jc w:val="center"/>
      </w:pPr>
      <w:r>
        <w:t>National Federation of the Blind of Kentucky</w:t>
      </w:r>
    </w:p>
    <w:p w:rsidR="009B2C3F" w:rsidRDefault="009B2C3F" w:rsidP="009B2C3F">
      <w:pPr>
        <w:jc w:val="center"/>
      </w:pPr>
      <w:r>
        <w:t>Board of Directors Meeting</w:t>
      </w:r>
    </w:p>
    <w:p w:rsidR="009B2C3F" w:rsidRDefault="002471C0" w:rsidP="009B2C3F">
      <w:pPr>
        <w:jc w:val="center"/>
      </w:pPr>
      <w:r>
        <w:t>Tuesday</w:t>
      </w:r>
      <w:r w:rsidR="009B2C3F">
        <w:t>, February 3, 2015</w:t>
      </w:r>
    </w:p>
    <w:p w:rsidR="009B2C3F" w:rsidRDefault="009B2C3F" w:rsidP="009B2C3F">
      <w:pPr>
        <w:jc w:val="center"/>
      </w:pPr>
      <w:r>
        <w:t>Conference Call</w:t>
      </w:r>
    </w:p>
    <w:p w:rsidR="009B2C3F" w:rsidRDefault="009B2C3F" w:rsidP="009B2C3F">
      <w:pPr>
        <w:jc w:val="center"/>
      </w:pPr>
      <w:r>
        <w:t>8:00 PM</w:t>
      </w:r>
    </w:p>
    <w:p w:rsidR="009B2C3F" w:rsidRDefault="009B2C3F" w:rsidP="009B2C3F">
      <w:pPr>
        <w:jc w:val="center"/>
      </w:pPr>
    </w:p>
    <w:p w:rsidR="009B2C3F" w:rsidRDefault="009B2C3F" w:rsidP="009B2C3F">
      <w:pPr>
        <w:jc w:val="center"/>
      </w:pPr>
      <w:r>
        <w:t xml:space="preserve">President, Cathy Jackson called the meeting to order.  All board members were present.  Guests on the call were:  Tonia Gatton, Michael Freholm, Danny Perry, Jayne Seif and LaTrese Keaton. </w:t>
      </w:r>
    </w:p>
    <w:p w:rsidR="009B2C3F" w:rsidRDefault="009B2C3F" w:rsidP="00AD3E67"/>
    <w:p w:rsidR="009B2C3F" w:rsidRDefault="009B2C3F" w:rsidP="009B2C3F">
      <w:pPr>
        <w:jc w:val="center"/>
      </w:pPr>
      <w:r>
        <w:t xml:space="preserve">Secretary, Lora Felty Stephens emailed </w:t>
      </w:r>
      <w:r w:rsidR="00AD3E67">
        <w:t>the minutes from t</w:t>
      </w:r>
      <w:r>
        <w:t xml:space="preserve">he January 20, 2015 board meeting </w:t>
      </w:r>
      <w:r w:rsidR="00B576E5">
        <w:t xml:space="preserve">to board </w:t>
      </w:r>
      <w:r w:rsidR="00BE78E5">
        <w:t>members.  The</w:t>
      </w:r>
      <w:r>
        <w:t xml:space="preserve"> minutes were approved as emailed.</w:t>
      </w:r>
    </w:p>
    <w:p w:rsidR="00B576E5" w:rsidRDefault="00B576E5" w:rsidP="009B2C3F">
      <w:pPr>
        <w:jc w:val="center"/>
      </w:pPr>
    </w:p>
    <w:p w:rsidR="009B2C3F" w:rsidRDefault="009B2C3F" w:rsidP="009B2C3F">
      <w:pPr>
        <w:jc w:val="center"/>
      </w:pPr>
      <w:r>
        <w:t>Treasurer, Mike Freholm gave the treasurer’s report as follows:</w:t>
      </w:r>
    </w:p>
    <w:p w:rsidR="009B2C3F" w:rsidRDefault="009B2C3F" w:rsidP="009B2C3F">
      <w:pPr>
        <w:jc w:val="center"/>
      </w:pPr>
    </w:p>
    <w:p w:rsidR="009B2C3F" w:rsidRDefault="009B2C3F" w:rsidP="009B2C3F">
      <w:pPr>
        <w:jc w:val="center"/>
      </w:pPr>
      <w:r>
        <w:t>.  General Checking:   $7,447.60</w:t>
      </w:r>
    </w:p>
    <w:p w:rsidR="009B2C3F" w:rsidRDefault="009B2C3F" w:rsidP="009B2C3F">
      <w:r>
        <w:t>Cameron Fund:  $1,505.07</w:t>
      </w:r>
    </w:p>
    <w:p w:rsidR="009B2C3F" w:rsidRDefault="009B2C3F" w:rsidP="009B2C3F">
      <w:r>
        <w:t>Morgan Stanley Investments:</w:t>
      </w:r>
    </w:p>
    <w:p w:rsidR="009B2C3F" w:rsidRDefault="009B2C3F" w:rsidP="009B2C3F">
      <w:r>
        <w:t>Allen Scholarship Fund:  $48,657.32</w:t>
      </w:r>
    </w:p>
    <w:p w:rsidR="009B2C3F" w:rsidRDefault="009B2C3F" w:rsidP="009B2C3F">
      <w:r>
        <w:t>NFBK Fund:  $60,464.79</w:t>
      </w:r>
    </w:p>
    <w:p w:rsidR="009B2C3F" w:rsidRDefault="009B2C3F" w:rsidP="009B2C3F"/>
    <w:p w:rsidR="009B2C3F" w:rsidRDefault="00B576E5" w:rsidP="009B2C3F">
      <w:pPr>
        <w:jc w:val="center"/>
      </w:pPr>
      <w:r>
        <w:t xml:space="preserve">Mike reported that he wrote a check to cover the premium for our general liability policy.  This accounts for the decrease in the general checking from the previous meeting.  </w:t>
      </w:r>
    </w:p>
    <w:p w:rsidR="00C86400" w:rsidRDefault="00C86400" w:rsidP="009B2C3F">
      <w:pPr>
        <w:jc w:val="center"/>
      </w:pPr>
    </w:p>
    <w:p w:rsidR="00C86400" w:rsidRDefault="00C86400" w:rsidP="009B2C3F">
      <w:pPr>
        <w:jc w:val="center"/>
      </w:pPr>
      <w:r>
        <w:t>Old Business:</w:t>
      </w:r>
    </w:p>
    <w:p w:rsidR="00C86400" w:rsidRDefault="00C86400" w:rsidP="009B2C3F">
      <w:pPr>
        <w:jc w:val="center"/>
      </w:pPr>
    </w:p>
    <w:p w:rsidR="00C86400" w:rsidRDefault="00C86400" w:rsidP="009B2C3F">
      <w:pPr>
        <w:jc w:val="center"/>
      </w:pPr>
      <w:r>
        <w:t>State Constitution Review Committee:</w:t>
      </w:r>
    </w:p>
    <w:p w:rsidR="00C86400" w:rsidRDefault="00C86400" w:rsidP="009B2C3F">
      <w:pPr>
        <w:jc w:val="center"/>
      </w:pPr>
    </w:p>
    <w:p w:rsidR="00C86400" w:rsidRDefault="00C86400" w:rsidP="009B2C3F">
      <w:pPr>
        <w:jc w:val="center"/>
      </w:pPr>
      <w:r>
        <w:lastRenderedPageBreak/>
        <w:t>Cathy reported that she has not yet appointed a committee to review and/or revise our NFBK state constitution.  She plans to appoint a committee soon, and this committee will report back to the board.</w:t>
      </w:r>
    </w:p>
    <w:p w:rsidR="00C86400" w:rsidRDefault="00C86400" w:rsidP="009B2C3F">
      <w:pPr>
        <w:jc w:val="center"/>
      </w:pPr>
    </w:p>
    <w:p w:rsidR="00C86400" w:rsidRDefault="00C86400" w:rsidP="009B2C3F">
      <w:pPr>
        <w:jc w:val="center"/>
      </w:pPr>
      <w:r>
        <w:t>BELL Program:</w:t>
      </w:r>
    </w:p>
    <w:p w:rsidR="00C86400" w:rsidRDefault="00C86400" w:rsidP="009B2C3F">
      <w:pPr>
        <w:jc w:val="center"/>
      </w:pPr>
    </w:p>
    <w:p w:rsidR="00C86400" w:rsidRDefault="00C86400" w:rsidP="009B2C3F">
      <w:pPr>
        <w:jc w:val="center"/>
      </w:pPr>
      <w:r>
        <w:t xml:space="preserve">We are on track for our BELL Program this July in Ashland.  The on-line application will go live on March 1, 2015.  We plan to advertise through social media, TV and newspapers, as well as through our connections with VI teachers across Kentucky.  Our liability insurance premium for BELL will need to be paid by the third week of June.  </w:t>
      </w:r>
    </w:p>
    <w:p w:rsidR="00C86400" w:rsidRDefault="00C86400" w:rsidP="009B2C3F">
      <w:pPr>
        <w:jc w:val="center"/>
      </w:pPr>
    </w:p>
    <w:p w:rsidR="00C86400" w:rsidRDefault="00C86400" w:rsidP="009B2C3F">
      <w:pPr>
        <w:jc w:val="center"/>
      </w:pPr>
      <w:r>
        <w:t>Chartered Bus to 75</w:t>
      </w:r>
      <w:r w:rsidRPr="00C86400">
        <w:rPr>
          <w:vertAlign w:val="superscript"/>
        </w:rPr>
        <w:t>th</w:t>
      </w:r>
      <w:r>
        <w:t xml:space="preserve"> National Convention:</w:t>
      </w:r>
    </w:p>
    <w:p w:rsidR="00C86400" w:rsidRDefault="00C86400" w:rsidP="009B2C3F">
      <w:pPr>
        <w:jc w:val="center"/>
      </w:pPr>
    </w:p>
    <w:p w:rsidR="00C86400" w:rsidRDefault="00C86400" w:rsidP="009B2C3F">
      <w:pPr>
        <w:jc w:val="center"/>
      </w:pPr>
      <w:r>
        <w:t xml:space="preserve">Denise Franklin, George Stokes and Nickie Pearl serve on the bus committee.  They reported that the total cost to charter a bus to Florida will be </w:t>
      </w:r>
      <w:r w:rsidR="00F27148">
        <w:t xml:space="preserve">approximately $6,000.  </w:t>
      </w:r>
      <w:r w:rsidR="007C236F">
        <w:t xml:space="preserve">We would need at least 25 people, paying $150 per person, along with the state subsidizing some of the cost to make this a good investment.  At this time, we have only 15 people who have committed to ride the bus.  </w:t>
      </w:r>
      <w:r w:rsidR="00FE743F">
        <w:t xml:space="preserve">If they pay $150, that would be only $2,250, and the state would have to pay nearly $4,000.  In order to charter a bus, we need to make a decision now and make a $700 </w:t>
      </w:r>
      <w:r w:rsidR="00BE78E5">
        <w:t>down payment</w:t>
      </w:r>
      <w:r w:rsidR="00FE743F">
        <w:t xml:space="preserve">, with the balance due June 1.  The board decided that this would not be a wise way to spend our funds.   </w:t>
      </w:r>
      <w:r w:rsidR="007C236F">
        <w:t>The board had an extensive discussion in regards to helping members get to national convention.  We would like to help any member who is interested in attending thi</w:t>
      </w:r>
      <w:r w:rsidR="00FE743F">
        <w:t>s year, including those who</w:t>
      </w:r>
      <w:r w:rsidR="007C236F">
        <w:t xml:space="preserve"> have been to convention before.  There was discussion of giving members $100 toward the cost, instead of helping with the bus expense.  </w:t>
      </w:r>
    </w:p>
    <w:p w:rsidR="00350209" w:rsidRDefault="00350209" w:rsidP="009B2C3F">
      <w:pPr>
        <w:jc w:val="center"/>
      </w:pPr>
    </w:p>
    <w:p w:rsidR="00350209" w:rsidRDefault="00350209" w:rsidP="009B2C3F">
      <w:pPr>
        <w:jc w:val="center"/>
      </w:pPr>
      <w:r>
        <w:t>George Stokes made the motion and Katie Adkins seconded that the board give any member $100 to help with convention cost, and first timers the standard $400, up to the amount of $3,000 on a first come first serve basis.  The financial assistance committee will send out applications.  Mike Freholm commented that we potentially have some huge expenses this year with providing financial assistance to convention and the BELL Program.  He stated that we will likely not recoup this money and wanted board members to understand this.  After further discussion, the motion passed unanimously.</w:t>
      </w:r>
    </w:p>
    <w:p w:rsidR="00350209" w:rsidRDefault="00350209" w:rsidP="009B2C3F">
      <w:pPr>
        <w:jc w:val="center"/>
      </w:pPr>
    </w:p>
    <w:p w:rsidR="00350209" w:rsidRDefault="00350209" w:rsidP="009B2C3F">
      <w:pPr>
        <w:jc w:val="center"/>
      </w:pPr>
      <w:r>
        <w:t>Financial Assistance Committee:</w:t>
      </w:r>
    </w:p>
    <w:p w:rsidR="00350209" w:rsidRDefault="00350209" w:rsidP="009B2C3F">
      <w:pPr>
        <w:jc w:val="center"/>
      </w:pPr>
    </w:p>
    <w:p w:rsidR="00350209" w:rsidRDefault="00350209" w:rsidP="009B2C3F">
      <w:pPr>
        <w:jc w:val="center"/>
      </w:pPr>
      <w:r>
        <w:lastRenderedPageBreak/>
        <w:t>George Stokes will chair the financial assistance committee.  Denise Franklin will serve on the committee.</w:t>
      </w:r>
    </w:p>
    <w:p w:rsidR="00350209" w:rsidRDefault="00350209" w:rsidP="009B2C3F">
      <w:pPr>
        <w:jc w:val="center"/>
      </w:pPr>
    </w:p>
    <w:p w:rsidR="00350209" w:rsidRDefault="00350209" w:rsidP="009B2C3F">
      <w:pPr>
        <w:jc w:val="center"/>
      </w:pPr>
      <w:r>
        <w:t>Adjournment:</w:t>
      </w:r>
    </w:p>
    <w:p w:rsidR="00350209" w:rsidRDefault="00350209" w:rsidP="009B2C3F">
      <w:pPr>
        <w:jc w:val="center"/>
      </w:pPr>
    </w:p>
    <w:p w:rsidR="00350209" w:rsidRDefault="00350209" w:rsidP="009B2C3F">
      <w:pPr>
        <w:jc w:val="center"/>
      </w:pPr>
      <w:r>
        <w:t>Since there was no further business to discuss, the meeting adjourned at 8:32 PM.</w:t>
      </w:r>
    </w:p>
    <w:p w:rsidR="00350209" w:rsidRDefault="00350209" w:rsidP="009B2C3F">
      <w:pPr>
        <w:jc w:val="center"/>
      </w:pPr>
    </w:p>
    <w:p w:rsidR="00350209" w:rsidRDefault="00350209" w:rsidP="009B2C3F">
      <w:pPr>
        <w:jc w:val="center"/>
      </w:pPr>
    </w:p>
    <w:p w:rsidR="00350209" w:rsidRDefault="00350209" w:rsidP="009B2C3F">
      <w:pPr>
        <w:jc w:val="center"/>
      </w:pPr>
      <w:r>
        <w:t>Respectfully submitted:</w:t>
      </w:r>
    </w:p>
    <w:p w:rsidR="00350209" w:rsidRDefault="00350209" w:rsidP="009B2C3F">
      <w:pPr>
        <w:jc w:val="center"/>
      </w:pPr>
    </w:p>
    <w:p w:rsidR="00350209" w:rsidRDefault="00350209" w:rsidP="009B2C3F">
      <w:pPr>
        <w:jc w:val="center"/>
      </w:pPr>
      <w:r>
        <w:t>Lora Felty Stephens, Secretary</w:t>
      </w:r>
    </w:p>
    <w:p w:rsidR="00350209" w:rsidRDefault="00350209" w:rsidP="009B2C3F">
      <w:pPr>
        <w:jc w:val="center"/>
      </w:pPr>
      <w:bookmarkStart w:id="0" w:name="_GoBack"/>
      <w:bookmarkEnd w:id="0"/>
    </w:p>
    <w:p w:rsidR="00350209" w:rsidRDefault="00350209" w:rsidP="009B2C3F">
      <w:pPr>
        <w:jc w:val="center"/>
      </w:pPr>
    </w:p>
    <w:sectPr w:rsidR="00350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3F"/>
    <w:rsid w:val="000421E7"/>
    <w:rsid w:val="000C56B4"/>
    <w:rsid w:val="002471C0"/>
    <w:rsid w:val="00350209"/>
    <w:rsid w:val="00650382"/>
    <w:rsid w:val="007C236F"/>
    <w:rsid w:val="009B2C3F"/>
    <w:rsid w:val="00AD3E67"/>
    <w:rsid w:val="00B576E5"/>
    <w:rsid w:val="00BC0197"/>
    <w:rsid w:val="00BE78E5"/>
    <w:rsid w:val="00C86400"/>
    <w:rsid w:val="00E40A6D"/>
    <w:rsid w:val="00F27148"/>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tweety</dc:creator>
  <cp:lastModifiedBy>tweety</cp:lastModifiedBy>
  <cp:revision>11</cp:revision>
  <dcterms:created xsi:type="dcterms:W3CDTF">2015-06-09T20:06:00Z</dcterms:created>
  <dcterms:modified xsi:type="dcterms:W3CDTF">2015-06-09T21:05:00Z</dcterms:modified>
</cp:coreProperties>
</file>