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Below are the criteria for each of the NFB of Kentucky awards.  Please review the criteria and nominate any deserving NFB of Kentucky member or chapter/division who is deserving of recognition.  Contact Angela Dehart to make </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SUSAN B. REARICK AWARD</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Susan B. Rearick was a first grade teacher at the Kentucky School for the Blind in the early to mid-1900s.  She was a forward thinking individual who expected more from her blind students than did her peers at the school or the public in general.  Because of her high expectations of her students she clearly represented the teachings and philosophy of the National Federation of the Blind.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person who receives this award can be a blind or sighted Kentuckian.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HAROLD L. REAGAN AWARD</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Harold L. Reagan was the first president of the National Federation of the Blind of Kentucky and a member of the National Board of Directors of the National Federation of the Blind.  As such the emphasis for receiving this award should be placed on the recipient’s leadership in the organization.  This award can only be given to a blind Kentuckian.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T.V. CRANMER AWARD</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T. V. Cranmer award is a very special one.  Tim; as he was known to all of us, served for many years as an officer of the NFBK.  He also held the position as chairman on the Research and Development Committee at the national level.  This award is given to a blind person who has served many years in the NFB and will continue to be a driving force in this organization.  The Cranmer award is given to a blind person, but it is not restricted to individuals living in Kentucky.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ROBERT E. WHITEHEAD AWARD</w:t>
      </w:r>
    </w:p>
    <w:p w:rsidR="00000000" w:rsidDel="00000000" w:rsidP="00000000" w:rsidRDefault="00000000" w:rsidRPr="00000000" w14:paraId="00000010">
      <w:pPr>
        <w:rPr/>
      </w:pPr>
      <w:r w:rsidDel="00000000" w:rsidR="00000000" w:rsidRPr="00000000">
        <w:rPr>
          <w:rFonts w:ascii="Calibri" w:cs="Calibri" w:eastAsia="Calibri" w:hAnsi="Calibri"/>
          <w:rtl w:val="0"/>
        </w:rPr>
        <w:t xml:space="preserve">Our Robert E. Whitehead (Bob) was the second sitting president of the Kentucky Affiliate.  This award is presented to an affiliate chapter or division that strives to build membership in the organization.  The chapter or division is also actively changing the public’s perceptions about blindness through innovative projects and community outreach.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9219FB"/>
    <w:pPr>
      <w:tabs>
        <w:tab w:val="center" w:pos="4680"/>
        <w:tab w:val="right" w:pos="9360"/>
      </w:tabs>
    </w:pPr>
    <w:rPr>
      <w:rFonts w:asciiTheme="minorHAnsi" w:cstheme="minorBidi" w:hAnsiTheme="minorHAnsi"/>
    </w:rPr>
  </w:style>
  <w:style w:type="character" w:styleId="HeaderChar" w:customStyle="1">
    <w:name w:val="Header Char"/>
    <w:basedOn w:val="DefaultParagraphFont"/>
    <w:link w:val="Header"/>
    <w:uiPriority w:val="99"/>
    <w:semiHidden w:val="1"/>
    <w:rsid w:val="009219FB"/>
  </w:style>
  <w:style w:type="paragraph" w:styleId="Footer">
    <w:name w:val="footer"/>
    <w:basedOn w:val="Normal"/>
    <w:link w:val="FooterChar"/>
    <w:uiPriority w:val="99"/>
    <w:semiHidden w:val="1"/>
    <w:unhideWhenUsed w:val="1"/>
    <w:rsid w:val="009219FB"/>
    <w:pPr>
      <w:tabs>
        <w:tab w:val="center" w:pos="4680"/>
        <w:tab w:val="right" w:pos="9360"/>
      </w:tabs>
    </w:pPr>
    <w:rPr>
      <w:rFonts w:asciiTheme="minorHAnsi" w:cstheme="minorBidi" w:hAnsiTheme="minorHAnsi"/>
    </w:rPr>
  </w:style>
  <w:style w:type="character" w:styleId="FooterChar" w:customStyle="1">
    <w:name w:val="Footer Char"/>
    <w:basedOn w:val="DefaultParagraphFont"/>
    <w:link w:val="Footer"/>
    <w:uiPriority w:val="99"/>
    <w:semiHidden w:val="1"/>
    <w:rsid w:val="009219FB"/>
  </w:style>
  <w:style w:type="character" w:styleId="Hyperlink">
    <w:name w:val="Hyperlink"/>
    <w:basedOn w:val="DefaultParagraphFont"/>
    <w:uiPriority w:val="99"/>
    <w:unhideWhenUsed w:val="1"/>
    <w:rsid w:val="009219FB"/>
    <w:rPr>
      <w:color w:val="0000ff" w:themeColor="hyperlink"/>
      <w:u w:val="single"/>
    </w:rPr>
  </w:style>
  <w:style w:type="character" w:styleId="TitleChar" w:customStyle="1">
    <w:name w:val="Title Char"/>
    <w:basedOn w:val="DefaultParagraphFont"/>
    <w:link w:val="Title"/>
    <w:rsid w:val="009219FB"/>
    <w:rPr>
      <w:rFonts w:ascii="Times New Roman" w:cs="Times New Roman" w:eastAsia="Times New Roman" w:hAnsi="Times New Roman"/>
      <w:b w:val="1"/>
      <w:bCs w:val="1"/>
      <w:sz w:val="3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ma3LuGJF/MQ+/EjkYifnvfz2A==">CgMxLjA4AHIhMUZyUjN4MW1Cd080XzZrYjY3aWxveFZMdDZTbDRaakdr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2018-09-03T22:57:00Z</dcterms:created>
  <dc:creator>Todd's Desktop</dc:creator>
</cp:coreProperties>
</file>