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EEF2" w14:textId="77777777" w:rsidR="00226FA7" w:rsidRPr="00C45073" w:rsidRDefault="00226FA7">
      <w:pPr>
        <w:rPr>
          <w:rFonts w:ascii="Arial" w:hAnsi="Arial" w:cs="Arial"/>
          <w:sz w:val="24"/>
        </w:rPr>
      </w:pPr>
    </w:p>
    <w:p w14:paraId="2C1F8FD2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51DD3B9D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2F44C516" w14:textId="77777777" w:rsidR="001912EB" w:rsidRPr="00C45073" w:rsidRDefault="001912EB">
      <w:pPr>
        <w:rPr>
          <w:rFonts w:ascii="Arial" w:hAnsi="Arial" w:cs="Arial"/>
          <w:sz w:val="24"/>
        </w:rPr>
      </w:pPr>
    </w:p>
    <w:p w14:paraId="32DC0F23" w14:textId="59453088" w:rsidR="00C45073" w:rsidRPr="00360E4B" w:rsidRDefault="007D6F20" w:rsidP="00C45073">
      <w:pPr>
        <w:pStyle w:val="Heading1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r w:rsidRPr="00360E4B">
        <w:rPr>
          <w:rFonts w:ascii="Arial" w:hAnsi="Arial" w:cs="Arial"/>
          <w:b/>
          <w:bCs/>
          <w:color w:val="auto"/>
          <w:sz w:val="30"/>
          <w:szCs w:val="30"/>
        </w:rPr>
        <w:t>T</w:t>
      </w:r>
      <w:r w:rsidR="00067461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he </w:t>
      </w:r>
      <w:r w:rsidR="001D6D95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Reduction in Force (RIF) at the Department of Education </w:t>
      </w:r>
      <w:r w:rsidR="000B445C" w:rsidRPr="00360E4B">
        <w:rPr>
          <w:rFonts w:ascii="Arial" w:hAnsi="Arial" w:cs="Arial"/>
          <w:b/>
          <w:bCs/>
          <w:color w:val="auto"/>
          <w:sz w:val="30"/>
          <w:szCs w:val="30"/>
        </w:rPr>
        <w:t>Office of Special Education and Rehabilitative Services</w:t>
      </w:r>
      <w:r w:rsidR="003046A2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and the Office </w:t>
      </w:r>
      <w:r w:rsidR="00666F43" w:rsidRPr="00360E4B">
        <w:rPr>
          <w:rFonts w:ascii="Arial" w:hAnsi="Arial" w:cs="Arial"/>
          <w:b/>
          <w:bCs/>
          <w:color w:val="auto"/>
          <w:sz w:val="30"/>
          <w:szCs w:val="30"/>
        </w:rPr>
        <w:t>for</w:t>
      </w:r>
      <w:r w:rsidR="003046A2"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Civil Rights</w:t>
      </w:r>
      <w:r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will Decimate In-State Service</w:t>
      </w:r>
      <w:r w:rsidR="00774816" w:rsidRPr="00360E4B">
        <w:rPr>
          <w:rFonts w:ascii="Arial" w:hAnsi="Arial" w:cs="Arial"/>
          <w:b/>
          <w:bCs/>
          <w:color w:val="auto"/>
          <w:sz w:val="30"/>
          <w:szCs w:val="30"/>
        </w:rPr>
        <w:t>s</w:t>
      </w:r>
      <w:r w:rsidRPr="00360E4B">
        <w:rPr>
          <w:rFonts w:ascii="Arial" w:hAnsi="Arial" w:cs="Arial"/>
          <w:b/>
          <w:bCs/>
          <w:color w:val="auto"/>
          <w:sz w:val="30"/>
          <w:szCs w:val="30"/>
        </w:rPr>
        <w:t xml:space="preserve"> for People with Disabilities</w:t>
      </w:r>
    </w:p>
    <w:p w14:paraId="51563B65" w14:textId="77777777" w:rsidR="00C45073" w:rsidRPr="00B7232B" w:rsidRDefault="00C45073" w:rsidP="00C45073">
      <w:pPr>
        <w:rPr>
          <w:rFonts w:ascii="Arial" w:hAnsi="Arial" w:cs="Arial"/>
          <w:b/>
          <w:bCs/>
          <w:sz w:val="20"/>
          <w:szCs w:val="20"/>
        </w:rPr>
      </w:pPr>
    </w:p>
    <w:p w14:paraId="55D4087E" w14:textId="2B6CBBEA" w:rsidR="00FB01BF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211584905"/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1D37D0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Individuals with Disabilities Education Act Programs</w:t>
      </w:r>
      <w:r w:rsidR="00A014EA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Every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>State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711327D4" w14:textId="0905D419" w:rsidR="00FB01BF" w:rsidRPr="00E43446" w:rsidRDefault="008876C0" w:rsidP="00E4344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Disrupting funding</w:t>
      </w:r>
      <w:r w:rsidR="00DF2364" w:rsidRPr="00E43446">
        <w:rPr>
          <w:sz w:val="24"/>
        </w:rPr>
        <w:t xml:space="preserve"> </w:t>
      </w:r>
      <w:r w:rsidR="00570A36" w:rsidRPr="00570A36">
        <w:rPr>
          <w:sz w:val="24"/>
        </w:rPr>
        <w:t>and eliminating meaningful practices and institutional knowledge</w:t>
      </w:r>
      <w:r w:rsidR="00570A36">
        <w:rPr>
          <w:sz w:val="24"/>
        </w:rPr>
        <w:t xml:space="preserve"> </w:t>
      </w:r>
      <w:r w:rsidR="00906E0F" w:rsidRPr="00E43446">
        <w:rPr>
          <w:sz w:val="24"/>
        </w:rPr>
        <w:t>for special education and related services for children with disabilities</w:t>
      </w:r>
      <w:r w:rsidR="0000111D" w:rsidRPr="00E43446">
        <w:rPr>
          <w:sz w:val="24"/>
        </w:rPr>
        <w:t xml:space="preserve">, including funding for </w:t>
      </w:r>
      <w:r w:rsidR="006E3CEC" w:rsidRPr="00E43446">
        <w:rPr>
          <w:sz w:val="24"/>
        </w:rPr>
        <w:t xml:space="preserve">teachers, speech therapists, psychologists, and other support personnel. </w:t>
      </w:r>
    </w:p>
    <w:p w14:paraId="036BE8D1" w14:textId="0536A762" w:rsidR="006E3CEC" w:rsidRPr="00E43446" w:rsidRDefault="008876C0" w:rsidP="00E4344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Disrupting</w:t>
      </w:r>
      <w:r w:rsidR="00B45243" w:rsidRPr="00E43446">
        <w:rPr>
          <w:sz w:val="24"/>
        </w:rPr>
        <w:t xml:space="preserve"> funding </w:t>
      </w:r>
      <w:r w:rsidR="00CE28F7" w:rsidRPr="00CE28F7">
        <w:rPr>
          <w:sz w:val="24"/>
        </w:rPr>
        <w:t>and eliminating meaningful practices and institutional knowledge</w:t>
      </w:r>
      <w:r w:rsidR="00CE28F7">
        <w:rPr>
          <w:sz w:val="24"/>
        </w:rPr>
        <w:t xml:space="preserve"> </w:t>
      </w:r>
      <w:r w:rsidR="00B45243" w:rsidRPr="00E43446">
        <w:rPr>
          <w:sz w:val="24"/>
        </w:rPr>
        <w:t xml:space="preserve">for preschool programs for children with disabilities. </w:t>
      </w:r>
    </w:p>
    <w:p w14:paraId="6EF54715" w14:textId="472F2D53" w:rsidR="00B45243" w:rsidRPr="00E43446" w:rsidRDefault="008876C0" w:rsidP="00E43446">
      <w:pPr>
        <w:pStyle w:val="ListParagraph"/>
        <w:numPr>
          <w:ilvl w:val="0"/>
          <w:numId w:val="6"/>
        </w:numPr>
        <w:rPr>
          <w:b/>
          <w:bCs/>
          <w:sz w:val="24"/>
        </w:rPr>
      </w:pPr>
      <w:r>
        <w:rPr>
          <w:sz w:val="24"/>
        </w:rPr>
        <w:t>Disrupting</w:t>
      </w:r>
      <w:r w:rsidR="00B45243" w:rsidRPr="00E43446">
        <w:rPr>
          <w:sz w:val="24"/>
        </w:rPr>
        <w:t xml:space="preserve"> funding for competitive grants </w:t>
      </w:r>
      <w:r w:rsidR="00D4435B" w:rsidRPr="00E43446">
        <w:rPr>
          <w:sz w:val="24"/>
        </w:rPr>
        <w:t xml:space="preserve">for training, technical assistance, and technology to improve services for students with disabilities. </w:t>
      </w:r>
    </w:p>
    <w:bookmarkEnd w:id="0"/>
    <w:p w14:paraId="4DCD852D" w14:textId="77777777" w:rsidR="00FB01BF" w:rsidRPr="00B7232B" w:rsidRDefault="00FB01BF" w:rsidP="00C45073">
      <w:pPr>
        <w:pStyle w:val="Heading2"/>
        <w:rPr>
          <w:rFonts w:ascii="Arial" w:hAnsi="Arial" w:cs="Arial"/>
          <w:b/>
          <w:bCs/>
          <w:sz w:val="20"/>
          <w:szCs w:val="20"/>
        </w:rPr>
      </w:pPr>
    </w:p>
    <w:p w14:paraId="3F3D7FCA" w14:textId="0A3B8259" w:rsidR="00C45073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57514B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>Rehabilitation Act of 1973 Programs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Every </w:t>
      </w:r>
      <w:r w:rsidR="004E4170" w:rsidRPr="00071793">
        <w:rPr>
          <w:rFonts w:ascii="Arial" w:hAnsi="Arial" w:cs="Arial"/>
          <w:b/>
          <w:bCs/>
          <w:color w:val="EE0000"/>
          <w:sz w:val="24"/>
          <w:szCs w:val="24"/>
        </w:rPr>
        <w:t>State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4B10B0DB" w14:textId="1BF5CB42" w:rsidR="00577D4D" w:rsidRPr="002F0AD3" w:rsidRDefault="008876C0" w:rsidP="002F0AD3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Disrupting</w:t>
      </w:r>
      <w:r w:rsidR="00577D4D" w:rsidRPr="00BD1D38">
        <w:rPr>
          <w:rFonts w:ascii="Arial" w:hAnsi="Arial" w:cs="Arial"/>
          <w:sz w:val="24"/>
        </w:rPr>
        <w:t xml:space="preserve"> federal match </w:t>
      </w:r>
      <w:r w:rsidR="002036F5">
        <w:rPr>
          <w:rFonts w:ascii="Arial" w:hAnsi="Arial" w:cs="Arial"/>
          <w:sz w:val="24"/>
        </w:rPr>
        <w:t xml:space="preserve">funding </w:t>
      </w:r>
      <w:r w:rsidR="00EE2270" w:rsidRPr="00EE2270">
        <w:rPr>
          <w:rFonts w:ascii="Arial" w:hAnsi="Arial" w:cs="Arial"/>
          <w:sz w:val="24"/>
        </w:rPr>
        <w:t>and eliminating meaningful practices and institutional knowledge</w:t>
      </w:r>
      <w:r w:rsidR="00EE2270">
        <w:rPr>
          <w:rFonts w:ascii="Arial" w:hAnsi="Arial" w:cs="Arial"/>
          <w:sz w:val="24"/>
        </w:rPr>
        <w:t xml:space="preserve"> </w:t>
      </w:r>
      <w:r w:rsidR="00577D4D" w:rsidRPr="00BD1D38">
        <w:rPr>
          <w:rFonts w:ascii="Arial" w:hAnsi="Arial" w:cs="Arial"/>
          <w:sz w:val="24"/>
        </w:rPr>
        <w:t>for state vocational rehabilitation programs, making these programs unsustainable</w:t>
      </w:r>
      <w:r w:rsidR="000E2478">
        <w:rPr>
          <w:rFonts w:ascii="Arial" w:hAnsi="Arial" w:cs="Arial"/>
          <w:sz w:val="24"/>
        </w:rPr>
        <w:t>, which will in turn mean that</w:t>
      </w:r>
      <w:r w:rsidR="001F3F79" w:rsidRPr="002F0AD3">
        <w:rPr>
          <w:rFonts w:ascii="Arial" w:hAnsi="Arial" w:cs="Arial"/>
          <w:sz w:val="24"/>
        </w:rPr>
        <w:t>:</w:t>
      </w:r>
    </w:p>
    <w:p w14:paraId="310753CF" w14:textId="0F0AF92E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>American adults with disabilities will not be able to receive employment training.</w:t>
      </w:r>
    </w:p>
    <w:p w14:paraId="37895E1E" w14:textId="730296C3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 xml:space="preserve">American youth with disabilities will not be able to receive transition to employment or transition to college training. </w:t>
      </w:r>
    </w:p>
    <w:p w14:paraId="5B7ECB50" w14:textId="049ED311" w:rsidR="001F3F79" w:rsidRPr="00BD1D38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>Employers will be unable to seek assistance in finding qualified disabled employees.</w:t>
      </w:r>
    </w:p>
    <w:p w14:paraId="050C992E" w14:textId="38738377" w:rsidR="001F3F79" w:rsidRDefault="001F3F79" w:rsidP="00002FE8">
      <w:pPr>
        <w:pStyle w:val="ListParagraph"/>
        <w:numPr>
          <w:ilvl w:val="0"/>
          <w:numId w:val="5"/>
        </w:numPr>
        <w:ind w:left="990" w:firstLine="0"/>
        <w:rPr>
          <w:rFonts w:ascii="Arial" w:hAnsi="Arial" w:cs="Arial"/>
          <w:sz w:val="24"/>
        </w:rPr>
      </w:pPr>
      <w:r w:rsidRPr="00BD1D38">
        <w:rPr>
          <w:rFonts w:ascii="Arial" w:hAnsi="Arial" w:cs="Arial"/>
          <w:sz w:val="24"/>
        </w:rPr>
        <w:t xml:space="preserve">State-level employees who administer these programs will be furloughed or lose their jobs entirely. </w:t>
      </w:r>
    </w:p>
    <w:p w14:paraId="2D4B0982" w14:textId="2A0DE850" w:rsidR="00063E59" w:rsidRPr="00BD1D38" w:rsidRDefault="008876C0" w:rsidP="00063E59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Disrupting</w:t>
      </w:r>
      <w:r w:rsidR="00DD00E8">
        <w:rPr>
          <w:rFonts w:ascii="Arial" w:hAnsi="Arial" w:cs="Arial"/>
          <w:sz w:val="24"/>
        </w:rPr>
        <w:t xml:space="preserve"> funding </w:t>
      </w:r>
      <w:r w:rsidR="00422C29" w:rsidRPr="00422C29">
        <w:rPr>
          <w:rFonts w:ascii="Arial" w:hAnsi="Arial" w:cs="Arial"/>
          <w:sz w:val="24"/>
        </w:rPr>
        <w:t>and eliminating meaningful practices and institutional knowledge</w:t>
      </w:r>
      <w:r w:rsidR="00422C29">
        <w:rPr>
          <w:rFonts w:ascii="Arial" w:hAnsi="Arial" w:cs="Arial"/>
          <w:sz w:val="24"/>
        </w:rPr>
        <w:t xml:space="preserve"> </w:t>
      </w:r>
      <w:r w:rsidR="00DD00E8">
        <w:rPr>
          <w:rFonts w:ascii="Arial" w:hAnsi="Arial" w:cs="Arial"/>
          <w:sz w:val="24"/>
        </w:rPr>
        <w:t>for the</w:t>
      </w:r>
      <w:r w:rsidR="00063E59" w:rsidRPr="00BD1D38">
        <w:rPr>
          <w:rFonts w:ascii="Arial" w:hAnsi="Arial" w:cs="Arial"/>
          <w:sz w:val="24"/>
        </w:rPr>
        <w:t xml:space="preserve"> Independent Living Services for Older Individuals who are Blind program </w:t>
      </w:r>
      <w:r w:rsidR="00177DFB">
        <w:rPr>
          <w:rFonts w:ascii="Arial" w:hAnsi="Arial" w:cs="Arial"/>
          <w:sz w:val="24"/>
        </w:rPr>
        <w:t xml:space="preserve">will mean that </w:t>
      </w:r>
      <w:r w:rsidR="001B45DE">
        <w:rPr>
          <w:rFonts w:ascii="Arial" w:hAnsi="Arial" w:cs="Arial"/>
          <w:sz w:val="24"/>
        </w:rPr>
        <w:t>older</w:t>
      </w:r>
      <w:r w:rsidR="00177DFB" w:rsidRPr="00177DFB">
        <w:rPr>
          <w:rFonts w:ascii="Arial" w:hAnsi="Arial" w:cs="Arial"/>
          <w:sz w:val="24"/>
        </w:rPr>
        <w:t xml:space="preserve"> blind Americans may be forced into nursing homes</w:t>
      </w:r>
      <w:r w:rsidR="00177DFB">
        <w:rPr>
          <w:rFonts w:ascii="Arial" w:hAnsi="Arial" w:cs="Arial"/>
          <w:sz w:val="24"/>
        </w:rPr>
        <w:t>.</w:t>
      </w:r>
    </w:p>
    <w:p w14:paraId="5BF8D8CB" w14:textId="77777777" w:rsidR="00C45073" w:rsidRPr="00B7232B" w:rsidRDefault="00C45073" w:rsidP="00C45073">
      <w:pPr>
        <w:rPr>
          <w:rFonts w:ascii="Arial" w:hAnsi="Arial" w:cs="Arial"/>
          <w:b/>
          <w:bCs/>
          <w:sz w:val="20"/>
          <w:szCs w:val="20"/>
        </w:rPr>
      </w:pPr>
    </w:p>
    <w:p w14:paraId="1D9F6728" w14:textId="0C95A4AB" w:rsidR="00C45073" w:rsidRPr="00071793" w:rsidRDefault="00FB01BF" w:rsidP="00FB01BF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</w:t>
      </w:r>
      <w:r w:rsidR="00577D4D" w:rsidRPr="00071793">
        <w:rPr>
          <w:rFonts w:ascii="Arial" w:hAnsi="Arial" w:cs="Arial"/>
          <w:b/>
          <w:bCs/>
          <w:color w:val="EE0000"/>
          <w:sz w:val="24"/>
          <w:szCs w:val="24"/>
        </w:rPr>
        <w:t>De</w:t>
      </w:r>
      <w:r w:rsidR="0057514B" w:rsidRPr="00071793">
        <w:rPr>
          <w:rFonts w:ascii="Arial" w:hAnsi="Arial" w:cs="Arial"/>
          <w:b/>
          <w:bCs/>
          <w:color w:val="EE0000"/>
          <w:sz w:val="24"/>
          <w:szCs w:val="24"/>
        </w:rPr>
        <w:t>cimate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the Randolph-Sheppard Program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,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A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ffecting the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5E2748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mployment of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B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lind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ntrepreneurs in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N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early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very </w:t>
      </w:r>
      <w:r w:rsidR="00433FC3" w:rsidRPr="00071793">
        <w:rPr>
          <w:rFonts w:ascii="Arial" w:hAnsi="Arial" w:cs="Arial"/>
          <w:b/>
          <w:bCs/>
          <w:color w:val="EE0000"/>
          <w:sz w:val="24"/>
          <w:szCs w:val="24"/>
        </w:rPr>
        <w:t>S</w:t>
      </w:r>
      <w:r w:rsidR="00A61D80" w:rsidRPr="00071793">
        <w:rPr>
          <w:rFonts w:ascii="Arial" w:hAnsi="Arial" w:cs="Arial"/>
          <w:b/>
          <w:bCs/>
          <w:color w:val="EE0000"/>
          <w:sz w:val="24"/>
          <w:szCs w:val="24"/>
        </w:rPr>
        <w:t>tate,</w:t>
      </w:r>
      <w:r w:rsidRPr="00071793">
        <w:rPr>
          <w:rFonts w:ascii="Arial" w:hAnsi="Arial" w:cs="Arial"/>
          <w:b/>
          <w:bCs/>
          <w:color w:val="EE0000"/>
          <w:sz w:val="24"/>
          <w:szCs w:val="24"/>
        </w:rPr>
        <w:t xml:space="preserve"> by:</w:t>
      </w:r>
    </w:p>
    <w:p w14:paraId="7B3BCFC2" w14:textId="236403CE" w:rsidR="00FB01BF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 xml:space="preserve">Eliminating positions </w:t>
      </w:r>
      <w:proofErr w:type="gramStart"/>
      <w:r w:rsidRPr="00577D4D">
        <w:rPr>
          <w:sz w:val="24"/>
        </w:rPr>
        <w:t>critical</w:t>
      </w:r>
      <w:proofErr w:type="gramEnd"/>
      <w:r w:rsidRPr="00577D4D">
        <w:rPr>
          <w:sz w:val="24"/>
        </w:rPr>
        <w:t xml:space="preserve"> to approving requests that allow states to purchase needed equipment for Randolph-Sheppard Program vendors. </w:t>
      </w:r>
    </w:p>
    <w:p w14:paraId="24C474C7" w14:textId="5E18146A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critical to approving changes in</w:t>
      </w:r>
      <w:r w:rsidR="00433FC3">
        <w:rPr>
          <w:sz w:val="24"/>
        </w:rPr>
        <w:t xml:space="preserve"> </w:t>
      </w:r>
      <w:r w:rsidRPr="00577D4D">
        <w:rPr>
          <w:sz w:val="24"/>
        </w:rPr>
        <w:t xml:space="preserve">state rules, policies, or programs concerning the implementation of Randolph-Sheppard in states. </w:t>
      </w:r>
    </w:p>
    <w:p w14:paraId="63AB3A2F" w14:textId="3FAF8AF9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technical assistance programs for state licensing agencies or elected committees.</w:t>
      </w:r>
    </w:p>
    <w:p w14:paraId="00427A44" w14:textId="639C6423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critical to processing state arbitration complaints.</w:t>
      </w:r>
    </w:p>
    <w:p w14:paraId="6BC028C4" w14:textId="28F6BFD9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>Eliminating positions that could help with agency issues, which will in turn lead to more arbitration cases.</w:t>
      </w:r>
    </w:p>
    <w:p w14:paraId="0BE77A13" w14:textId="29776E23" w:rsidR="00577D4D" w:rsidRPr="00577D4D" w:rsidRDefault="00577D4D" w:rsidP="00577D4D">
      <w:pPr>
        <w:pStyle w:val="ListParagraph"/>
        <w:numPr>
          <w:ilvl w:val="0"/>
          <w:numId w:val="3"/>
        </w:numPr>
        <w:rPr>
          <w:sz w:val="24"/>
        </w:rPr>
      </w:pPr>
      <w:r w:rsidRPr="00577D4D">
        <w:rPr>
          <w:sz w:val="24"/>
        </w:rPr>
        <w:t xml:space="preserve">Eliminating positions that would help modernize the program. </w:t>
      </w:r>
    </w:p>
    <w:p w14:paraId="500DFFF2" w14:textId="77777777" w:rsidR="00577D4D" w:rsidRPr="00B7232B" w:rsidRDefault="00577D4D" w:rsidP="00FB01BF">
      <w:pPr>
        <w:rPr>
          <w:sz w:val="20"/>
          <w:szCs w:val="20"/>
        </w:rPr>
      </w:pPr>
    </w:p>
    <w:p w14:paraId="523702CF" w14:textId="0FE9C740" w:rsidR="00652E28" w:rsidRPr="00360E4B" w:rsidRDefault="00652E28" w:rsidP="00652E28">
      <w:pPr>
        <w:pStyle w:val="Heading2"/>
        <w:rPr>
          <w:rFonts w:ascii="Arial" w:hAnsi="Arial" w:cs="Arial"/>
          <w:b/>
          <w:bCs/>
          <w:color w:val="EE0000"/>
          <w:sz w:val="24"/>
          <w:szCs w:val="24"/>
        </w:rPr>
      </w:pPr>
      <w:r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The RIF will Decimate </w:t>
      </w:r>
      <w:r w:rsidR="00BF2A46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Office for Civil Rights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E</w:t>
      </w:r>
      <w:r w:rsidR="00EB2C90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nforcement of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D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isability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R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ights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>L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aws </w:t>
      </w:r>
      <w:r w:rsidR="00433FC3" w:rsidRPr="00360E4B">
        <w:rPr>
          <w:rFonts w:ascii="Arial" w:hAnsi="Arial" w:cs="Arial"/>
          <w:b/>
          <w:bCs/>
          <w:color w:val="EE0000"/>
          <w:sz w:val="24"/>
          <w:szCs w:val="24"/>
        </w:rPr>
        <w:t xml:space="preserve">in Every State </w:t>
      </w:r>
      <w:r w:rsidR="000D717D" w:rsidRPr="00360E4B">
        <w:rPr>
          <w:rFonts w:ascii="Arial" w:hAnsi="Arial" w:cs="Arial"/>
          <w:b/>
          <w:bCs/>
          <w:color w:val="EE0000"/>
          <w:sz w:val="24"/>
          <w:szCs w:val="24"/>
        </w:rPr>
        <w:t>by</w:t>
      </w:r>
      <w:r w:rsidRPr="00360E4B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p w14:paraId="2373B07E" w14:textId="3C82B857" w:rsidR="00652E28" w:rsidRPr="00E43446" w:rsidRDefault="00DA7D32" w:rsidP="00652E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Discontinuing operations at twelve field offices across the country </w:t>
      </w:r>
      <w:r w:rsidR="00A536AB">
        <w:rPr>
          <w:sz w:val="24"/>
        </w:rPr>
        <w:t>which employ hundreds of</w:t>
      </w:r>
      <w:r w:rsidR="008352E2">
        <w:rPr>
          <w:sz w:val="24"/>
        </w:rPr>
        <w:t xml:space="preserve"> people who process </w:t>
      </w:r>
      <w:r w:rsidR="00433FC3">
        <w:rPr>
          <w:sz w:val="24"/>
        </w:rPr>
        <w:t xml:space="preserve">over </w:t>
      </w:r>
      <w:r w:rsidR="008352E2">
        <w:rPr>
          <w:sz w:val="24"/>
        </w:rPr>
        <w:t xml:space="preserve">twenty </w:t>
      </w:r>
      <w:r w:rsidR="002126AB">
        <w:rPr>
          <w:sz w:val="24"/>
        </w:rPr>
        <w:t>thousand complaints each year</w:t>
      </w:r>
      <w:r w:rsidR="00652E28" w:rsidRPr="00E43446">
        <w:rPr>
          <w:sz w:val="24"/>
        </w:rPr>
        <w:t xml:space="preserve">. </w:t>
      </w:r>
    </w:p>
    <w:p w14:paraId="28469DD4" w14:textId="2C9E766F" w:rsidR="00652E28" w:rsidRPr="00E43446" w:rsidRDefault="00BA7353" w:rsidP="00652E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Severely reducing the capacity to </w:t>
      </w:r>
      <w:r w:rsidR="00586E8F">
        <w:rPr>
          <w:sz w:val="24"/>
        </w:rPr>
        <w:t>investigate</w:t>
      </w:r>
      <w:r w:rsidR="00E43B2E">
        <w:rPr>
          <w:sz w:val="24"/>
        </w:rPr>
        <w:t xml:space="preserve"> and enforce</w:t>
      </w:r>
      <w:r w:rsidR="00586E8F">
        <w:rPr>
          <w:sz w:val="24"/>
        </w:rPr>
        <w:t xml:space="preserve"> </w:t>
      </w:r>
      <w:r w:rsidR="00433FC3">
        <w:rPr>
          <w:sz w:val="24"/>
        </w:rPr>
        <w:t xml:space="preserve">the requirements of </w:t>
      </w:r>
      <w:r w:rsidR="009874B8">
        <w:rPr>
          <w:sz w:val="24"/>
        </w:rPr>
        <w:t>Section 504</w:t>
      </w:r>
      <w:r w:rsidR="00652E28" w:rsidRPr="00E43446">
        <w:rPr>
          <w:sz w:val="24"/>
        </w:rPr>
        <w:t xml:space="preserve"> </w:t>
      </w:r>
      <w:r w:rsidR="00433FC3">
        <w:rPr>
          <w:sz w:val="24"/>
        </w:rPr>
        <w:t>of the Rehabilitation Act of 1973</w:t>
      </w:r>
      <w:r w:rsidR="00E43B2E">
        <w:rPr>
          <w:sz w:val="24"/>
        </w:rPr>
        <w:t xml:space="preserve">, which </w:t>
      </w:r>
      <w:proofErr w:type="gramStart"/>
      <w:r w:rsidR="000D0AF2">
        <w:rPr>
          <w:sz w:val="24"/>
        </w:rPr>
        <w:t>prohibit</w:t>
      </w:r>
      <w:proofErr w:type="gramEnd"/>
      <w:r w:rsidR="000D0AF2">
        <w:rPr>
          <w:sz w:val="24"/>
        </w:rPr>
        <w:t xml:space="preserve"> discrimination </w:t>
      </w:r>
      <w:proofErr w:type="gramStart"/>
      <w:r w:rsidR="000D0AF2">
        <w:rPr>
          <w:sz w:val="24"/>
        </w:rPr>
        <w:t>on the basis of</w:t>
      </w:r>
      <w:proofErr w:type="gramEnd"/>
      <w:r w:rsidR="000D0AF2">
        <w:rPr>
          <w:sz w:val="24"/>
        </w:rPr>
        <w:t xml:space="preserve"> disability in </w:t>
      </w:r>
      <w:r w:rsidR="00433FC3">
        <w:rPr>
          <w:sz w:val="24"/>
        </w:rPr>
        <w:t>federally funded educational institutions</w:t>
      </w:r>
      <w:r w:rsidR="000D0AF2">
        <w:rPr>
          <w:sz w:val="24"/>
        </w:rPr>
        <w:t xml:space="preserve">, including </w:t>
      </w:r>
      <w:r w:rsidR="00433FC3">
        <w:rPr>
          <w:sz w:val="24"/>
        </w:rPr>
        <w:t xml:space="preserve">requiring </w:t>
      </w:r>
      <w:r w:rsidR="00615168">
        <w:rPr>
          <w:sz w:val="24"/>
        </w:rPr>
        <w:t>effective communication, the provision of Braille, large print, and audio, and reasonable accommodations</w:t>
      </w:r>
      <w:r w:rsidR="00433FC3">
        <w:rPr>
          <w:sz w:val="24"/>
        </w:rPr>
        <w:t xml:space="preserve"> in K-12 and higher education</w:t>
      </w:r>
      <w:r w:rsidR="00615168">
        <w:rPr>
          <w:sz w:val="24"/>
        </w:rPr>
        <w:t xml:space="preserve">. </w:t>
      </w:r>
    </w:p>
    <w:p w14:paraId="38218F81" w14:textId="279664EB" w:rsidR="00652E28" w:rsidRPr="00E43446" w:rsidRDefault="00615168" w:rsidP="00652E28">
      <w:pPr>
        <w:pStyle w:val="ListParagraph"/>
        <w:numPr>
          <w:ilvl w:val="0"/>
          <w:numId w:val="6"/>
        </w:numPr>
        <w:rPr>
          <w:b/>
          <w:bCs/>
          <w:sz w:val="24"/>
        </w:rPr>
      </w:pPr>
      <w:r w:rsidRPr="00615168">
        <w:rPr>
          <w:sz w:val="24"/>
        </w:rPr>
        <w:t xml:space="preserve">Severely reducing the capacity to investigate and enforce </w:t>
      </w:r>
      <w:r w:rsidR="0031554C">
        <w:rPr>
          <w:sz w:val="24"/>
        </w:rPr>
        <w:t xml:space="preserve">Title II of the </w:t>
      </w:r>
      <w:r>
        <w:rPr>
          <w:sz w:val="24"/>
        </w:rPr>
        <w:t xml:space="preserve">Americans with Disabilities Act </w:t>
      </w:r>
      <w:r w:rsidR="00433FC3">
        <w:rPr>
          <w:sz w:val="24"/>
        </w:rPr>
        <w:t>requirements</w:t>
      </w:r>
      <w:r w:rsidRPr="00615168">
        <w:rPr>
          <w:sz w:val="24"/>
        </w:rPr>
        <w:t xml:space="preserve">, which prohibit discrimination </w:t>
      </w:r>
      <w:proofErr w:type="gramStart"/>
      <w:r w:rsidRPr="00615168">
        <w:rPr>
          <w:sz w:val="24"/>
        </w:rPr>
        <w:t>on the basis of</w:t>
      </w:r>
      <w:proofErr w:type="gramEnd"/>
      <w:r w:rsidRPr="00615168">
        <w:rPr>
          <w:sz w:val="24"/>
        </w:rPr>
        <w:t xml:space="preserve"> disability in state and local </w:t>
      </w:r>
      <w:r w:rsidR="00433FC3">
        <w:rPr>
          <w:sz w:val="24"/>
        </w:rPr>
        <w:t xml:space="preserve">educational and other </w:t>
      </w:r>
      <w:r w:rsidRPr="00615168">
        <w:rPr>
          <w:sz w:val="24"/>
        </w:rPr>
        <w:t>programs, including effective communication, the provision of Braille, large print, and audio, and reasonable accommodations.</w:t>
      </w:r>
      <w:r w:rsidR="00652E28" w:rsidRPr="00E43446">
        <w:rPr>
          <w:sz w:val="24"/>
        </w:rPr>
        <w:t xml:space="preserve"> </w:t>
      </w:r>
    </w:p>
    <w:p w14:paraId="0A4BF609" w14:textId="77777777" w:rsidR="00CE4F6F" w:rsidRPr="007E036E" w:rsidRDefault="00CE4F6F" w:rsidP="00205C35">
      <w:pPr>
        <w:rPr>
          <w:rFonts w:ascii="Arial" w:hAnsi="Arial" w:cs="Arial"/>
          <w:b/>
          <w:bCs/>
          <w:sz w:val="32"/>
          <w:szCs w:val="32"/>
        </w:rPr>
      </w:pPr>
    </w:p>
    <w:p w14:paraId="3B14EAA9" w14:textId="77777777" w:rsidR="00CB112E" w:rsidRDefault="004C7BFC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E036E">
        <w:rPr>
          <w:rFonts w:ascii="Arial" w:hAnsi="Arial" w:cs="Arial"/>
          <w:b/>
          <w:bCs/>
          <w:sz w:val="30"/>
          <w:szCs w:val="30"/>
        </w:rPr>
        <w:t>Reduction or elimination of the services provided by any of these programs will be catastrophic to</w:t>
      </w:r>
      <w:r w:rsidR="00666526">
        <w:rPr>
          <w:rFonts w:ascii="Arial" w:hAnsi="Arial" w:cs="Arial"/>
          <w:b/>
          <w:bCs/>
          <w:sz w:val="30"/>
          <w:szCs w:val="30"/>
        </w:rPr>
        <w:t xml:space="preserve"> the blind</w:t>
      </w:r>
      <w:r w:rsidR="00C916CE" w:rsidRPr="007E036E">
        <w:rPr>
          <w:rFonts w:ascii="Arial" w:hAnsi="Arial" w:cs="Arial"/>
          <w:b/>
          <w:bCs/>
          <w:sz w:val="30"/>
          <w:szCs w:val="30"/>
        </w:rPr>
        <w:t xml:space="preserve"> across the country. </w:t>
      </w:r>
    </w:p>
    <w:p w14:paraId="0D347DF2" w14:textId="77777777" w:rsidR="00CB112E" w:rsidRDefault="00CB112E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1DB2EAAB" w14:textId="2C7B31DC" w:rsidR="0035311E" w:rsidRPr="007E036E" w:rsidRDefault="00205C35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Below are </w:t>
      </w:r>
      <w:r w:rsidR="00756A79">
        <w:rPr>
          <w:rFonts w:ascii="Arial" w:hAnsi="Arial" w:cs="Arial"/>
          <w:b/>
          <w:bCs/>
          <w:sz w:val="30"/>
          <w:szCs w:val="30"/>
        </w:rPr>
        <w:t xml:space="preserve">a few testimonies from </w:t>
      </w:r>
      <w:r w:rsidR="00666526">
        <w:rPr>
          <w:rFonts w:ascii="Arial" w:hAnsi="Arial" w:cs="Arial"/>
          <w:b/>
          <w:bCs/>
          <w:sz w:val="30"/>
          <w:szCs w:val="30"/>
        </w:rPr>
        <w:t xml:space="preserve">real </w:t>
      </w:r>
      <w:r w:rsidR="00756A79">
        <w:rPr>
          <w:rFonts w:ascii="Arial" w:hAnsi="Arial" w:cs="Arial"/>
          <w:b/>
          <w:bCs/>
          <w:sz w:val="30"/>
          <w:szCs w:val="30"/>
        </w:rPr>
        <w:t xml:space="preserve">blind Americans who have greatly benefitted from each of the above programs. </w:t>
      </w:r>
    </w:p>
    <w:p w14:paraId="72407380" w14:textId="77777777" w:rsidR="00C916CE" w:rsidRPr="006422CD" w:rsidRDefault="00C916CE" w:rsidP="00B6192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01A4680" w14:textId="0D823109" w:rsidR="00C916CE" w:rsidRPr="00995058" w:rsidRDefault="00C92C02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>“I attended public school in Durant, Iowa – a very rural school district. I was incredibly blessed to begin learning Braille and how to use accessible technology tools to access a computer at a young age. As a result of my terrific elementary school education, I thrived in high school and was able to go to college, where I earned du</w:t>
      </w:r>
      <w:r w:rsidR="007950CA">
        <w:rPr>
          <w:rFonts w:ascii="Arial" w:hAnsi="Arial" w:cs="Arial"/>
          <w:i/>
          <w:iCs/>
          <w:sz w:val="26"/>
          <w:szCs w:val="26"/>
        </w:rPr>
        <w:t>a</w:t>
      </w:r>
      <w:r w:rsidRPr="003411CC">
        <w:rPr>
          <w:rFonts w:ascii="Arial" w:hAnsi="Arial" w:cs="Arial"/>
          <w:i/>
          <w:iCs/>
          <w:sz w:val="26"/>
          <w:szCs w:val="26"/>
        </w:rPr>
        <w:t>l degrees in English and Theatre. I am now employed and can proudly share that I pay both federal and FICA taxes.”</w:t>
      </w:r>
      <w:r w:rsidR="00F1294C" w:rsidRPr="00995058">
        <w:rPr>
          <w:rFonts w:ascii="Arial" w:hAnsi="Arial" w:cs="Arial"/>
          <w:sz w:val="26"/>
          <w:szCs w:val="26"/>
        </w:rPr>
        <w:t xml:space="preserve"> </w:t>
      </w:r>
      <w:r w:rsidR="004615F5" w:rsidRPr="00995058">
        <w:rPr>
          <w:rFonts w:ascii="Arial" w:hAnsi="Arial" w:cs="Arial"/>
          <w:sz w:val="26"/>
          <w:szCs w:val="26"/>
        </w:rPr>
        <w:t xml:space="preserve">– </w:t>
      </w:r>
      <w:r w:rsidR="004615F5" w:rsidRPr="004D59A3">
        <w:rPr>
          <w:rFonts w:ascii="Arial" w:hAnsi="Arial" w:cs="Arial"/>
          <w:b/>
          <w:bCs/>
          <w:sz w:val="26"/>
          <w:szCs w:val="26"/>
        </w:rPr>
        <w:t>Elizabeth</w:t>
      </w:r>
      <w:r w:rsidR="007F6A37" w:rsidRPr="004D59A3">
        <w:rPr>
          <w:rFonts w:ascii="Arial" w:hAnsi="Arial" w:cs="Arial"/>
          <w:b/>
          <w:bCs/>
          <w:sz w:val="26"/>
          <w:szCs w:val="26"/>
        </w:rPr>
        <w:t xml:space="preserve">, </w:t>
      </w:r>
      <w:r w:rsidR="005410FA" w:rsidRPr="004D59A3">
        <w:rPr>
          <w:rFonts w:ascii="Arial" w:hAnsi="Arial" w:cs="Arial"/>
          <w:b/>
          <w:bCs/>
          <w:sz w:val="26"/>
          <w:szCs w:val="26"/>
        </w:rPr>
        <w:t>from Durant</w:t>
      </w:r>
      <w:r w:rsidR="008F7AED" w:rsidRPr="004D59A3">
        <w:rPr>
          <w:rFonts w:ascii="Arial" w:hAnsi="Arial" w:cs="Arial"/>
          <w:b/>
          <w:bCs/>
          <w:sz w:val="26"/>
          <w:szCs w:val="26"/>
        </w:rPr>
        <w:t>, Iowa</w:t>
      </w:r>
      <w:r w:rsidR="007F6A37" w:rsidRPr="00995058">
        <w:rPr>
          <w:rFonts w:ascii="Arial" w:hAnsi="Arial" w:cs="Arial"/>
          <w:sz w:val="26"/>
          <w:szCs w:val="26"/>
        </w:rPr>
        <w:t xml:space="preserve"> </w:t>
      </w:r>
    </w:p>
    <w:p w14:paraId="61B0FCB7" w14:textId="77777777" w:rsidR="0053102D" w:rsidRPr="00995058" w:rsidRDefault="0053102D" w:rsidP="00233912">
      <w:pPr>
        <w:rPr>
          <w:rFonts w:ascii="Arial" w:hAnsi="Arial" w:cs="Arial"/>
          <w:sz w:val="26"/>
          <w:szCs w:val="26"/>
        </w:rPr>
      </w:pPr>
    </w:p>
    <w:p w14:paraId="5930F6A5" w14:textId="24D43B8D" w:rsidR="0053102D" w:rsidRPr="00995058" w:rsidRDefault="00837EA7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 xml:space="preserve">“I was able to go to a training center in </w:t>
      </w:r>
      <w:r w:rsidR="00F75B74" w:rsidRPr="003411CC">
        <w:rPr>
          <w:rFonts w:ascii="Arial" w:hAnsi="Arial" w:cs="Arial"/>
          <w:i/>
          <w:iCs/>
          <w:sz w:val="26"/>
          <w:szCs w:val="26"/>
        </w:rPr>
        <w:t xml:space="preserve">Ruston, Louisiana, where I learned </w:t>
      </w:r>
      <w:r w:rsidR="00F323F5" w:rsidRPr="003411CC">
        <w:rPr>
          <w:rFonts w:ascii="Arial" w:hAnsi="Arial" w:cs="Arial"/>
          <w:i/>
          <w:iCs/>
          <w:sz w:val="26"/>
          <w:szCs w:val="26"/>
        </w:rPr>
        <w:t>independent living skills and how to</w:t>
      </w:r>
      <w:r w:rsidR="008D77E3" w:rsidRPr="003411CC">
        <w:rPr>
          <w:rFonts w:ascii="Arial" w:hAnsi="Arial" w:cs="Arial"/>
          <w:i/>
          <w:iCs/>
          <w:sz w:val="26"/>
          <w:szCs w:val="26"/>
        </w:rPr>
        <w:t xml:space="preserve"> be a productive citizen. </w:t>
      </w:r>
      <w:r w:rsidR="00982D17" w:rsidRPr="003411CC">
        <w:rPr>
          <w:rFonts w:ascii="Arial" w:hAnsi="Arial" w:cs="Arial"/>
          <w:i/>
          <w:iCs/>
          <w:sz w:val="26"/>
          <w:szCs w:val="26"/>
        </w:rPr>
        <w:t xml:space="preserve">Because of my training, </w:t>
      </w:r>
      <w:r w:rsidR="00F323F5" w:rsidRPr="003411CC">
        <w:rPr>
          <w:rFonts w:ascii="Arial" w:hAnsi="Arial" w:cs="Arial"/>
          <w:i/>
          <w:iCs/>
          <w:sz w:val="26"/>
          <w:szCs w:val="26"/>
        </w:rPr>
        <w:t>I have been a small business owner in the tech sector for more than thirty years.</w:t>
      </w:r>
      <w:r w:rsidR="00E749E8" w:rsidRPr="003411CC">
        <w:rPr>
          <w:rFonts w:ascii="Arial" w:hAnsi="Arial" w:cs="Arial"/>
          <w:i/>
          <w:iCs/>
          <w:sz w:val="26"/>
          <w:szCs w:val="26"/>
        </w:rPr>
        <w:t>”</w:t>
      </w:r>
      <w:r w:rsidR="00F323F5" w:rsidRPr="00995058">
        <w:rPr>
          <w:rFonts w:ascii="Arial" w:hAnsi="Arial" w:cs="Arial"/>
          <w:sz w:val="26"/>
          <w:szCs w:val="26"/>
        </w:rPr>
        <w:t xml:space="preserve"> – </w:t>
      </w:r>
      <w:r w:rsidR="00F323F5" w:rsidRPr="004D59A3">
        <w:rPr>
          <w:rFonts w:ascii="Arial" w:hAnsi="Arial" w:cs="Arial"/>
          <w:b/>
          <w:bCs/>
          <w:sz w:val="26"/>
          <w:szCs w:val="26"/>
        </w:rPr>
        <w:t>Karl, a blind business owner in Taylorsville, Utah</w:t>
      </w:r>
    </w:p>
    <w:p w14:paraId="53749367" w14:textId="77777777" w:rsidR="00E749E8" w:rsidRPr="00995058" w:rsidRDefault="00E749E8" w:rsidP="00233912">
      <w:pPr>
        <w:rPr>
          <w:rFonts w:ascii="Arial" w:hAnsi="Arial" w:cs="Arial"/>
          <w:sz w:val="26"/>
          <w:szCs w:val="26"/>
        </w:rPr>
      </w:pPr>
    </w:p>
    <w:p w14:paraId="6DA5EA19" w14:textId="005ED67F" w:rsidR="00E749E8" w:rsidRPr="00995058" w:rsidRDefault="0056764C" w:rsidP="00233912">
      <w:pPr>
        <w:rPr>
          <w:rFonts w:ascii="Arial" w:hAnsi="Arial" w:cs="Arial"/>
          <w:sz w:val="26"/>
          <w:szCs w:val="26"/>
        </w:rPr>
      </w:pPr>
      <w:r w:rsidRPr="003411CC">
        <w:rPr>
          <w:rFonts w:ascii="Arial" w:hAnsi="Arial" w:cs="Arial"/>
          <w:i/>
          <w:iCs/>
          <w:sz w:val="26"/>
          <w:szCs w:val="26"/>
        </w:rPr>
        <w:t xml:space="preserve">“For twenty-one years, I have owned and operated a successful dining food facility and housekeeping service at the US Coast Guard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A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viation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T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raining </w:t>
      </w:r>
      <w:r w:rsidR="00284975" w:rsidRPr="003411CC">
        <w:rPr>
          <w:rFonts w:ascii="Arial" w:hAnsi="Arial" w:cs="Arial"/>
          <w:i/>
          <w:iCs/>
          <w:sz w:val="26"/>
          <w:szCs w:val="26"/>
        </w:rPr>
        <w:t>C</w:t>
      </w:r>
      <w:r w:rsidRPr="003411CC">
        <w:rPr>
          <w:rFonts w:ascii="Arial" w:hAnsi="Arial" w:cs="Arial"/>
          <w:i/>
          <w:iCs/>
          <w:sz w:val="26"/>
          <w:szCs w:val="26"/>
        </w:rPr>
        <w:t xml:space="preserve">enter because of the Randolph-Sheppard program. My business helps employ twenty employees while providing our Coast Guard personnel with the food and accommodations they need to defend our </w:t>
      </w:r>
      <w:proofErr w:type="gramStart"/>
      <w:r w:rsidRPr="003411CC">
        <w:rPr>
          <w:rFonts w:ascii="Arial" w:hAnsi="Arial" w:cs="Arial"/>
          <w:i/>
          <w:iCs/>
          <w:sz w:val="26"/>
          <w:szCs w:val="26"/>
        </w:rPr>
        <w:t>nation.”</w:t>
      </w:r>
      <w:proofErr w:type="gramEnd"/>
      <w:r w:rsidR="00284975" w:rsidRPr="00995058">
        <w:rPr>
          <w:rFonts w:ascii="Arial" w:hAnsi="Arial" w:cs="Arial"/>
          <w:sz w:val="26"/>
          <w:szCs w:val="26"/>
        </w:rPr>
        <w:t xml:space="preserve"> – </w:t>
      </w:r>
      <w:r w:rsidR="00284975" w:rsidRPr="004D59A3">
        <w:rPr>
          <w:rFonts w:ascii="Arial" w:hAnsi="Arial" w:cs="Arial"/>
          <w:b/>
          <w:bCs/>
          <w:sz w:val="26"/>
          <w:szCs w:val="26"/>
        </w:rPr>
        <w:t>Barbara, a blind business owner in Mobile, Alabama</w:t>
      </w:r>
    </w:p>
    <w:p w14:paraId="26B77F18" w14:textId="77777777" w:rsidR="0035311E" w:rsidRPr="006422CD" w:rsidRDefault="0035311E" w:rsidP="00B6192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D42CCF8" w14:textId="5D86F322" w:rsidR="00C45073" w:rsidRPr="007E036E" w:rsidRDefault="00853D02" w:rsidP="00B6192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E036E">
        <w:rPr>
          <w:rFonts w:ascii="Arial" w:hAnsi="Arial" w:cs="Arial"/>
          <w:b/>
          <w:bCs/>
          <w:sz w:val="30"/>
          <w:szCs w:val="30"/>
        </w:rPr>
        <w:t>E</w:t>
      </w:r>
      <w:r w:rsidR="0000637F" w:rsidRPr="007E036E">
        <w:rPr>
          <w:rFonts w:ascii="Arial" w:hAnsi="Arial" w:cs="Arial"/>
          <w:b/>
          <w:bCs/>
          <w:sz w:val="30"/>
          <w:szCs w:val="30"/>
        </w:rPr>
        <w:t xml:space="preserve">nsure that these critical programs for 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>Americans with disabilities</w:t>
      </w:r>
      <w:r w:rsidR="00D00AC8" w:rsidRPr="007E036E">
        <w:rPr>
          <w:rFonts w:ascii="Arial" w:hAnsi="Arial" w:cs="Arial"/>
          <w:b/>
          <w:bCs/>
          <w:sz w:val="30"/>
          <w:szCs w:val="30"/>
        </w:rPr>
        <w:t xml:space="preserve"> in all fifty states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 xml:space="preserve"> will be </w:t>
      </w:r>
      <w:r w:rsidR="00D00AC8" w:rsidRPr="007E036E">
        <w:rPr>
          <w:rFonts w:ascii="Arial" w:hAnsi="Arial" w:cs="Arial"/>
          <w:b/>
          <w:bCs/>
          <w:sz w:val="30"/>
          <w:szCs w:val="30"/>
        </w:rPr>
        <w:t>able to operate</w:t>
      </w:r>
      <w:r w:rsidR="00B61922" w:rsidRPr="007E036E">
        <w:rPr>
          <w:rFonts w:ascii="Arial" w:hAnsi="Arial" w:cs="Arial"/>
          <w:b/>
          <w:bCs/>
          <w:sz w:val="30"/>
          <w:szCs w:val="30"/>
        </w:rPr>
        <w:t xml:space="preserve"> by rescinding the reduction in force at the </w:t>
      </w:r>
      <w:r w:rsidR="00433FC3" w:rsidRPr="007E036E">
        <w:rPr>
          <w:rFonts w:ascii="Arial" w:hAnsi="Arial" w:cs="Arial"/>
          <w:b/>
          <w:bCs/>
          <w:sz w:val="30"/>
          <w:szCs w:val="30"/>
        </w:rPr>
        <w:t>Department of Education</w:t>
      </w:r>
      <w:r w:rsidRPr="007E036E">
        <w:rPr>
          <w:rFonts w:ascii="Arial" w:hAnsi="Arial" w:cs="Arial"/>
          <w:b/>
          <w:bCs/>
          <w:sz w:val="30"/>
          <w:szCs w:val="30"/>
        </w:rPr>
        <w:t>!</w:t>
      </w:r>
    </w:p>
    <w:sectPr w:rsidR="00C45073" w:rsidRPr="007E036E" w:rsidSect="009F0608">
      <w:footerReference w:type="default" r:id="rId8"/>
      <w:headerReference w:type="first" r:id="rId9"/>
      <w:footerReference w:type="first" r:id="rId10"/>
      <w:pgSz w:w="12240" w:h="15840" w:code="1"/>
      <w:pgMar w:top="144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CA93" w14:textId="77777777" w:rsidR="00922DEE" w:rsidRDefault="00922DEE">
      <w:r>
        <w:separator/>
      </w:r>
    </w:p>
  </w:endnote>
  <w:endnote w:type="continuationSeparator" w:id="0">
    <w:p w14:paraId="7BE9AD4D" w14:textId="77777777" w:rsidR="00922DEE" w:rsidRDefault="0092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1A04" w14:textId="77777777" w:rsidR="00226FA7" w:rsidRDefault="001912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482EA5" wp14:editId="01322991">
              <wp:simplePos x="0" y="0"/>
              <wp:positionH relativeFrom="column">
                <wp:posOffset>-342900</wp:posOffset>
              </wp:positionH>
              <wp:positionV relativeFrom="paragraph">
                <wp:posOffset>-32385</wp:posOffset>
              </wp:positionV>
              <wp:extent cx="7324725" cy="495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6DE71" w14:textId="77777777" w:rsidR="001912EB" w:rsidRPr="0000720F" w:rsidRDefault="001912EB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National Federation of the Blind</w:t>
                          </w:r>
                        </w:p>
                        <w:p w14:paraId="1CF089CB" w14:textId="77777777" w:rsidR="001912EB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,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200 East Wells Street </w:t>
                          </w:r>
                          <w:r w:rsidR="001912EB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Baltimore, MD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21230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9314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82EA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pt;margin-top:-2.55pt;width:576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" filled="f" stroked="f">
              <v:textbox>
                <w:txbxContent>
                  <w:p w14:paraId="7DE6DE71" w14:textId="77777777" w:rsidR="001912EB" w:rsidRPr="0000720F" w:rsidRDefault="001912EB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National Federation of the Blind</w:t>
                    </w:r>
                  </w:p>
                  <w:p w14:paraId="1CF089CB" w14:textId="77777777" w:rsidR="001912EB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,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200 East Wells Street </w:t>
                    </w:r>
                    <w:r w:rsidR="001912EB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Baltimore, MD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F5C9" w14:textId="77777777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640EE" wp14:editId="12A5CE45">
              <wp:simplePos x="0" y="0"/>
              <wp:positionH relativeFrom="column">
                <wp:posOffset>-352425</wp:posOffset>
              </wp:positionH>
              <wp:positionV relativeFrom="paragraph">
                <wp:posOffset>129540</wp:posOffset>
              </wp:positionV>
              <wp:extent cx="7324725" cy="342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A3060" w14:textId="77777777" w:rsidR="0024227C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9F0608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,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9F0608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200 East Wells Street </w:t>
                          </w:r>
                          <w:r w:rsidR="0024227C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Baltimore, M</w:t>
                          </w:r>
                          <w:r w:rsidR="00584CF9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D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21230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</w:t>
                          </w:r>
                          <w:proofErr w:type="gramStart"/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9314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640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75pt;margin-top:10.2pt;width:57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" filled="f" stroked="f">
              <v:textbox>
                <w:txbxContent>
                  <w:p w14:paraId="655A3060" w14:textId="77777777" w:rsidR="0024227C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9F0608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,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9F0608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200 East Wells Street </w:t>
                    </w:r>
                    <w:r w:rsidR="0024227C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Baltimore, M</w:t>
                    </w:r>
                    <w:r w:rsidR="00584CF9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D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AEAC" w14:textId="77777777" w:rsidR="00922DEE" w:rsidRDefault="00922DEE">
      <w:r>
        <w:separator/>
      </w:r>
    </w:p>
  </w:footnote>
  <w:footnote w:type="continuationSeparator" w:id="0">
    <w:p w14:paraId="6136BC84" w14:textId="77777777" w:rsidR="00922DEE" w:rsidRDefault="0092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90C9" w14:textId="77777777" w:rsidR="00226FA7" w:rsidRDefault="00301930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C7146EF" wp14:editId="20BB45EC">
          <wp:simplePos x="0" y="0"/>
          <wp:positionH relativeFrom="column">
            <wp:posOffset>1493520</wp:posOffset>
          </wp:positionH>
          <wp:positionV relativeFrom="paragraph">
            <wp:posOffset>-106680</wp:posOffset>
          </wp:positionV>
          <wp:extent cx="3442995" cy="1255395"/>
          <wp:effectExtent l="0" t="0" r="5080" b="1905"/>
          <wp:wrapNone/>
          <wp:docPr id="3" name="Picture 3" title="National Federation of the Blind logo with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4 NFB Logo RGB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99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820"/>
    <w:multiLevelType w:val="hybridMultilevel"/>
    <w:tmpl w:val="17D4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1B3"/>
    <w:multiLevelType w:val="hybridMultilevel"/>
    <w:tmpl w:val="5BB0F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604A2"/>
    <w:multiLevelType w:val="hybridMultilevel"/>
    <w:tmpl w:val="2C844BE4"/>
    <w:lvl w:ilvl="0" w:tplc="7AAA2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1EC6"/>
    <w:multiLevelType w:val="hybridMultilevel"/>
    <w:tmpl w:val="B4583C22"/>
    <w:lvl w:ilvl="0" w:tplc="7AAA2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27D39"/>
    <w:multiLevelType w:val="hybridMultilevel"/>
    <w:tmpl w:val="9F38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96C03"/>
    <w:multiLevelType w:val="hybridMultilevel"/>
    <w:tmpl w:val="A7D0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61035">
    <w:abstractNumId w:val="2"/>
  </w:num>
  <w:num w:numId="2" w16cid:durableId="2082749242">
    <w:abstractNumId w:val="3"/>
  </w:num>
  <w:num w:numId="3" w16cid:durableId="2144229043">
    <w:abstractNumId w:val="5"/>
  </w:num>
  <w:num w:numId="4" w16cid:durableId="1858352777">
    <w:abstractNumId w:val="4"/>
  </w:num>
  <w:num w:numId="5" w16cid:durableId="1339502174">
    <w:abstractNumId w:val="1"/>
  </w:num>
  <w:num w:numId="6" w16cid:durableId="185368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30"/>
    <w:rsid w:val="0000111D"/>
    <w:rsid w:val="00002FE8"/>
    <w:rsid w:val="000047AE"/>
    <w:rsid w:val="0000637F"/>
    <w:rsid w:val="0000720F"/>
    <w:rsid w:val="00021C2C"/>
    <w:rsid w:val="00063E59"/>
    <w:rsid w:val="00067461"/>
    <w:rsid w:val="00071793"/>
    <w:rsid w:val="000B445C"/>
    <w:rsid w:val="000D0AF2"/>
    <w:rsid w:val="000D717D"/>
    <w:rsid w:val="000E2478"/>
    <w:rsid w:val="000E44C1"/>
    <w:rsid w:val="000F03CB"/>
    <w:rsid w:val="0010305E"/>
    <w:rsid w:val="001149CD"/>
    <w:rsid w:val="0011513A"/>
    <w:rsid w:val="00132DD0"/>
    <w:rsid w:val="00156E94"/>
    <w:rsid w:val="00163C36"/>
    <w:rsid w:val="00177DFB"/>
    <w:rsid w:val="001912EB"/>
    <w:rsid w:val="00191824"/>
    <w:rsid w:val="001B45DE"/>
    <w:rsid w:val="001D37D0"/>
    <w:rsid w:val="001D55CF"/>
    <w:rsid w:val="001D6D95"/>
    <w:rsid w:val="001E2AC8"/>
    <w:rsid w:val="001F3F79"/>
    <w:rsid w:val="001F5CC5"/>
    <w:rsid w:val="00201E00"/>
    <w:rsid w:val="002036F5"/>
    <w:rsid w:val="0020528A"/>
    <w:rsid w:val="00205C35"/>
    <w:rsid w:val="002126AB"/>
    <w:rsid w:val="0022052B"/>
    <w:rsid w:val="002208F6"/>
    <w:rsid w:val="00221611"/>
    <w:rsid w:val="00226FA7"/>
    <w:rsid w:val="00233912"/>
    <w:rsid w:val="0024227C"/>
    <w:rsid w:val="0027102D"/>
    <w:rsid w:val="00284975"/>
    <w:rsid w:val="00294C33"/>
    <w:rsid w:val="002C3FDE"/>
    <w:rsid w:val="002D26D1"/>
    <w:rsid w:val="002F0AD3"/>
    <w:rsid w:val="00301930"/>
    <w:rsid w:val="003046A2"/>
    <w:rsid w:val="0031554C"/>
    <w:rsid w:val="0032488D"/>
    <w:rsid w:val="003260A0"/>
    <w:rsid w:val="003411CC"/>
    <w:rsid w:val="0035311E"/>
    <w:rsid w:val="00360E4B"/>
    <w:rsid w:val="003678F1"/>
    <w:rsid w:val="003E2813"/>
    <w:rsid w:val="003E54B8"/>
    <w:rsid w:val="003F265C"/>
    <w:rsid w:val="0040548B"/>
    <w:rsid w:val="00422C29"/>
    <w:rsid w:val="00433FC3"/>
    <w:rsid w:val="004615F5"/>
    <w:rsid w:val="004712A4"/>
    <w:rsid w:val="00471726"/>
    <w:rsid w:val="004C7BFC"/>
    <w:rsid w:val="004D59A3"/>
    <w:rsid w:val="004E1FCD"/>
    <w:rsid w:val="004E4170"/>
    <w:rsid w:val="0053102D"/>
    <w:rsid w:val="005410FA"/>
    <w:rsid w:val="00557165"/>
    <w:rsid w:val="0056764C"/>
    <w:rsid w:val="00570A36"/>
    <w:rsid w:val="0057514B"/>
    <w:rsid w:val="00577D4D"/>
    <w:rsid w:val="00584CF9"/>
    <w:rsid w:val="00586E8F"/>
    <w:rsid w:val="005E2748"/>
    <w:rsid w:val="005F6D84"/>
    <w:rsid w:val="00615168"/>
    <w:rsid w:val="00622584"/>
    <w:rsid w:val="0062666C"/>
    <w:rsid w:val="006357D0"/>
    <w:rsid w:val="006422CD"/>
    <w:rsid w:val="0064255A"/>
    <w:rsid w:val="00651AF0"/>
    <w:rsid w:val="00652E28"/>
    <w:rsid w:val="00666526"/>
    <w:rsid w:val="00666F43"/>
    <w:rsid w:val="0067059B"/>
    <w:rsid w:val="006B160B"/>
    <w:rsid w:val="006B24F4"/>
    <w:rsid w:val="006B62ED"/>
    <w:rsid w:val="006E3CEC"/>
    <w:rsid w:val="006F655C"/>
    <w:rsid w:val="007314E6"/>
    <w:rsid w:val="00756A79"/>
    <w:rsid w:val="0077323E"/>
    <w:rsid w:val="00774816"/>
    <w:rsid w:val="007950CA"/>
    <w:rsid w:val="007C056B"/>
    <w:rsid w:val="007D6F20"/>
    <w:rsid w:val="007E036E"/>
    <w:rsid w:val="007F6A37"/>
    <w:rsid w:val="00800420"/>
    <w:rsid w:val="008107F9"/>
    <w:rsid w:val="00830537"/>
    <w:rsid w:val="008352E2"/>
    <w:rsid w:val="00837EA7"/>
    <w:rsid w:val="00853D02"/>
    <w:rsid w:val="00870902"/>
    <w:rsid w:val="00882A9C"/>
    <w:rsid w:val="008876C0"/>
    <w:rsid w:val="00897C86"/>
    <w:rsid w:val="008A605D"/>
    <w:rsid w:val="008A7E31"/>
    <w:rsid w:val="008D77E3"/>
    <w:rsid w:val="008F7AED"/>
    <w:rsid w:val="00906E0F"/>
    <w:rsid w:val="00911927"/>
    <w:rsid w:val="00922DEE"/>
    <w:rsid w:val="00957AD5"/>
    <w:rsid w:val="00982D17"/>
    <w:rsid w:val="00983C2F"/>
    <w:rsid w:val="009874B8"/>
    <w:rsid w:val="00995058"/>
    <w:rsid w:val="009C4A40"/>
    <w:rsid w:val="009D1D64"/>
    <w:rsid w:val="009F0608"/>
    <w:rsid w:val="00A014EA"/>
    <w:rsid w:val="00A1035E"/>
    <w:rsid w:val="00A10D47"/>
    <w:rsid w:val="00A36553"/>
    <w:rsid w:val="00A4689C"/>
    <w:rsid w:val="00A536AB"/>
    <w:rsid w:val="00A61D80"/>
    <w:rsid w:val="00A926A5"/>
    <w:rsid w:val="00A974B0"/>
    <w:rsid w:val="00AE5A77"/>
    <w:rsid w:val="00B179B5"/>
    <w:rsid w:val="00B403AC"/>
    <w:rsid w:val="00B445A2"/>
    <w:rsid w:val="00B45243"/>
    <w:rsid w:val="00B61922"/>
    <w:rsid w:val="00B663D3"/>
    <w:rsid w:val="00B7232B"/>
    <w:rsid w:val="00B73DCE"/>
    <w:rsid w:val="00B83602"/>
    <w:rsid w:val="00B85470"/>
    <w:rsid w:val="00BA1499"/>
    <w:rsid w:val="00BA7353"/>
    <w:rsid w:val="00BC26C3"/>
    <w:rsid w:val="00BD1D38"/>
    <w:rsid w:val="00BE2C5A"/>
    <w:rsid w:val="00BF2A46"/>
    <w:rsid w:val="00C014E0"/>
    <w:rsid w:val="00C2327A"/>
    <w:rsid w:val="00C25620"/>
    <w:rsid w:val="00C45073"/>
    <w:rsid w:val="00C74D7D"/>
    <w:rsid w:val="00C82634"/>
    <w:rsid w:val="00C8507E"/>
    <w:rsid w:val="00C916CE"/>
    <w:rsid w:val="00C92C02"/>
    <w:rsid w:val="00CB0D72"/>
    <w:rsid w:val="00CB112E"/>
    <w:rsid w:val="00CD4E8C"/>
    <w:rsid w:val="00CE192F"/>
    <w:rsid w:val="00CE28F7"/>
    <w:rsid w:val="00CE4F6F"/>
    <w:rsid w:val="00D00AC8"/>
    <w:rsid w:val="00D22C8B"/>
    <w:rsid w:val="00D2642E"/>
    <w:rsid w:val="00D4435B"/>
    <w:rsid w:val="00D55C0B"/>
    <w:rsid w:val="00DA487D"/>
    <w:rsid w:val="00DA7D32"/>
    <w:rsid w:val="00DD00E8"/>
    <w:rsid w:val="00DE319F"/>
    <w:rsid w:val="00DF2364"/>
    <w:rsid w:val="00E35C0B"/>
    <w:rsid w:val="00E36299"/>
    <w:rsid w:val="00E37B3C"/>
    <w:rsid w:val="00E43446"/>
    <w:rsid w:val="00E43B2E"/>
    <w:rsid w:val="00E53EF8"/>
    <w:rsid w:val="00E749E8"/>
    <w:rsid w:val="00EB2C90"/>
    <w:rsid w:val="00EE2270"/>
    <w:rsid w:val="00F1294C"/>
    <w:rsid w:val="00F323F5"/>
    <w:rsid w:val="00F32804"/>
    <w:rsid w:val="00F545CB"/>
    <w:rsid w:val="00F75B74"/>
    <w:rsid w:val="00FB01BF"/>
    <w:rsid w:val="00FB246B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119D9"/>
  <w15:docId w15:val="{A4224425-4E06-4EE7-BACD-A76BA92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073"/>
    <w:rPr>
      <w:rFonts w:ascii="Helvetica" w:hAnsi="Helvetica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C450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450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450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450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B01BF"/>
    <w:pPr>
      <w:ind w:left="720"/>
      <w:contextualSpacing/>
    </w:pPr>
  </w:style>
  <w:style w:type="paragraph" w:styleId="Revision">
    <w:name w:val="Revision"/>
    <w:hidden/>
    <w:uiPriority w:val="99"/>
    <w:semiHidden/>
    <w:rsid w:val="00433FC3"/>
    <w:rPr>
      <w:rFonts w:ascii="Helvetica" w:hAnsi="Helvetica"/>
      <w:sz w:val="28"/>
      <w:szCs w:val="24"/>
    </w:rPr>
  </w:style>
  <w:style w:type="character" w:styleId="CommentReference">
    <w:name w:val="annotation reference"/>
    <w:basedOn w:val="DefaultParagraphFont"/>
    <w:semiHidden/>
    <w:unhideWhenUsed/>
    <w:rsid w:val="00433F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3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3FC3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3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3FC3"/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F759-9A13-424A-9E17-7CA26D7C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Federation of the Blind Letterhead</vt:lpstr>
    </vt:vector>
  </TitlesOfParts>
  <Company>NFB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Federation of the Blind Letterhead</dc:title>
  <dc:creator>sshaffer</dc:creator>
  <cp:lastModifiedBy>kadkins816@gmail.com</cp:lastModifiedBy>
  <cp:revision>2</cp:revision>
  <cp:lastPrinted>2025-01-31T17:13:00Z</cp:lastPrinted>
  <dcterms:created xsi:type="dcterms:W3CDTF">2025-10-21T14:04:00Z</dcterms:created>
  <dcterms:modified xsi:type="dcterms:W3CDTF">2025-10-21T14:04:00Z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84a2ab-60e8-4892-857e-d128821b0f06_Enabled">
    <vt:lpwstr>true</vt:lpwstr>
  </property>
  <property fmtid="{D5CDD505-2E9C-101B-9397-08002B2CF9AE}" pid="3" name="MSIP_Label_e984a2ab-60e8-4892-857e-d128821b0f06_SetDate">
    <vt:lpwstr>2025-10-17T15:35:06Z</vt:lpwstr>
  </property>
  <property fmtid="{D5CDD505-2E9C-101B-9397-08002B2CF9AE}" pid="4" name="MSIP_Label_e984a2ab-60e8-4892-857e-d128821b0f06_Method">
    <vt:lpwstr>Standard</vt:lpwstr>
  </property>
  <property fmtid="{D5CDD505-2E9C-101B-9397-08002B2CF9AE}" pid="5" name="MSIP_Label_e984a2ab-60e8-4892-857e-d128821b0f06_Name">
    <vt:lpwstr>defa4170-0d19-0005-0004-bc88714345d2</vt:lpwstr>
  </property>
  <property fmtid="{D5CDD505-2E9C-101B-9397-08002B2CF9AE}" pid="6" name="MSIP_Label_e984a2ab-60e8-4892-857e-d128821b0f06_SiteId">
    <vt:lpwstr>bd368896-c540-43a7-b8ff-1f5e3b1c5210</vt:lpwstr>
  </property>
  <property fmtid="{D5CDD505-2E9C-101B-9397-08002B2CF9AE}" pid="7" name="MSIP_Label_e984a2ab-60e8-4892-857e-d128821b0f06_ActionId">
    <vt:lpwstr>63418240-c980-4e26-b6b8-4c8d70ae31f1</vt:lpwstr>
  </property>
  <property fmtid="{D5CDD505-2E9C-101B-9397-08002B2CF9AE}" pid="8" name="MSIP_Label_e984a2ab-60e8-4892-857e-d128821b0f06_ContentBits">
    <vt:lpwstr>0</vt:lpwstr>
  </property>
  <property fmtid="{D5CDD505-2E9C-101B-9397-08002B2CF9AE}" pid="9" name="MSIP_Label_e984a2ab-60e8-4892-857e-d128821b0f06_Tag">
    <vt:lpwstr>10, 3, 0, 1</vt:lpwstr>
  </property>
</Properties>
</file>