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60" w:rsidRPr="0073390D" w:rsidRDefault="00683C3C" w:rsidP="00683C3C">
      <w:pPr>
        <w:rPr>
          <w:rFonts w:ascii="Times New Roman" w:hAnsi="Times New Roman" w:cs="Times New Roman"/>
          <w:sz w:val="40"/>
        </w:rPr>
      </w:pPr>
      <w:r w:rsidRPr="0073390D">
        <w:rPr>
          <w:rFonts w:ascii="Times New Roman" w:hAnsi="Times New Roman" w:cs="Times New Roman"/>
          <w:sz w:val="44"/>
        </w:rPr>
        <w:t>Please Join Us for</w:t>
      </w:r>
    </w:p>
    <w:p w:rsidR="008B04FD" w:rsidRDefault="00683C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95500" cy="2286000"/>
            <wp:effectExtent l="0" t="0" r="0" b="0"/>
            <wp:wrapSquare wrapText="bothSides"/>
            <wp:docPr id="1" name="Picture 1" descr="C:\Users\AT LAST\AppData\Local\Microsoft\Windows\Temporary Internet Files\Content.IE5\0YA5EL77\MC900280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 LAST\AppData\Local\Microsoft\Windows\Temporary Internet Files\Content.IE5\0YA5EL77\MC90028049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C3C" w:rsidRPr="005F5E66" w:rsidRDefault="008B04FD">
      <w:pPr>
        <w:rPr>
          <w:rFonts w:asciiTheme="majorHAnsi" w:hAnsiTheme="majorHAnsi"/>
          <w:i/>
          <w:sz w:val="44"/>
        </w:rPr>
      </w:pPr>
      <w:r w:rsidRPr="005F5E66">
        <w:rPr>
          <w:rFonts w:asciiTheme="majorHAnsi" w:hAnsiTheme="majorHAnsi"/>
          <w:i/>
          <w:sz w:val="44"/>
        </w:rPr>
        <w:t xml:space="preserve">All Together in the Mountains:  </w:t>
      </w:r>
    </w:p>
    <w:p w:rsidR="00683C3C" w:rsidRPr="005F5E66" w:rsidRDefault="00683C3C">
      <w:pPr>
        <w:rPr>
          <w:rFonts w:asciiTheme="majorHAnsi" w:hAnsiTheme="majorHAnsi"/>
          <w:i/>
          <w:sz w:val="44"/>
        </w:rPr>
      </w:pPr>
      <w:r w:rsidRPr="005F5E66">
        <w:rPr>
          <w:rFonts w:asciiTheme="majorHAnsi" w:hAnsiTheme="majorHAnsi"/>
          <w:i/>
          <w:sz w:val="44"/>
        </w:rPr>
        <w:t xml:space="preserve">       </w:t>
      </w:r>
      <w:r w:rsidR="008B04FD" w:rsidRPr="005F5E66">
        <w:rPr>
          <w:rFonts w:asciiTheme="majorHAnsi" w:hAnsiTheme="majorHAnsi"/>
          <w:i/>
          <w:sz w:val="44"/>
        </w:rPr>
        <w:t xml:space="preserve">Welcoming </w:t>
      </w:r>
    </w:p>
    <w:p w:rsidR="00683C3C" w:rsidRPr="005F5E66" w:rsidRDefault="008B04FD">
      <w:pPr>
        <w:rPr>
          <w:rFonts w:asciiTheme="majorHAnsi" w:hAnsiTheme="majorHAnsi"/>
          <w:i/>
          <w:sz w:val="44"/>
        </w:rPr>
      </w:pPr>
      <w:r w:rsidRPr="005F5E66">
        <w:rPr>
          <w:rFonts w:asciiTheme="majorHAnsi" w:hAnsiTheme="majorHAnsi"/>
          <w:i/>
          <w:sz w:val="44"/>
        </w:rPr>
        <w:t xml:space="preserve">Individuals with Disabilities </w:t>
      </w:r>
    </w:p>
    <w:p w:rsidR="008B04FD" w:rsidRPr="005F5E66" w:rsidRDefault="00683C3C">
      <w:pPr>
        <w:rPr>
          <w:rFonts w:asciiTheme="majorHAnsi" w:hAnsiTheme="majorHAnsi"/>
          <w:i/>
          <w:sz w:val="44"/>
        </w:rPr>
      </w:pPr>
      <w:r w:rsidRPr="005F5E66">
        <w:rPr>
          <w:rFonts w:asciiTheme="majorHAnsi" w:hAnsiTheme="majorHAnsi"/>
          <w:i/>
          <w:sz w:val="44"/>
        </w:rPr>
        <w:t xml:space="preserve">              </w:t>
      </w:r>
      <w:proofErr w:type="gramStart"/>
      <w:r w:rsidR="008B04FD" w:rsidRPr="005F5E66">
        <w:rPr>
          <w:rFonts w:asciiTheme="majorHAnsi" w:hAnsiTheme="majorHAnsi"/>
          <w:i/>
          <w:sz w:val="44"/>
        </w:rPr>
        <w:t>is</w:t>
      </w:r>
      <w:proofErr w:type="gramEnd"/>
      <w:r w:rsidR="008B04FD" w:rsidRPr="005F5E66">
        <w:rPr>
          <w:rFonts w:asciiTheme="majorHAnsi" w:hAnsiTheme="majorHAnsi"/>
          <w:i/>
          <w:sz w:val="44"/>
        </w:rPr>
        <w:t xml:space="preserve"> </w:t>
      </w:r>
      <w:r w:rsidR="008B04FD" w:rsidRPr="005F5E66">
        <w:rPr>
          <w:rFonts w:asciiTheme="majorHAnsi" w:hAnsiTheme="majorHAnsi"/>
          <w:i/>
          <w:sz w:val="48"/>
        </w:rPr>
        <w:t>Good</w:t>
      </w:r>
      <w:r w:rsidR="008B04FD" w:rsidRPr="005F5E66">
        <w:rPr>
          <w:rFonts w:asciiTheme="majorHAnsi" w:hAnsiTheme="majorHAnsi"/>
          <w:i/>
          <w:sz w:val="44"/>
        </w:rPr>
        <w:t xml:space="preserve"> Business</w:t>
      </w:r>
    </w:p>
    <w:p w:rsidR="0073390D" w:rsidRPr="0073390D" w:rsidRDefault="0073390D">
      <w:pPr>
        <w:rPr>
          <w:rFonts w:ascii="Verdana" w:hAnsi="Verdana"/>
          <w:i/>
          <w:sz w:val="24"/>
        </w:rPr>
      </w:pPr>
    </w:p>
    <w:p w:rsidR="00683C3C" w:rsidRPr="0073390D" w:rsidRDefault="00683C3C" w:rsidP="00991607">
      <w:pPr>
        <w:spacing w:after="0" w:line="240" w:lineRule="auto"/>
        <w:jc w:val="center"/>
        <w:rPr>
          <w:rFonts w:ascii="Verdana" w:hAnsi="Verdana"/>
          <w:sz w:val="40"/>
        </w:rPr>
      </w:pPr>
      <w:r w:rsidRPr="0073390D">
        <w:rPr>
          <w:rFonts w:ascii="Verdana" w:hAnsi="Verdana"/>
          <w:sz w:val="40"/>
        </w:rPr>
        <w:t xml:space="preserve">Friday, August </w:t>
      </w:r>
      <w:r w:rsidR="008712A1" w:rsidRPr="0073390D">
        <w:rPr>
          <w:rFonts w:ascii="Verdana" w:hAnsi="Verdana"/>
          <w:sz w:val="40"/>
        </w:rPr>
        <w:t>24</w:t>
      </w:r>
      <w:r w:rsidR="008712A1" w:rsidRPr="0073390D">
        <w:rPr>
          <w:rFonts w:ascii="Verdana" w:hAnsi="Verdana"/>
          <w:sz w:val="40"/>
          <w:vertAlign w:val="superscript"/>
        </w:rPr>
        <w:t>th</w:t>
      </w:r>
    </w:p>
    <w:p w:rsidR="008712A1" w:rsidRPr="0073390D" w:rsidRDefault="00A809DB" w:rsidP="00991607">
      <w:pPr>
        <w:spacing w:after="0" w:line="240" w:lineRule="auto"/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9:30 to 11:30 am</w:t>
      </w:r>
    </w:p>
    <w:p w:rsidR="008712A1" w:rsidRPr="0073390D" w:rsidRDefault="008712A1" w:rsidP="00991607">
      <w:pPr>
        <w:spacing w:after="0" w:line="240" w:lineRule="auto"/>
        <w:jc w:val="center"/>
        <w:rPr>
          <w:rFonts w:ascii="Verdana" w:hAnsi="Verdana"/>
          <w:sz w:val="40"/>
        </w:rPr>
      </w:pPr>
      <w:r w:rsidRPr="0073390D">
        <w:rPr>
          <w:rFonts w:ascii="Verdana" w:hAnsi="Verdana"/>
          <w:sz w:val="40"/>
        </w:rPr>
        <w:t>Chamber of Commerce Office</w:t>
      </w:r>
    </w:p>
    <w:p w:rsidR="0073390D" w:rsidRPr="0073390D" w:rsidRDefault="0073390D" w:rsidP="00991607">
      <w:pPr>
        <w:spacing w:after="0" w:line="240" w:lineRule="auto"/>
        <w:jc w:val="center"/>
        <w:rPr>
          <w:rFonts w:ascii="Verdana" w:hAnsi="Verdana"/>
          <w:sz w:val="40"/>
        </w:rPr>
      </w:pPr>
      <w:r w:rsidRPr="0073390D">
        <w:rPr>
          <w:rFonts w:ascii="Verdana" w:hAnsi="Verdana"/>
          <w:sz w:val="40"/>
        </w:rPr>
        <w:t>15 Visitors Center Drive</w:t>
      </w:r>
    </w:p>
    <w:p w:rsidR="0073390D" w:rsidRDefault="0073390D" w:rsidP="00991607">
      <w:pPr>
        <w:spacing w:after="0" w:line="240" w:lineRule="auto"/>
        <w:jc w:val="center"/>
        <w:rPr>
          <w:rFonts w:ascii="Verdana" w:hAnsi="Verdana"/>
          <w:sz w:val="40"/>
        </w:rPr>
      </w:pPr>
      <w:r w:rsidRPr="0073390D">
        <w:rPr>
          <w:rFonts w:ascii="Verdana" w:hAnsi="Verdana"/>
          <w:sz w:val="40"/>
        </w:rPr>
        <w:t>McHenry, MD 21541</w:t>
      </w:r>
    </w:p>
    <w:p w:rsidR="005F5E66" w:rsidRPr="005F5E66" w:rsidRDefault="005F5E66" w:rsidP="00991607">
      <w:pPr>
        <w:spacing w:after="0" w:line="240" w:lineRule="auto"/>
        <w:jc w:val="center"/>
        <w:rPr>
          <w:rFonts w:ascii="Verdana" w:hAnsi="Verdana"/>
          <w:sz w:val="36"/>
        </w:rPr>
      </w:pPr>
    </w:p>
    <w:p w:rsidR="0073390D" w:rsidRPr="00991607" w:rsidRDefault="0073390D" w:rsidP="0073390D">
      <w:pPr>
        <w:spacing w:line="240" w:lineRule="auto"/>
        <w:jc w:val="center"/>
        <w:rPr>
          <w:rFonts w:ascii="Verdana" w:hAnsi="Verdana"/>
          <w:i/>
          <w:sz w:val="28"/>
        </w:rPr>
      </w:pPr>
      <w:proofErr w:type="gramStart"/>
      <w:r w:rsidRPr="00991607">
        <w:rPr>
          <w:rFonts w:ascii="Verdana" w:hAnsi="Verdana"/>
          <w:i/>
          <w:sz w:val="28"/>
        </w:rPr>
        <w:t>featuring</w:t>
      </w:r>
      <w:proofErr w:type="gramEnd"/>
    </w:p>
    <w:p w:rsidR="00991607" w:rsidRDefault="005F5E66" w:rsidP="0073390D">
      <w:pPr>
        <w:spacing w:line="24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73390D" w:rsidRPr="00991607">
        <w:rPr>
          <w:rFonts w:ascii="Verdana" w:hAnsi="Verdana"/>
          <w:sz w:val="28"/>
        </w:rPr>
        <w:t xml:space="preserve"> variety of presentations by and for </w:t>
      </w:r>
      <w:r w:rsidR="00991607" w:rsidRPr="00991607">
        <w:rPr>
          <w:rFonts w:ascii="Verdana" w:hAnsi="Verdana"/>
          <w:sz w:val="28"/>
        </w:rPr>
        <w:t xml:space="preserve">local </w:t>
      </w:r>
      <w:r w:rsidR="0073390D" w:rsidRPr="00991607">
        <w:rPr>
          <w:rFonts w:ascii="Verdana" w:hAnsi="Verdana"/>
          <w:sz w:val="28"/>
        </w:rPr>
        <w:t>individuals with disabilities, business owners, and service providers—including how to communicate with individuals who are speech impaired</w:t>
      </w:r>
      <w:r w:rsidR="00991607" w:rsidRPr="00991607">
        <w:rPr>
          <w:rFonts w:ascii="Verdana" w:hAnsi="Verdana"/>
          <w:sz w:val="28"/>
        </w:rPr>
        <w:t xml:space="preserve"> by phone and in person, how to design homes and businesses to better accommodate a variety of physical and sensory needs, and local examples of inclusive and supportive programs—including businesses run by individuals with disabilities.</w:t>
      </w:r>
      <w:r w:rsidR="00991607">
        <w:rPr>
          <w:rFonts w:ascii="Verdana" w:hAnsi="Verdana"/>
          <w:sz w:val="28"/>
        </w:rPr>
        <w:tab/>
      </w:r>
    </w:p>
    <w:p w:rsidR="00991607" w:rsidRDefault="00991607" w:rsidP="0073390D">
      <w:pPr>
        <w:spacing w:line="240" w:lineRule="auto"/>
        <w:jc w:val="center"/>
        <w:rPr>
          <w:noProof/>
          <w:sz w:val="44"/>
        </w:rPr>
      </w:pPr>
      <w:r w:rsidRPr="00991607">
        <w:rPr>
          <w:noProof/>
          <w:sz w:val="44"/>
        </w:rPr>
        <w:t>Learn how to help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38325" cy="1666875"/>
            <wp:effectExtent l="0" t="0" r="9525" b="9525"/>
            <wp:wrapSquare wrapText="bothSides"/>
            <wp:docPr id="7" name="Picture 7" descr="C:\Users\AT LAST\AppData\Local\Microsoft\Windows\Temporary Internet Files\Content.IE5\H1O9RASG\MC900383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 LAST\AppData\Local\Microsoft\Windows\Temporary Internet Files\Content.IE5\H1O9RASG\MC9003832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  <w:sz w:val="44"/>
        </w:rPr>
        <w:t xml:space="preserve">Garrett businesses </w:t>
      </w:r>
      <w:r w:rsidRPr="00991607">
        <w:rPr>
          <w:noProof/>
          <w:sz w:val="44"/>
        </w:rPr>
        <w:t xml:space="preserve"> be more inclusive</w:t>
      </w:r>
      <w:r w:rsidR="005F5E66">
        <w:rPr>
          <w:noProof/>
          <w:sz w:val="44"/>
        </w:rPr>
        <w:t>!</w:t>
      </w:r>
    </w:p>
    <w:p w:rsidR="005F5E66" w:rsidRDefault="005F5E66" w:rsidP="0073390D">
      <w:pPr>
        <w:spacing w:line="240" w:lineRule="auto"/>
        <w:jc w:val="center"/>
        <w:rPr>
          <w:noProof/>
          <w:sz w:val="44"/>
        </w:rPr>
      </w:pPr>
    </w:p>
    <w:p w:rsidR="008B04FD" w:rsidRPr="005F5E66" w:rsidRDefault="005F5E66" w:rsidP="005F5E66">
      <w:pPr>
        <w:spacing w:line="240" w:lineRule="auto"/>
        <w:jc w:val="center"/>
        <w:rPr>
          <w:rFonts w:ascii="Verdana" w:hAnsi="Verdana"/>
          <w:sz w:val="18"/>
        </w:rPr>
      </w:pPr>
      <w:r w:rsidRPr="005F5E66">
        <w:rPr>
          <w:noProof/>
          <w:sz w:val="28"/>
        </w:rPr>
        <w:t xml:space="preserve">This program is funded by the </w:t>
      </w:r>
      <w:r>
        <w:rPr>
          <w:noProof/>
          <w:sz w:val="28"/>
        </w:rPr>
        <w:t xml:space="preserve">MD Developmental Disabilities Council grant </w:t>
      </w:r>
      <w:r w:rsidRPr="005F5E66">
        <w:rPr>
          <w:i/>
          <w:noProof/>
          <w:sz w:val="28"/>
        </w:rPr>
        <w:t>All Together in the Mountains</w:t>
      </w:r>
      <w:r>
        <w:rPr>
          <w:noProof/>
          <w:sz w:val="28"/>
        </w:rPr>
        <w:t xml:space="preserve"> awarded to AT:LAST, Inc. and by the Western MD Technology Assistance Program. For additional information </w:t>
      </w:r>
      <w:r w:rsidR="00A809DB">
        <w:rPr>
          <w:noProof/>
          <w:sz w:val="28"/>
        </w:rPr>
        <w:t xml:space="preserve">email </w:t>
      </w:r>
      <w:hyperlink r:id="rId6" w:history="1">
        <w:r w:rsidR="00A809DB" w:rsidRPr="007340DE">
          <w:rPr>
            <w:rStyle w:val="Hyperlink"/>
            <w:noProof/>
            <w:sz w:val="28"/>
          </w:rPr>
          <w:t>bjg@drbjg.com</w:t>
        </w:r>
      </w:hyperlink>
      <w:r w:rsidR="00A809DB">
        <w:rPr>
          <w:noProof/>
          <w:sz w:val="28"/>
        </w:rPr>
        <w:t xml:space="preserve"> </w:t>
      </w:r>
      <w:r w:rsidR="00A809DB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r w:rsidR="00683C3C">
        <w:rPr>
          <w:rFonts w:ascii="Verdana" w:hAnsi="Verdana"/>
          <w:sz w:val="36"/>
        </w:rPr>
        <w:tab/>
      </w:r>
      <w:bookmarkStart w:id="0" w:name="_GoBack"/>
      <w:bookmarkEnd w:id="0"/>
      <w:r w:rsidR="00683C3C">
        <w:tab/>
      </w:r>
      <w:r w:rsidR="00683C3C">
        <w:tab/>
      </w:r>
      <w:r w:rsidR="00683C3C">
        <w:tab/>
      </w:r>
      <w:r w:rsidR="00683C3C">
        <w:tab/>
      </w:r>
      <w:r w:rsidR="00683C3C">
        <w:tab/>
      </w:r>
      <w:r w:rsidR="00683C3C">
        <w:tab/>
      </w:r>
      <w:r w:rsidR="00683C3C">
        <w:tab/>
      </w:r>
      <w:r w:rsidR="00683C3C">
        <w:tab/>
      </w:r>
    </w:p>
    <w:p w:rsidR="008B04FD" w:rsidRDefault="008B04FD"/>
    <w:p w:rsidR="008B04FD" w:rsidRDefault="008B04FD"/>
    <w:p w:rsidR="008B04FD" w:rsidRDefault="008B04FD"/>
    <w:p w:rsidR="008B04FD" w:rsidRDefault="008B04FD"/>
    <w:p w:rsidR="008B04FD" w:rsidRDefault="008B04FD">
      <w:r>
        <w:tab/>
      </w:r>
      <w:r>
        <w:tab/>
      </w:r>
      <w:r>
        <w:tab/>
      </w:r>
    </w:p>
    <w:p w:rsidR="008B04FD" w:rsidRDefault="008B04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04FD" w:rsidSect="00683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4FD"/>
    <w:rsid w:val="005F5E66"/>
    <w:rsid w:val="00683C3C"/>
    <w:rsid w:val="0073390D"/>
    <w:rsid w:val="008712A1"/>
    <w:rsid w:val="008B04FD"/>
    <w:rsid w:val="00991607"/>
    <w:rsid w:val="00A809DB"/>
    <w:rsid w:val="00C85360"/>
    <w:rsid w:val="00DB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g@drbjg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Gallagher Group LLC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LAST</dc:creator>
  <cp:lastModifiedBy>BJG</cp:lastModifiedBy>
  <cp:revision>2</cp:revision>
  <dcterms:created xsi:type="dcterms:W3CDTF">2012-08-02T16:25:00Z</dcterms:created>
  <dcterms:modified xsi:type="dcterms:W3CDTF">2012-08-02T16:25:00Z</dcterms:modified>
</cp:coreProperties>
</file>