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C1" w:rsidRDefault="004C77C1" w:rsidP="001C65E5">
      <w:pPr>
        <w:rPr>
          <w:rFonts w:ascii="Arial" w:hAnsi="Arial" w:cs="Arial"/>
          <w:sz w:val="28"/>
          <w:szCs w:val="28"/>
        </w:rPr>
      </w:pPr>
    </w:p>
    <w:p w:rsidR="001C65E5" w:rsidRPr="00137B75" w:rsidRDefault="0000573C" w:rsidP="001C65E5">
      <w:pPr>
        <w:rPr>
          <w:rFonts w:ascii="Arial" w:hAnsi="Arial" w:cs="Arial"/>
          <w:sz w:val="28"/>
          <w:szCs w:val="28"/>
        </w:rPr>
      </w:pPr>
      <w:r>
        <w:rPr>
          <w:rFonts w:ascii="Arial" w:hAnsi="Arial" w:cs="Arial"/>
          <w:sz w:val="28"/>
          <w:szCs w:val="28"/>
        </w:rPr>
        <w:t>October 2</w:t>
      </w:r>
      <w:r w:rsidR="00BD6AE0">
        <w:rPr>
          <w:rFonts w:ascii="Arial" w:hAnsi="Arial" w:cs="Arial"/>
          <w:sz w:val="28"/>
          <w:szCs w:val="28"/>
        </w:rPr>
        <w:t>5</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for Information on Applican</w:t>
      </w:r>
      <w:r w:rsidR="00D85E70">
        <w:rPr>
          <w:rFonts w:ascii="Arial" w:hAnsi="Arial" w:cs="Arial"/>
          <w:sz w:val="28"/>
          <w:szCs w:val="28"/>
        </w:rPr>
        <w:t>t</w:t>
      </w:r>
      <w:r w:rsidR="00BD6AE0">
        <w:rPr>
          <w:rFonts w:ascii="Arial" w:hAnsi="Arial" w:cs="Arial"/>
          <w:sz w:val="28"/>
          <w:szCs w:val="28"/>
        </w:rPr>
        <w:t xml:space="preserve">s and Interviewees for BADP Director </w:t>
      </w:r>
      <w:r w:rsidR="00D85E70">
        <w:rPr>
          <w:rFonts w:ascii="Arial" w:hAnsi="Arial" w:cs="Arial"/>
          <w:sz w:val="28"/>
          <w:szCs w:val="28"/>
        </w:rPr>
        <w:t>Position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20</w:t>
      </w:r>
      <w:r w:rsidR="0000573C">
        <w:rPr>
          <w:rFonts w:ascii="Arial" w:hAnsi="Arial" w:cs="Arial"/>
          <w:sz w:val="28"/>
          <w:szCs w:val="28"/>
        </w:rPr>
        <w:t xml:space="preserve">, </w:t>
      </w:r>
      <w:r w:rsidRPr="00137B75">
        <w:rPr>
          <w:rFonts w:ascii="Arial" w:hAnsi="Arial" w:cs="Arial"/>
          <w:sz w:val="28"/>
          <w:szCs w:val="28"/>
        </w:rPr>
        <w:t xml:space="preserve">2013, 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21</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is processing this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You have requested information as described in your email as</w:t>
      </w:r>
      <w:r w:rsidR="004C1197">
        <w:rPr>
          <w:rFonts w:ascii="Arial" w:hAnsi="Arial" w:cs="Arial"/>
          <w:sz w:val="28"/>
          <w:szCs w:val="28"/>
        </w:rPr>
        <w:t xml:space="preserve"> (which is also below)</w:t>
      </w:r>
      <w:r w:rsidRPr="00137B75">
        <w:rPr>
          <w:rFonts w:ascii="Arial" w:hAnsi="Arial" w:cs="Arial"/>
          <w:sz w:val="28"/>
          <w:szCs w:val="28"/>
        </w:rPr>
        <w:t>:</w:t>
      </w:r>
    </w:p>
    <w:p w:rsidR="00B009A2" w:rsidRPr="00137B75" w:rsidRDefault="00B009A2"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w:t>
      </w:r>
      <w:r w:rsidR="004C1197">
        <w:rPr>
          <w:rFonts w:ascii="Arial" w:hAnsi="Arial" w:cs="Arial"/>
          <w:sz w:val="28"/>
          <w:szCs w:val="28"/>
        </w:rPr>
        <w:t>…</w:t>
      </w:r>
      <w:r w:rsidR="00D85E70" w:rsidRPr="00D85E70">
        <w:rPr>
          <w:rFonts w:ascii="Arial" w:hAnsi="Arial" w:cs="Arial"/>
          <w:sz w:val="28"/>
          <w:szCs w:val="28"/>
        </w:rPr>
        <w:t>Regardless I am writing you today for a complete list of all applicants for that position (just their simple names), and the names of those interviewed for that Level 19 position.</w:t>
      </w:r>
      <w:r w:rsidRPr="00137B75">
        <w:rPr>
          <w:rFonts w:ascii="Arial" w:hAnsi="Arial" w:cs="Arial"/>
          <w:sz w:val="28"/>
          <w:szCs w:val="28"/>
        </w:rPr>
        <w:t>”</w:t>
      </w:r>
      <w:r w:rsidR="00993EB9">
        <w:rPr>
          <w:rFonts w:ascii="Arial" w:hAnsi="Arial" w:cs="Arial"/>
          <w:sz w:val="28"/>
          <w:szCs w:val="28"/>
        </w:rPr>
        <w:t xml:space="preserve"> </w:t>
      </w:r>
      <w:r w:rsidR="00F54318">
        <w:rPr>
          <w:rFonts w:ascii="Arial" w:hAnsi="Arial" w:cs="Arial"/>
          <w:sz w:val="28"/>
          <w:szCs w:val="28"/>
        </w:rPr>
        <w:t xml:space="preserve">Note: An additional </w:t>
      </w:r>
      <w:r w:rsidR="00993EB9">
        <w:rPr>
          <w:rFonts w:ascii="Arial" w:hAnsi="Arial" w:cs="Arial"/>
          <w:sz w:val="28"/>
          <w:szCs w:val="28"/>
        </w:rPr>
        <w:t>email stating: “</w:t>
      </w:r>
      <w:r w:rsidR="00993EB9" w:rsidRPr="00993EB9">
        <w:rPr>
          <w:rFonts w:ascii="Arial" w:hAnsi="Arial" w:cs="Arial"/>
          <w:sz w:val="28"/>
          <w:szCs w:val="28"/>
        </w:rPr>
        <w:t>Another correction is the Essenberg actually was hired as a Level 17 employee to run BADP</w:t>
      </w:r>
      <w:r w:rsidR="00993EB9">
        <w:rPr>
          <w:rFonts w:ascii="Arial" w:hAnsi="Arial" w:cs="Arial"/>
          <w:sz w:val="28"/>
          <w:szCs w:val="28"/>
        </w:rPr>
        <w:t>…”</w:t>
      </w:r>
    </w:p>
    <w:p w:rsidR="001C65E5" w:rsidRPr="00137B75" w:rsidRDefault="001C65E5" w:rsidP="001C65E5">
      <w:pPr>
        <w:rPr>
          <w:rFonts w:ascii="Arial" w:hAnsi="Arial" w:cs="Arial"/>
          <w:sz w:val="28"/>
          <w:szCs w:val="28"/>
        </w:rPr>
      </w:pPr>
    </w:p>
    <w:p w:rsidR="0024062F" w:rsidRDefault="0024062F" w:rsidP="00D57E15">
      <w:pPr>
        <w:rPr>
          <w:rFonts w:ascii="Arial" w:hAnsi="Arial" w:cs="Arial"/>
          <w:sz w:val="28"/>
          <w:szCs w:val="28"/>
        </w:rPr>
      </w:pPr>
      <w:r>
        <w:rPr>
          <w:rFonts w:ascii="Arial" w:hAnsi="Arial" w:cs="Arial"/>
          <w:sz w:val="28"/>
          <w:szCs w:val="28"/>
        </w:rPr>
        <w:t xml:space="preserve">In order to determine the extent of the research time, the size and number of records of nonexempt information within BSBP responsive to your request, a search must be undertaken.  For this reason, it is necessary to extend the time for response, as permitted by Section 5(2)(d) of the FOIA, through </w:t>
      </w:r>
      <w:r w:rsidR="00C1787D">
        <w:rPr>
          <w:rFonts w:ascii="Arial" w:hAnsi="Arial" w:cs="Arial"/>
          <w:sz w:val="28"/>
          <w:szCs w:val="28"/>
        </w:rPr>
        <w:t xml:space="preserve">November </w:t>
      </w:r>
      <w:r w:rsidR="00FA0FF4">
        <w:rPr>
          <w:rFonts w:ascii="Arial" w:hAnsi="Arial" w:cs="Arial"/>
          <w:sz w:val="28"/>
          <w:szCs w:val="28"/>
        </w:rPr>
        <w:t>8</w:t>
      </w:r>
      <w:r>
        <w:rPr>
          <w:rFonts w:ascii="Arial" w:hAnsi="Arial" w:cs="Arial"/>
          <w:sz w:val="28"/>
          <w:szCs w:val="28"/>
        </w:rPr>
        <w:t>, 2013.</w:t>
      </w:r>
    </w:p>
    <w:p w:rsidR="00055E5E" w:rsidRDefault="00055E5E" w:rsidP="00D57E15">
      <w:pPr>
        <w:rPr>
          <w:rFonts w:ascii="Arial" w:hAnsi="Arial" w:cs="Arial"/>
          <w:sz w:val="28"/>
          <w:szCs w:val="28"/>
        </w:rPr>
      </w:pPr>
    </w:p>
    <w:p w:rsidR="0024062F" w:rsidRDefault="00AD1EA5" w:rsidP="0024062F">
      <w:pPr>
        <w:rPr>
          <w:rFonts w:ascii="Arial" w:hAnsi="Arial" w:cs="Arial"/>
          <w:sz w:val="28"/>
          <w:szCs w:val="28"/>
        </w:rPr>
      </w:pPr>
      <w:proofErr w:type="gramStart"/>
      <w:r>
        <w:rPr>
          <w:rFonts w:ascii="Arial" w:hAnsi="Arial" w:cs="Arial"/>
          <w:sz w:val="28"/>
          <w:szCs w:val="28"/>
        </w:rPr>
        <w:lastRenderedPageBreak/>
        <w:t xml:space="preserve">FOIA </w:t>
      </w:r>
      <w:r w:rsidR="0024062F">
        <w:rPr>
          <w:rFonts w:ascii="Arial" w:hAnsi="Arial" w:cs="Arial"/>
          <w:sz w:val="28"/>
          <w:szCs w:val="28"/>
        </w:rPr>
        <w:t xml:space="preserve">Response – P.J. </w:t>
      </w:r>
      <w:proofErr w:type="spellStart"/>
      <w:r w:rsidR="0024062F">
        <w:rPr>
          <w:rFonts w:ascii="Arial" w:hAnsi="Arial" w:cs="Arial"/>
          <w:sz w:val="28"/>
          <w:szCs w:val="28"/>
        </w:rPr>
        <w:t>Harcz</w:t>
      </w:r>
      <w:proofErr w:type="spellEnd"/>
      <w:r w:rsidR="0024062F">
        <w:rPr>
          <w:rFonts w:ascii="Arial" w:hAnsi="Arial" w:cs="Arial"/>
          <w:sz w:val="28"/>
          <w:szCs w:val="28"/>
        </w:rPr>
        <w:t>, Jr.</w:t>
      </w:r>
      <w:proofErr w:type="gramEnd"/>
    </w:p>
    <w:p w:rsidR="0024062F" w:rsidRDefault="0000573C" w:rsidP="0024062F">
      <w:pPr>
        <w:rPr>
          <w:rFonts w:ascii="Arial" w:hAnsi="Arial" w:cs="Arial"/>
          <w:sz w:val="28"/>
          <w:szCs w:val="28"/>
        </w:rPr>
      </w:pPr>
      <w:r>
        <w:rPr>
          <w:rFonts w:ascii="Arial" w:hAnsi="Arial" w:cs="Arial"/>
          <w:sz w:val="28"/>
          <w:szCs w:val="28"/>
        </w:rPr>
        <w:t>October 2</w:t>
      </w:r>
      <w:r w:rsidR="00BD6AE0">
        <w:rPr>
          <w:rFonts w:ascii="Arial" w:hAnsi="Arial" w:cs="Arial"/>
          <w:sz w:val="28"/>
          <w:szCs w:val="28"/>
        </w:rPr>
        <w:t>5</w:t>
      </w:r>
      <w:r w:rsidR="0024062F">
        <w:rPr>
          <w:rFonts w:ascii="Arial" w:hAnsi="Arial" w:cs="Arial"/>
          <w:sz w:val="28"/>
          <w:szCs w:val="28"/>
        </w:rPr>
        <w:t>, 2013</w:t>
      </w:r>
    </w:p>
    <w:p w:rsidR="0024062F" w:rsidRDefault="00055E5E" w:rsidP="0024062F">
      <w:pPr>
        <w:rPr>
          <w:rFonts w:ascii="Arial" w:hAnsi="Arial" w:cs="Arial"/>
          <w:sz w:val="28"/>
          <w:szCs w:val="28"/>
        </w:rPr>
      </w:pPr>
      <w:r>
        <w:rPr>
          <w:rFonts w:ascii="Arial" w:hAnsi="Arial" w:cs="Arial"/>
          <w:sz w:val="28"/>
          <w:szCs w:val="28"/>
        </w:rPr>
        <w:t>Page 2 of 2</w:t>
      </w:r>
    </w:p>
    <w:p w:rsidR="0024062F" w:rsidRDefault="0024062F" w:rsidP="00D57E15">
      <w:pPr>
        <w:rPr>
          <w:rFonts w:ascii="Arial" w:hAnsi="Arial" w:cs="Arial"/>
          <w:sz w:val="28"/>
          <w:szCs w:val="28"/>
        </w:rPr>
      </w:pPr>
    </w:p>
    <w:p w:rsidR="0024062F" w:rsidRDefault="0024062F" w:rsidP="00D57E15">
      <w:pPr>
        <w:rPr>
          <w:rFonts w:ascii="Arial" w:hAnsi="Arial" w:cs="Arial"/>
          <w:sz w:val="28"/>
          <w:szCs w:val="28"/>
        </w:rPr>
      </w:pPr>
    </w:p>
    <w:p w:rsidR="0024062F" w:rsidRDefault="0024062F" w:rsidP="00D57E15">
      <w:pPr>
        <w:rPr>
          <w:rFonts w:ascii="Arial" w:hAnsi="Arial" w:cs="Arial"/>
          <w:sz w:val="28"/>
          <w:szCs w:val="28"/>
        </w:rPr>
      </w:pPr>
    </w:p>
    <w:p w:rsidR="0024062F" w:rsidRDefault="0024062F" w:rsidP="00D57E15">
      <w:pPr>
        <w:rPr>
          <w:rFonts w:ascii="Arial" w:hAnsi="Arial" w:cs="Arial"/>
          <w:sz w:val="28"/>
          <w:szCs w:val="28"/>
        </w:rPr>
      </w:pPr>
    </w:p>
    <w:p w:rsidR="00D57E15" w:rsidRDefault="0024062F" w:rsidP="00D57E15">
      <w:pPr>
        <w:rPr>
          <w:rFonts w:ascii="Arial" w:hAnsi="Arial" w:cs="Arial"/>
          <w:sz w:val="28"/>
          <w:szCs w:val="28"/>
        </w:rPr>
      </w:pPr>
      <w:r>
        <w:rPr>
          <w:rFonts w:ascii="Arial" w:hAnsi="Arial" w:cs="Arial"/>
          <w:sz w:val="28"/>
          <w:szCs w:val="28"/>
        </w:rPr>
        <w:t>If it is determined that there is a cost involved in the processing of this request, you will be sent a</w:t>
      </w:r>
      <w:r w:rsidR="00F54318">
        <w:rPr>
          <w:rFonts w:ascii="Arial" w:hAnsi="Arial" w:cs="Arial"/>
          <w:sz w:val="28"/>
          <w:szCs w:val="28"/>
        </w:rPr>
        <w:t>n</w:t>
      </w:r>
      <w:r>
        <w:rPr>
          <w:rFonts w:ascii="Arial" w:hAnsi="Arial" w:cs="Arial"/>
          <w:sz w:val="28"/>
          <w:szCs w:val="28"/>
        </w:rPr>
        <w:t xml:space="preserve"> </w:t>
      </w:r>
      <w:r w:rsidR="00F54318">
        <w:rPr>
          <w:rFonts w:ascii="Arial" w:hAnsi="Arial" w:cs="Arial"/>
          <w:sz w:val="28"/>
          <w:szCs w:val="28"/>
        </w:rPr>
        <w:t>email</w:t>
      </w:r>
      <w:r>
        <w:rPr>
          <w:rFonts w:ascii="Arial" w:hAnsi="Arial" w:cs="Arial"/>
          <w:sz w:val="28"/>
          <w:szCs w:val="28"/>
        </w:rPr>
        <w:t xml:space="preserve"> which will include an invoice outlining that cost (before or no later than </w:t>
      </w:r>
      <w:r w:rsidR="00F54318">
        <w:rPr>
          <w:rFonts w:ascii="Arial" w:hAnsi="Arial" w:cs="Arial"/>
          <w:sz w:val="28"/>
          <w:szCs w:val="28"/>
        </w:rPr>
        <w:t>November 8</w:t>
      </w:r>
      <w:r>
        <w:rPr>
          <w:rFonts w:ascii="Arial" w:hAnsi="Arial" w:cs="Arial"/>
          <w:sz w:val="28"/>
          <w:szCs w:val="28"/>
        </w:rPr>
        <w:t xml:space="preserve">, 2013).  This </w:t>
      </w:r>
      <w:r w:rsidR="00F54318">
        <w:rPr>
          <w:rFonts w:ascii="Arial" w:hAnsi="Arial" w:cs="Arial"/>
          <w:sz w:val="28"/>
          <w:szCs w:val="28"/>
        </w:rPr>
        <w:t>email</w:t>
      </w:r>
      <w:bookmarkStart w:id="0" w:name="_GoBack"/>
      <w:bookmarkEnd w:id="0"/>
      <w:r>
        <w:rPr>
          <w:rFonts w:ascii="Arial" w:hAnsi="Arial" w:cs="Arial"/>
          <w:sz w:val="28"/>
          <w:szCs w:val="28"/>
        </w:rPr>
        <w:t xml:space="preserve"> may either request a deposit (if the cost is over $50.00) or request payment of the total cost if the amount is under $50.00.</w:t>
      </w:r>
    </w:p>
    <w:p w:rsidR="00D57E15" w:rsidRDefault="00D57E15" w:rsidP="00D57E15">
      <w:pPr>
        <w:rPr>
          <w:rFonts w:ascii="Arial" w:hAnsi="Arial" w:cs="Arial"/>
          <w:sz w:val="28"/>
          <w:szCs w:val="28"/>
        </w:rPr>
      </w:pPr>
    </w:p>
    <w:p w:rsidR="00792D8F" w:rsidRDefault="00792D8F" w:rsidP="00792D8F">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Further, while the ADA and Section 504 of the RA may mandate that, upon request, material be produced in an accessible format without charge, neither the ADA or Section 504 of the RA preclude a public body from charging costs under the state’s FOIA. Thusly, please note that no labor fee charges have been, or will be, assessed to 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24062F" w:rsidRPr="00137B75"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BD6AE0" w:rsidRPr="00137B75" w:rsidRDefault="00BD6AE0" w:rsidP="001C121D">
      <w:pPr>
        <w:ind w:firstLine="720"/>
        <w:rPr>
          <w:rFonts w:ascii="Arial" w:hAnsi="Arial" w:cs="Arial"/>
          <w:sz w:val="28"/>
          <w:szCs w:val="28"/>
        </w:rPr>
      </w:pPr>
      <w:r>
        <w:rPr>
          <w:rFonts w:ascii="Arial" w:hAnsi="Arial" w:cs="Arial"/>
          <w:sz w:val="28"/>
          <w:szCs w:val="28"/>
        </w:rPr>
        <w:t>Rob Essenberg</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BD6AE0" w:rsidRPr="00BD6AE0" w:rsidRDefault="001C121D" w:rsidP="00BD6AE0">
      <w:pPr>
        <w:pStyle w:val="PlainText"/>
        <w:rPr>
          <w:rFonts w:ascii="Courier New" w:hAnsi="Courier New" w:cs="Courier New"/>
        </w:rPr>
      </w:pPr>
      <w:r w:rsidRPr="00137B75">
        <w:rPr>
          <w:rFonts w:ascii="Arial" w:hAnsi="Arial" w:cs="Arial"/>
          <w:sz w:val="28"/>
          <w:szCs w:val="28"/>
        </w:rPr>
        <w:br w:type="page"/>
      </w:r>
      <w:r w:rsidR="00BD6AE0" w:rsidRPr="00BD6AE0">
        <w:rPr>
          <w:rFonts w:ascii="Courier New" w:hAnsi="Courier New" w:cs="Courier New"/>
        </w:rPr>
        <w:lastRenderedPageBreak/>
        <w:t>From:</w:t>
      </w:r>
      <w:r w:rsidR="00BD6AE0" w:rsidRPr="00BD6AE0">
        <w:rPr>
          <w:rFonts w:ascii="Courier New" w:hAnsi="Courier New" w:cs="Courier New"/>
        </w:rPr>
        <w:tab/>
      </w:r>
      <w:proofErr w:type="spellStart"/>
      <w:proofErr w:type="gramStart"/>
      <w:r w:rsidR="00BD6AE0" w:rsidRPr="00BD6AE0">
        <w:rPr>
          <w:rFonts w:ascii="Courier New" w:hAnsi="Courier New" w:cs="Courier New"/>
        </w:rPr>
        <w:t>joe</w:t>
      </w:r>
      <w:proofErr w:type="spellEnd"/>
      <w:proofErr w:type="gramEnd"/>
      <w:r w:rsidR="00BD6AE0" w:rsidRPr="00BD6AE0">
        <w:rPr>
          <w:rFonts w:ascii="Courier New" w:hAnsi="Courier New" w:cs="Courier New"/>
        </w:rPr>
        <w:t xml:space="preserve"> </w:t>
      </w:r>
      <w:proofErr w:type="spellStart"/>
      <w:r w:rsidR="00BD6AE0" w:rsidRPr="00BD6AE0">
        <w:rPr>
          <w:rFonts w:ascii="Courier New" w:hAnsi="Courier New" w:cs="Courier New"/>
        </w:rPr>
        <w:t>harcz</w:t>
      </w:r>
      <w:proofErr w:type="spellEnd"/>
      <w:r w:rsidR="00BD6AE0" w:rsidRPr="00BD6AE0">
        <w:rPr>
          <w:rFonts w:ascii="Courier New" w:hAnsi="Courier New" w:cs="Courier New"/>
        </w:rPr>
        <w:t xml:space="preserve"> Comcast &lt;joeharcz@comcast.net&gt;</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Sent:</w:t>
      </w:r>
      <w:r w:rsidRPr="00BD6AE0">
        <w:rPr>
          <w:rFonts w:ascii="Courier New" w:eastAsia="Calibri" w:hAnsi="Courier New" w:cs="Courier New"/>
          <w:sz w:val="21"/>
          <w:szCs w:val="21"/>
        </w:rPr>
        <w:tab/>
        <w:t>Thursday, October 24, 2013 1:58 PM</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To:</w:t>
      </w:r>
      <w:r w:rsidRPr="00BD6AE0">
        <w:rPr>
          <w:rFonts w:ascii="Courier New" w:eastAsia="Calibri" w:hAnsi="Courier New" w:cs="Courier New"/>
          <w:sz w:val="21"/>
          <w:szCs w:val="21"/>
        </w:rPr>
        <w:tab/>
        <w:t>Rodgers, Edward (LARA)</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w:t>
      </w:r>
      <w:r w:rsidRPr="00BD6AE0">
        <w:rPr>
          <w:rFonts w:ascii="Courier New" w:eastAsia="Calibri" w:hAnsi="Courier New" w:cs="Courier New"/>
          <w:sz w:val="21"/>
          <w:szCs w:val="21"/>
        </w:rPr>
        <w:tab/>
        <w:t xml:space="preserve">Haynes, Carla (LARA); </w:t>
      </w:r>
      <w:proofErr w:type="spellStart"/>
      <w:r w:rsidRPr="00BD6AE0">
        <w:rPr>
          <w:rFonts w:ascii="Courier New" w:eastAsia="Calibri" w:hAnsi="Courier New" w:cs="Courier New"/>
          <w:sz w:val="21"/>
          <w:szCs w:val="21"/>
        </w:rPr>
        <w:t>BSBPcommissioners</w:t>
      </w:r>
      <w:proofErr w:type="spellEnd"/>
      <w:r w:rsidRPr="00BD6AE0">
        <w:rPr>
          <w:rFonts w:ascii="Courier New" w:eastAsia="Calibri" w:hAnsi="Courier New" w:cs="Courier New"/>
          <w:sz w:val="21"/>
          <w:szCs w:val="21"/>
        </w:rPr>
        <w:t xml:space="preserve">; nfbmi-talk@nfbnet.org; </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Elmer </w:t>
      </w:r>
      <w:proofErr w:type="spellStart"/>
      <w:r w:rsidRPr="00BD6AE0">
        <w:rPr>
          <w:rFonts w:ascii="Courier New" w:eastAsia="Calibri" w:hAnsi="Courier New" w:cs="Courier New"/>
          <w:sz w:val="21"/>
          <w:szCs w:val="21"/>
        </w:rPr>
        <w:t>Cerano</w:t>
      </w:r>
      <w:proofErr w:type="spellEnd"/>
      <w:r w:rsidRPr="00BD6AE0">
        <w:rPr>
          <w:rFonts w:ascii="Courier New" w:eastAsia="Calibri" w:hAnsi="Courier New" w:cs="Courier New"/>
          <w:sz w:val="21"/>
          <w:szCs w:val="21"/>
        </w:rPr>
        <w:t xml:space="preserve"> (E-mail); BRIAN SABOURIN; Christyne.Cavataio@ed.gov</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Subject:</w:t>
      </w:r>
      <w:r w:rsidRPr="00BD6AE0">
        <w:rPr>
          <w:rFonts w:ascii="Courier New" w:eastAsia="Calibri" w:hAnsi="Courier New" w:cs="Courier New"/>
          <w:sz w:val="21"/>
          <w:szCs w:val="21"/>
        </w:rPr>
        <w:tab/>
        <w:t>minor corrections to request</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October 24 2013 Minor Corrections</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All,</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After listening to the NFB MI convention I must correct the attached request for Ed Rodgers said not only once but twice that there were 200 applicants for "</w:t>
      </w:r>
      <w:proofErr w:type="spellStart"/>
      <w:r w:rsidRPr="00BD6AE0">
        <w:rPr>
          <w:rFonts w:ascii="Courier New" w:eastAsia="Calibri" w:hAnsi="Courier New" w:cs="Courier New"/>
          <w:sz w:val="21"/>
          <w:szCs w:val="21"/>
        </w:rPr>
        <w:t>Essenberger</w:t>
      </w:r>
      <w:proofErr w:type="spellEnd"/>
      <w:r w:rsidRPr="00BD6AE0">
        <w:rPr>
          <w:rFonts w:ascii="Courier New" w:eastAsia="Calibri" w:hAnsi="Courier New" w:cs="Courier New"/>
          <w:sz w:val="21"/>
          <w:szCs w:val="21"/>
        </w:rPr>
        <w:t xml:space="preserve">" (BADP Director meant clearly to run the Tim </w:t>
      </w:r>
      <w:proofErr w:type="spellStart"/>
      <w:r w:rsidRPr="00BD6AE0">
        <w:rPr>
          <w:rFonts w:ascii="Courier New" w:eastAsia="Calibri" w:hAnsi="Courier New" w:cs="Courier New"/>
          <w:sz w:val="21"/>
          <w:szCs w:val="21"/>
        </w:rPr>
        <w:t>Hortons</w:t>
      </w:r>
      <w:proofErr w:type="spellEnd"/>
      <w:r w:rsidRPr="00BD6AE0">
        <w:rPr>
          <w:rFonts w:ascii="Courier New" w:eastAsia="Calibri" w:hAnsi="Courier New" w:cs="Courier New"/>
          <w:sz w:val="21"/>
          <w:szCs w:val="21"/>
        </w:rPr>
        <w:t xml:space="preserve"> franchise by the way</w:t>
      </w:r>
      <w:proofErr w:type="gramStart"/>
      <w:r w:rsidRPr="00BD6AE0">
        <w:rPr>
          <w:rFonts w:ascii="Courier New" w:eastAsia="Calibri" w:hAnsi="Courier New" w:cs="Courier New"/>
          <w:sz w:val="21"/>
          <w:szCs w:val="21"/>
        </w:rPr>
        <w:t>)  position</w:t>
      </w:r>
      <w:proofErr w:type="gramEnd"/>
      <w:r w:rsidRPr="00BD6AE0">
        <w:rPr>
          <w:rFonts w:ascii="Courier New" w:eastAsia="Calibri" w:hAnsi="Courier New" w:cs="Courier New"/>
          <w:sz w:val="21"/>
          <w:szCs w:val="21"/>
        </w:rPr>
        <w:t>. Moreover he said 57 were blind.</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But, in listening to the recording of the last “commission” meeting he said there were 150 applicants for this job.</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Another correction is the Essenberg actually was hired as a Level 17 employee to run BADP though he is paid $104,000 as if he was higher according to one of the very few records released to me by this scofflaw agency in a timely and accessible manner.</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 </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 </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And if Mr. Rodgers does not like being called a "scofflaw" which I have copiously documented he is then I suggest he cease and desists from violating the following:</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 </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-Several Provisions of The Rehabilitation Act (including those in Title I and Title V)</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-The Americans with Disabilities Act of 1990, Title II (several counts)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-The Michigan Open Meetings Act (several counts)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-The Michigan Freedom of Information Act (several counts)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-PA 260 and Promulgated Rules of the BEP Program (several counts)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-The Michigan Persons with Disabilities Civil Rights Act (several counts)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 </w:t>
      </w:r>
    </w:p>
    <w:p w:rsidR="00BD6AE0" w:rsidRPr="00BD6AE0" w:rsidRDefault="00BD6AE0" w:rsidP="00BD6AE0">
      <w:pPr>
        <w:rPr>
          <w:rFonts w:ascii="Courier New" w:eastAsia="Calibri" w:hAnsi="Courier New" w:cs="Courier New"/>
          <w:sz w:val="21"/>
          <w:szCs w:val="21"/>
        </w:rPr>
      </w:pPr>
      <w:proofErr w:type="gramStart"/>
      <w:r w:rsidRPr="00BD6AE0">
        <w:rPr>
          <w:rFonts w:ascii="Courier New" w:eastAsia="Calibri" w:hAnsi="Courier New" w:cs="Courier New"/>
          <w:sz w:val="21"/>
          <w:szCs w:val="21"/>
        </w:rPr>
        <w:t>(Just the short list, again very documented).</w:t>
      </w:r>
      <w:proofErr w:type="gramEnd"/>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Sincerely,</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Paul Joseph </w:t>
      </w:r>
      <w:proofErr w:type="spellStart"/>
      <w:r w:rsidRPr="00BD6AE0">
        <w:rPr>
          <w:rFonts w:ascii="Courier New" w:eastAsia="Calibri" w:hAnsi="Courier New" w:cs="Courier New"/>
          <w:sz w:val="21"/>
          <w:szCs w:val="21"/>
        </w:rPr>
        <w:t>Harcz</w:t>
      </w:r>
      <w:proofErr w:type="spellEnd"/>
      <w:r w:rsidRPr="00BD6AE0">
        <w:rPr>
          <w:rFonts w:ascii="Courier New" w:eastAsia="Calibri" w:hAnsi="Courier New" w:cs="Courier New"/>
          <w:sz w:val="21"/>
          <w:szCs w:val="21"/>
        </w:rPr>
        <w:t>, Jr.</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Attached Original for Reference:</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October 20 2013 to Rodgers on BADP Applicants</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Paul Joseph </w:t>
      </w:r>
      <w:proofErr w:type="spellStart"/>
      <w:r w:rsidRPr="00BD6AE0">
        <w:rPr>
          <w:rFonts w:ascii="Courier New" w:eastAsia="Calibri" w:hAnsi="Courier New" w:cs="Courier New"/>
          <w:sz w:val="21"/>
          <w:szCs w:val="21"/>
        </w:rPr>
        <w:t>Harcz</w:t>
      </w:r>
      <w:proofErr w:type="spellEnd"/>
      <w:r w:rsidRPr="00BD6AE0">
        <w:rPr>
          <w:rFonts w:ascii="Courier New" w:eastAsia="Calibri" w:hAnsi="Courier New" w:cs="Courier New"/>
          <w:sz w:val="21"/>
          <w:szCs w:val="21"/>
        </w:rPr>
        <w:t>, Jr.</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1365 E. Mt. Morris Rd.</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Mt. Morris, MI 48458</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810-5160-5262</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Joeharcz@comcast.net</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To:</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Edward Rodgers, Director</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Bureau of Services to Blind Persons (BSBP</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Dear Mr. Rodgers,</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I was interested to hear several of your comments at the meeting of the national Federation of the Blind of MI yesterday. One was that approximately 100 people applied for the position of the Business Assistance Development Program Director. I also was stunned to hear you say that 57 of the applicants were blind people. And I was stunned to hear you say that there were ten or twelve people interviewed for this $104,000 position now headed by Mr. Robert “</w:t>
      </w:r>
      <w:proofErr w:type="spellStart"/>
      <w:r w:rsidRPr="00BD6AE0">
        <w:rPr>
          <w:rFonts w:ascii="Courier New" w:eastAsia="Calibri" w:hAnsi="Courier New" w:cs="Courier New"/>
          <w:sz w:val="21"/>
          <w:szCs w:val="21"/>
        </w:rPr>
        <w:t>Essenberger</w:t>
      </w:r>
      <w:proofErr w:type="spellEnd"/>
      <w:r w:rsidRPr="00BD6AE0">
        <w:rPr>
          <w:rFonts w:ascii="Courier New" w:eastAsia="Calibri" w:hAnsi="Courier New" w:cs="Courier New"/>
          <w:sz w:val="21"/>
          <w:szCs w:val="21"/>
        </w:rPr>
        <w:t>”.</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Regardless I am writing you today for a complete list of all applicants for that position (just their simple names), and the names of those interviewed for that Level 19 position. Not that I doubt what you say, but am pretty fastidious about these things from public employees.</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As a blind person you know I cannot read print, so I simply request this simple list as an e-mail correspondence.</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Frankly, you had some pretty good recall of the numbers and all that so you probably could write out this list in a matter of minutes off the top of your head.</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You seemed to be very confident about your recollections of that issue and others.</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Sincerely,</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 xml:space="preserve">Paul Joseph </w:t>
      </w:r>
      <w:proofErr w:type="spellStart"/>
      <w:r w:rsidRPr="00BD6AE0">
        <w:rPr>
          <w:rFonts w:ascii="Courier New" w:eastAsia="Calibri" w:hAnsi="Courier New" w:cs="Courier New"/>
          <w:sz w:val="21"/>
          <w:szCs w:val="21"/>
        </w:rPr>
        <w:t>Harcz</w:t>
      </w:r>
      <w:proofErr w:type="spellEnd"/>
      <w:r w:rsidRPr="00BD6AE0">
        <w:rPr>
          <w:rFonts w:ascii="Courier New" w:eastAsia="Calibri" w:hAnsi="Courier New" w:cs="Courier New"/>
          <w:sz w:val="21"/>
          <w:szCs w:val="21"/>
        </w:rPr>
        <w:t>, Jr.</w:t>
      </w:r>
    </w:p>
    <w:p w:rsidR="00BD6AE0" w:rsidRPr="00BD6AE0" w:rsidRDefault="00BD6AE0" w:rsidP="00BD6AE0">
      <w:pPr>
        <w:rPr>
          <w:rFonts w:ascii="Courier New" w:eastAsia="Calibri" w:hAnsi="Courier New" w:cs="Courier New"/>
          <w:sz w:val="21"/>
          <w:szCs w:val="21"/>
        </w:rPr>
      </w:pP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 NFB MI</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 BSBP Commissioners</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 Mike Zimmer, LARA</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 RSA</w:t>
      </w:r>
    </w:p>
    <w:p w:rsidR="00BD6AE0" w:rsidRPr="00BD6AE0" w:rsidRDefault="00BD6AE0" w:rsidP="00BD6AE0">
      <w:pPr>
        <w:rPr>
          <w:rFonts w:ascii="Courier New" w:eastAsia="Calibri" w:hAnsi="Courier New" w:cs="Courier New"/>
          <w:sz w:val="21"/>
          <w:szCs w:val="21"/>
        </w:rPr>
      </w:pPr>
      <w:r w:rsidRPr="00BD6AE0">
        <w:rPr>
          <w:rFonts w:ascii="Courier New" w:eastAsia="Calibri" w:hAnsi="Courier New" w:cs="Courier New"/>
          <w:sz w:val="21"/>
          <w:szCs w:val="21"/>
        </w:rPr>
        <w:t>Cc: several</w:t>
      </w:r>
    </w:p>
    <w:p w:rsidR="001C65E5" w:rsidRPr="00137B75" w:rsidRDefault="001C65E5" w:rsidP="00137B75">
      <w:pPr>
        <w:rPr>
          <w:rFonts w:ascii="Arial" w:hAnsi="Arial" w:cs="Arial"/>
          <w:sz w:val="28"/>
          <w:szCs w:val="28"/>
        </w:rPr>
      </w:pPr>
    </w:p>
    <w:sectPr w:rsidR="001C65E5"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993EB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7A3F"/>
    <w:rsid w:val="000C1A3A"/>
    <w:rsid w:val="000C22DF"/>
    <w:rsid w:val="000D1F95"/>
    <w:rsid w:val="000F7070"/>
    <w:rsid w:val="0011370D"/>
    <w:rsid w:val="00137B75"/>
    <w:rsid w:val="001512EE"/>
    <w:rsid w:val="00155CC9"/>
    <w:rsid w:val="00167224"/>
    <w:rsid w:val="0018069C"/>
    <w:rsid w:val="001C121D"/>
    <w:rsid w:val="001C1B62"/>
    <w:rsid w:val="001C65E5"/>
    <w:rsid w:val="001D16ED"/>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40250"/>
    <w:rsid w:val="00353DBC"/>
    <w:rsid w:val="00362DB5"/>
    <w:rsid w:val="003676FF"/>
    <w:rsid w:val="00393DD0"/>
    <w:rsid w:val="00396DFC"/>
    <w:rsid w:val="003D2A3B"/>
    <w:rsid w:val="003E1BB2"/>
    <w:rsid w:val="00407955"/>
    <w:rsid w:val="0042400A"/>
    <w:rsid w:val="00426124"/>
    <w:rsid w:val="00430FB0"/>
    <w:rsid w:val="00433373"/>
    <w:rsid w:val="004434C4"/>
    <w:rsid w:val="00455B81"/>
    <w:rsid w:val="00465FF2"/>
    <w:rsid w:val="00471D41"/>
    <w:rsid w:val="004A4E90"/>
    <w:rsid w:val="004A69F5"/>
    <w:rsid w:val="004C1197"/>
    <w:rsid w:val="004C2BD5"/>
    <w:rsid w:val="004C77C1"/>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3741"/>
    <w:rsid w:val="006C711A"/>
    <w:rsid w:val="006D1F01"/>
    <w:rsid w:val="006E11B7"/>
    <w:rsid w:val="006E3811"/>
    <w:rsid w:val="006E789A"/>
    <w:rsid w:val="006F5A95"/>
    <w:rsid w:val="00704DFF"/>
    <w:rsid w:val="00755CEC"/>
    <w:rsid w:val="00792D8F"/>
    <w:rsid w:val="007A2237"/>
    <w:rsid w:val="007E5925"/>
    <w:rsid w:val="007F6BD2"/>
    <w:rsid w:val="00810CC4"/>
    <w:rsid w:val="008252D0"/>
    <w:rsid w:val="00852532"/>
    <w:rsid w:val="00894B21"/>
    <w:rsid w:val="008B6A9C"/>
    <w:rsid w:val="00905B21"/>
    <w:rsid w:val="00954883"/>
    <w:rsid w:val="00961E39"/>
    <w:rsid w:val="009838A8"/>
    <w:rsid w:val="00990D42"/>
    <w:rsid w:val="00993EB9"/>
    <w:rsid w:val="0099553D"/>
    <w:rsid w:val="009E455C"/>
    <w:rsid w:val="00A04BDE"/>
    <w:rsid w:val="00A052B4"/>
    <w:rsid w:val="00A114BC"/>
    <w:rsid w:val="00A23C9A"/>
    <w:rsid w:val="00A279DE"/>
    <w:rsid w:val="00A43CB0"/>
    <w:rsid w:val="00A50741"/>
    <w:rsid w:val="00A97F86"/>
    <w:rsid w:val="00AA68F9"/>
    <w:rsid w:val="00AB0E58"/>
    <w:rsid w:val="00AC7224"/>
    <w:rsid w:val="00AD1EA5"/>
    <w:rsid w:val="00AD2192"/>
    <w:rsid w:val="00AE24F7"/>
    <w:rsid w:val="00AE3A27"/>
    <w:rsid w:val="00B009A2"/>
    <w:rsid w:val="00B12329"/>
    <w:rsid w:val="00B143AE"/>
    <w:rsid w:val="00B3237C"/>
    <w:rsid w:val="00B34A99"/>
    <w:rsid w:val="00B61479"/>
    <w:rsid w:val="00B73773"/>
    <w:rsid w:val="00B92FB6"/>
    <w:rsid w:val="00BD6AE0"/>
    <w:rsid w:val="00BF3FED"/>
    <w:rsid w:val="00C13D57"/>
    <w:rsid w:val="00C1787D"/>
    <w:rsid w:val="00C23E66"/>
    <w:rsid w:val="00C77B5E"/>
    <w:rsid w:val="00CB5216"/>
    <w:rsid w:val="00CF5E69"/>
    <w:rsid w:val="00D002FF"/>
    <w:rsid w:val="00D0545F"/>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8</cp:revision>
  <cp:lastPrinted>2013-08-29T20:55:00Z</cp:lastPrinted>
  <dcterms:created xsi:type="dcterms:W3CDTF">2013-10-24T20:48:00Z</dcterms:created>
  <dcterms:modified xsi:type="dcterms:W3CDTF">2013-10-25T15:53:00Z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