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2602BB" w:rsidP="001C65E5">
      <w:pPr>
        <w:rPr>
          <w:rFonts w:ascii="Arial" w:hAnsi="Arial" w:cs="Arial"/>
          <w:sz w:val="28"/>
          <w:szCs w:val="28"/>
        </w:rPr>
      </w:pPr>
      <w:r>
        <w:rPr>
          <w:rFonts w:ascii="Arial" w:hAnsi="Arial" w:cs="Arial"/>
          <w:sz w:val="28"/>
          <w:szCs w:val="28"/>
        </w:rPr>
        <w:t>March 7,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w:t>
      </w:r>
      <w:r w:rsidR="007E2093">
        <w:rPr>
          <w:rFonts w:ascii="Arial" w:hAnsi="Arial" w:cs="Arial"/>
          <w:sz w:val="28"/>
          <w:szCs w:val="28"/>
        </w:rPr>
        <w:t xml:space="preserve">BSBP Commission </w:t>
      </w:r>
      <w:r w:rsidR="002602BB">
        <w:rPr>
          <w:rFonts w:ascii="Arial" w:hAnsi="Arial" w:cs="Arial"/>
          <w:sz w:val="28"/>
          <w:szCs w:val="28"/>
        </w:rPr>
        <w:t>Information</w:t>
      </w:r>
    </w:p>
    <w:p w:rsidR="008148C9" w:rsidRPr="00137B75" w:rsidRDefault="008148C9"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7E2093">
        <w:rPr>
          <w:rFonts w:ascii="Arial" w:hAnsi="Arial" w:cs="Arial"/>
          <w:sz w:val="28"/>
          <w:szCs w:val="28"/>
        </w:rPr>
        <w:t>February 13, 2014</w:t>
      </w:r>
      <w:r w:rsidRPr="00137B75">
        <w:rPr>
          <w:rFonts w:ascii="Arial" w:hAnsi="Arial" w:cs="Arial"/>
          <w:sz w:val="28"/>
          <w:szCs w:val="28"/>
        </w:rPr>
        <w:t xml:space="preserve">,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7E2093">
        <w:rPr>
          <w:rFonts w:ascii="Arial" w:hAnsi="Arial" w:cs="Arial"/>
          <w:sz w:val="28"/>
          <w:szCs w:val="28"/>
        </w:rPr>
        <w:t xml:space="preserve">February 14, </w:t>
      </w:r>
      <w:r w:rsidR="00F01A04" w:rsidRPr="00F01A04">
        <w:rPr>
          <w:rFonts w:ascii="Arial" w:hAnsi="Arial" w:cs="Arial"/>
          <w:sz w:val="28"/>
          <w:szCs w:val="28"/>
        </w:rPr>
        <w:t>201</w:t>
      </w:r>
      <w:r w:rsidR="007E2093">
        <w:rPr>
          <w:rFonts w:ascii="Arial" w:hAnsi="Arial" w:cs="Arial"/>
          <w:sz w:val="28"/>
          <w:szCs w:val="28"/>
        </w:rPr>
        <w:t>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4F731F">
        <w:rPr>
          <w:rFonts w:ascii="Arial" w:hAnsi="Arial" w:cs="Arial"/>
          <w:sz w:val="28"/>
          <w:szCs w:val="28"/>
        </w:rPr>
        <w:t xml:space="preserve">(BSBP) </w:t>
      </w:r>
      <w:r w:rsidR="00E2730B">
        <w:rPr>
          <w:rFonts w:ascii="Arial" w:hAnsi="Arial" w:cs="Arial"/>
          <w:sz w:val="28"/>
          <w:szCs w:val="28"/>
        </w:rPr>
        <w:t>is processing th</w:t>
      </w:r>
      <w:r w:rsidR="00E10936">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2602BB">
        <w:rPr>
          <w:rFonts w:ascii="Arial" w:hAnsi="Arial" w:cs="Arial"/>
          <w:sz w:val="28"/>
          <w:szCs w:val="28"/>
        </w:rPr>
        <w:t xml:space="preserve"> of which </w:t>
      </w:r>
      <w:r w:rsidR="00221EB4">
        <w:rPr>
          <w:rFonts w:ascii="Arial" w:hAnsi="Arial" w:cs="Arial"/>
          <w:sz w:val="28"/>
          <w:szCs w:val="28"/>
        </w:rPr>
        <w:t>on February 21, 2014</w:t>
      </w:r>
      <w:r w:rsidR="00221EB4">
        <w:rPr>
          <w:rFonts w:ascii="Arial" w:hAnsi="Arial" w:cs="Arial"/>
          <w:sz w:val="28"/>
          <w:szCs w:val="28"/>
        </w:rPr>
        <w:t xml:space="preserve">, </w:t>
      </w:r>
      <w:bookmarkStart w:id="0" w:name="_GoBack"/>
      <w:bookmarkEnd w:id="0"/>
      <w:r w:rsidR="002602BB">
        <w:rPr>
          <w:rFonts w:ascii="Arial" w:hAnsi="Arial" w:cs="Arial"/>
          <w:sz w:val="28"/>
          <w:szCs w:val="28"/>
        </w:rPr>
        <w:t>an extension was taken to March 10, 2014</w:t>
      </w:r>
      <w:r w:rsidR="009C65A8">
        <w:rPr>
          <w:rFonts w:ascii="Arial" w:hAnsi="Arial" w:cs="Arial"/>
          <w:sz w:val="28"/>
          <w:szCs w:val="28"/>
        </w:rPr>
        <w:t>,</w:t>
      </w:r>
      <w:r w:rsidR="002602BB">
        <w:rPr>
          <w:rFonts w:ascii="Arial" w:hAnsi="Arial" w:cs="Arial"/>
          <w:sz w:val="28"/>
          <w:szCs w:val="28"/>
        </w:rPr>
        <w:t xml:space="preserve"> on </w:t>
      </w:r>
      <w:r w:rsidR="009C65A8">
        <w:rPr>
          <w:rFonts w:ascii="Arial" w:hAnsi="Arial" w:cs="Arial"/>
          <w:sz w:val="28"/>
          <w:szCs w:val="28"/>
        </w:rPr>
        <w:t xml:space="preserve">the portion of </w:t>
      </w:r>
      <w:r w:rsidR="002602BB">
        <w:rPr>
          <w:rFonts w:ascii="Arial" w:hAnsi="Arial" w:cs="Arial"/>
          <w:sz w:val="28"/>
          <w:szCs w:val="28"/>
        </w:rPr>
        <w:t>your request for information regarding the BSBP Commission/Advisory Board.</w:t>
      </w:r>
    </w:p>
    <w:p w:rsidR="007E2093" w:rsidRDefault="007E2093" w:rsidP="001C65E5">
      <w:pPr>
        <w:rPr>
          <w:rFonts w:ascii="Arial" w:hAnsi="Arial" w:cs="Arial"/>
          <w:sz w:val="28"/>
          <w:szCs w:val="28"/>
        </w:rPr>
      </w:pPr>
    </w:p>
    <w:p w:rsidR="001C65E5" w:rsidRDefault="001C65E5" w:rsidP="00193B7E">
      <w:pPr>
        <w:rPr>
          <w:rFonts w:ascii="Arial" w:hAnsi="Arial" w:cs="Arial"/>
          <w:sz w:val="28"/>
          <w:szCs w:val="28"/>
        </w:rPr>
      </w:pPr>
      <w:r w:rsidRPr="00137B75">
        <w:rPr>
          <w:rFonts w:ascii="Arial" w:hAnsi="Arial" w:cs="Arial"/>
          <w:sz w:val="28"/>
          <w:szCs w:val="28"/>
        </w:rPr>
        <w:t xml:space="preserve">You have requested information as described in your email </w:t>
      </w:r>
      <w:r w:rsidR="00DA6668">
        <w:rPr>
          <w:rFonts w:ascii="Arial" w:hAnsi="Arial" w:cs="Arial"/>
          <w:sz w:val="28"/>
          <w:szCs w:val="28"/>
        </w:rPr>
        <w:t>which is included</w:t>
      </w:r>
      <w:r w:rsidR="00846FAD">
        <w:rPr>
          <w:rFonts w:ascii="Arial" w:hAnsi="Arial" w:cs="Arial"/>
          <w:sz w:val="28"/>
          <w:szCs w:val="28"/>
        </w:rPr>
        <w:t xml:space="preserve"> </w:t>
      </w:r>
      <w:r w:rsidR="003A3026">
        <w:rPr>
          <w:rFonts w:ascii="Arial" w:hAnsi="Arial" w:cs="Arial"/>
          <w:sz w:val="28"/>
          <w:szCs w:val="28"/>
        </w:rPr>
        <w:t>below</w:t>
      </w:r>
      <w:r w:rsidR="00DA6668">
        <w:rPr>
          <w:rFonts w:ascii="Arial" w:hAnsi="Arial" w:cs="Arial"/>
          <w:sz w:val="28"/>
          <w:szCs w:val="28"/>
        </w:rPr>
        <w:t>.</w:t>
      </w:r>
    </w:p>
    <w:p w:rsidR="000A6C6A" w:rsidRDefault="000A6C6A" w:rsidP="001C65E5">
      <w:pPr>
        <w:rPr>
          <w:rFonts w:ascii="Arial" w:hAnsi="Arial" w:cs="Arial"/>
          <w:sz w:val="28"/>
          <w:szCs w:val="28"/>
        </w:rPr>
      </w:pPr>
    </w:p>
    <w:p w:rsidR="005320F7" w:rsidRDefault="002602BB" w:rsidP="00046D30">
      <w:pPr>
        <w:rPr>
          <w:rFonts w:ascii="Arial" w:hAnsi="Arial" w:cs="Arial"/>
          <w:sz w:val="28"/>
          <w:szCs w:val="28"/>
        </w:rPr>
      </w:pPr>
      <w:r>
        <w:rPr>
          <w:rFonts w:ascii="Arial" w:hAnsi="Arial" w:cs="Arial"/>
          <w:sz w:val="28"/>
          <w:szCs w:val="28"/>
        </w:rPr>
        <w:t xml:space="preserve">In my previous response to you on February 21, 2014, I indicated that the available </w:t>
      </w:r>
      <w:r w:rsidR="005320F7">
        <w:rPr>
          <w:rFonts w:ascii="Arial" w:hAnsi="Arial" w:cs="Arial"/>
          <w:sz w:val="28"/>
          <w:szCs w:val="28"/>
        </w:rPr>
        <w:t>BSBP Commission for Blind Persons Transcripts/Minutes</w:t>
      </w:r>
      <w:r>
        <w:rPr>
          <w:rFonts w:ascii="Arial" w:hAnsi="Arial" w:cs="Arial"/>
          <w:sz w:val="28"/>
          <w:szCs w:val="28"/>
        </w:rPr>
        <w:t xml:space="preserve"> and </w:t>
      </w:r>
      <w:r w:rsidR="005320F7">
        <w:rPr>
          <w:rFonts w:ascii="Arial" w:hAnsi="Arial" w:cs="Arial"/>
          <w:sz w:val="28"/>
          <w:szCs w:val="28"/>
        </w:rPr>
        <w:t xml:space="preserve">Agendas </w:t>
      </w:r>
      <w:r>
        <w:rPr>
          <w:rFonts w:ascii="Arial" w:hAnsi="Arial" w:cs="Arial"/>
          <w:sz w:val="28"/>
          <w:szCs w:val="28"/>
        </w:rPr>
        <w:t xml:space="preserve">are available on our website at </w:t>
      </w:r>
      <w:hyperlink r:id="rId9" w:history="1">
        <w:r w:rsidRPr="00E26E81">
          <w:rPr>
            <w:rStyle w:val="Hyperlink"/>
            <w:rFonts w:ascii="Arial" w:hAnsi="Arial" w:cs="Arial"/>
            <w:sz w:val="28"/>
            <w:szCs w:val="28"/>
          </w:rPr>
          <w:t>www.michigan.gov</w:t>
        </w:r>
      </w:hyperlink>
      <w:r>
        <w:rPr>
          <w:rFonts w:ascii="Arial" w:hAnsi="Arial" w:cs="Arial"/>
          <w:sz w:val="28"/>
          <w:szCs w:val="28"/>
        </w:rPr>
        <w:t xml:space="preserve">.  </w:t>
      </w:r>
      <w:r>
        <w:rPr>
          <w:rFonts w:ascii="Arial" w:hAnsi="Arial" w:cs="Arial"/>
          <w:sz w:val="28"/>
          <w:szCs w:val="28"/>
        </w:rPr>
        <w:t xml:space="preserve">As of this writing, all approved transcripts/minutes </w:t>
      </w:r>
      <w:r>
        <w:rPr>
          <w:rFonts w:ascii="Arial" w:hAnsi="Arial" w:cs="Arial"/>
          <w:sz w:val="28"/>
          <w:szCs w:val="28"/>
        </w:rPr>
        <w:t xml:space="preserve">and agendas </w:t>
      </w:r>
      <w:r>
        <w:rPr>
          <w:rFonts w:ascii="Arial" w:hAnsi="Arial" w:cs="Arial"/>
          <w:sz w:val="28"/>
          <w:szCs w:val="28"/>
        </w:rPr>
        <w:t>are available on this website.</w:t>
      </w:r>
      <w:r>
        <w:rPr>
          <w:rFonts w:ascii="Arial" w:hAnsi="Arial" w:cs="Arial"/>
          <w:sz w:val="28"/>
          <w:szCs w:val="28"/>
        </w:rPr>
        <w:t xml:space="preserve">  Also, y</w:t>
      </w:r>
      <w:r w:rsidR="005320F7">
        <w:rPr>
          <w:rFonts w:ascii="Arial" w:hAnsi="Arial" w:cs="Arial"/>
          <w:sz w:val="28"/>
          <w:szCs w:val="28"/>
        </w:rPr>
        <w:t xml:space="preserve">ou previously requested the transcripts/minutes on August 9, 2013, and on October 21, 2013, and of which you received a response to </w:t>
      </w:r>
      <w:r w:rsidR="00767578">
        <w:rPr>
          <w:rFonts w:ascii="Arial" w:hAnsi="Arial" w:cs="Arial"/>
          <w:sz w:val="28"/>
          <w:szCs w:val="28"/>
        </w:rPr>
        <w:t xml:space="preserve">each </w:t>
      </w:r>
      <w:r w:rsidR="005320F7">
        <w:rPr>
          <w:rFonts w:ascii="Arial" w:hAnsi="Arial" w:cs="Arial"/>
          <w:sz w:val="28"/>
          <w:szCs w:val="28"/>
        </w:rPr>
        <w:t>on August 29, 2013, and November 13, 2013, respectively, granting the information and requesting payment for these records.  We have not received your payment to date.</w:t>
      </w:r>
      <w:r>
        <w:rPr>
          <w:rFonts w:ascii="Arial" w:hAnsi="Arial" w:cs="Arial"/>
          <w:sz w:val="28"/>
          <w:szCs w:val="28"/>
        </w:rPr>
        <w:t xml:space="preserve">  Do you still wish to </w:t>
      </w:r>
      <w:r w:rsidR="00F5648F">
        <w:rPr>
          <w:rFonts w:ascii="Arial" w:hAnsi="Arial" w:cs="Arial"/>
          <w:sz w:val="28"/>
          <w:szCs w:val="28"/>
        </w:rPr>
        <w:t xml:space="preserve">request </w:t>
      </w:r>
      <w:r>
        <w:rPr>
          <w:rFonts w:ascii="Arial" w:hAnsi="Arial" w:cs="Arial"/>
          <w:sz w:val="28"/>
          <w:szCs w:val="28"/>
        </w:rPr>
        <w:t>this information</w:t>
      </w:r>
      <w:r w:rsidR="00F5648F">
        <w:rPr>
          <w:rFonts w:ascii="Arial" w:hAnsi="Arial" w:cs="Arial"/>
          <w:sz w:val="28"/>
          <w:szCs w:val="28"/>
        </w:rPr>
        <w:t xml:space="preserve"> as a FOIA request</w:t>
      </w:r>
      <w:r>
        <w:rPr>
          <w:rFonts w:ascii="Arial" w:hAnsi="Arial" w:cs="Arial"/>
          <w:sz w:val="28"/>
          <w:szCs w:val="28"/>
        </w:rPr>
        <w:t>?</w:t>
      </w:r>
    </w:p>
    <w:p w:rsidR="00E81F22" w:rsidRDefault="00E81F22" w:rsidP="00046D30">
      <w:pPr>
        <w:rPr>
          <w:rFonts w:ascii="Arial" w:hAnsi="Arial" w:cs="Arial"/>
          <w:sz w:val="28"/>
          <w:szCs w:val="28"/>
        </w:rPr>
      </w:pPr>
    </w:p>
    <w:p w:rsidR="00C1283C" w:rsidRDefault="00C1283C" w:rsidP="00046D30">
      <w:pPr>
        <w:rPr>
          <w:rFonts w:ascii="Arial" w:hAnsi="Arial" w:cs="Arial"/>
          <w:sz w:val="28"/>
          <w:szCs w:val="28"/>
        </w:rPr>
      </w:pPr>
    </w:p>
    <w:p w:rsidR="00E81F22" w:rsidRPr="000A6C6A" w:rsidRDefault="00E81F22" w:rsidP="00E81F22">
      <w:pPr>
        <w:rPr>
          <w:rFonts w:ascii="Arial" w:hAnsi="Arial" w:cs="Arial"/>
          <w:sz w:val="28"/>
          <w:szCs w:val="28"/>
        </w:rPr>
      </w:pPr>
      <w:proofErr w:type="gramStart"/>
      <w:r>
        <w:rPr>
          <w:rFonts w:ascii="Arial" w:hAnsi="Arial" w:cs="Arial"/>
          <w:sz w:val="28"/>
          <w:szCs w:val="28"/>
        </w:rPr>
        <w:lastRenderedPageBreak/>
        <w:t xml:space="preserve">FOIA </w:t>
      </w:r>
      <w:r w:rsidRPr="000A6C6A">
        <w:rPr>
          <w:rFonts w:ascii="Arial" w:hAnsi="Arial" w:cs="Arial"/>
          <w:sz w:val="28"/>
          <w:szCs w:val="28"/>
        </w:rPr>
        <w:t xml:space="preserve">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E81F22" w:rsidRPr="000A6C6A" w:rsidRDefault="00E81F22" w:rsidP="00E81F22">
      <w:pPr>
        <w:rPr>
          <w:rFonts w:ascii="Arial" w:hAnsi="Arial" w:cs="Arial"/>
          <w:sz w:val="28"/>
          <w:szCs w:val="28"/>
        </w:rPr>
      </w:pPr>
      <w:r>
        <w:rPr>
          <w:rFonts w:ascii="Arial" w:hAnsi="Arial" w:cs="Arial"/>
          <w:sz w:val="28"/>
          <w:szCs w:val="28"/>
        </w:rPr>
        <w:t>March 7, 2014</w:t>
      </w:r>
    </w:p>
    <w:p w:rsidR="00E81F22" w:rsidRDefault="00E81F22" w:rsidP="00E81F22">
      <w:pPr>
        <w:rPr>
          <w:rFonts w:ascii="Arial" w:hAnsi="Arial" w:cs="Arial"/>
          <w:sz w:val="28"/>
          <w:szCs w:val="28"/>
        </w:rPr>
      </w:pPr>
      <w:r>
        <w:rPr>
          <w:rFonts w:ascii="Arial" w:hAnsi="Arial" w:cs="Arial"/>
          <w:sz w:val="28"/>
          <w:szCs w:val="28"/>
        </w:rPr>
        <w:t>Page 2 of 3</w:t>
      </w:r>
    </w:p>
    <w:p w:rsidR="00063D00" w:rsidRDefault="00063D00" w:rsidP="00046D30">
      <w:pPr>
        <w:rPr>
          <w:rFonts w:ascii="Arial" w:hAnsi="Arial" w:cs="Arial"/>
          <w:sz w:val="28"/>
          <w:szCs w:val="28"/>
        </w:rPr>
      </w:pPr>
    </w:p>
    <w:p w:rsidR="002602BB" w:rsidRDefault="002602BB" w:rsidP="00046D30">
      <w:pPr>
        <w:rPr>
          <w:rFonts w:ascii="Arial" w:hAnsi="Arial" w:cs="Arial"/>
          <w:sz w:val="28"/>
          <w:szCs w:val="28"/>
        </w:rPr>
      </w:pPr>
      <w:r>
        <w:rPr>
          <w:rFonts w:ascii="Arial" w:hAnsi="Arial" w:cs="Arial"/>
          <w:sz w:val="28"/>
          <w:szCs w:val="28"/>
        </w:rPr>
        <w:t>In regards to your request for “</w:t>
      </w:r>
      <w:r w:rsidR="00F5648F" w:rsidRPr="00F5648F">
        <w:rPr>
          <w:rFonts w:ascii="Arial" w:hAnsi="Arial" w:cs="Arial"/>
          <w:sz w:val="28"/>
          <w:szCs w:val="28"/>
        </w:rPr>
        <w:t>each and every scrap of paper sent to the commissioners</w:t>
      </w:r>
      <w:r w:rsidR="00F5648F">
        <w:rPr>
          <w:rFonts w:ascii="Arial" w:hAnsi="Arial" w:cs="Arial"/>
          <w:sz w:val="28"/>
          <w:szCs w:val="28"/>
        </w:rPr>
        <w:t xml:space="preserve">”, </w:t>
      </w:r>
      <w:r w:rsidR="00696A0F">
        <w:rPr>
          <w:rFonts w:ascii="Arial" w:hAnsi="Arial" w:cs="Arial"/>
          <w:sz w:val="28"/>
          <w:szCs w:val="28"/>
        </w:rPr>
        <w:t xml:space="preserve">an extension was taken and </w:t>
      </w:r>
      <w:r w:rsidR="00F5648F">
        <w:rPr>
          <w:rFonts w:ascii="Arial" w:hAnsi="Arial" w:cs="Arial"/>
          <w:sz w:val="28"/>
          <w:szCs w:val="28"/>
        </w:rPr>
        <w:t>your request is partially granted and partially denied.  In my February 21, 2014, response, you received two reports presented at the BSBP Commission/Advisory Meeting of February 7, 2014, for no charge.</w:t>
      </w:r>
      <w:r w:rsidR="006E20F0">
        <w:rPr>
          <w:rFonts w:ascii="Arial" w:hAnsi="Arial" w:cs="Arial"/>
          <w:sz w:val="28"/>
          <w:szCs w:val="28"/>
        </w:rPr>
        <w:t xml:space="preserve">  The actual cost of producing these reports was $7.84 ($31.37</w:t>
      </w:r>
      <w:r w:rsidR="00E81F22">
        <w:rPr>
          <w:rFonts w:ascii="Arial" w:hAnsi="Arial" w:cs="Arial"/>
          <w:sz w:val="28"/>
          <w:szCs w:val="28"/>
        </w:rPr>
        <w:t>-</w:t>
      </w:r>
      <w:r w:rsidR="006E20F0">
        <w:rPr>
          <w:rFonts w:ascii="Arial" w:hAnsi="Arial" w:cs="Arial"/>
          <w:sz w:val="28"/>
          <w:szCs w:val="28"/>
        </w:rPr>
        <w:t xml:space="preserve"> the hourly wage plus fringe benefits of the Department’s lowest paid employee capable of processing this request times ¼ of an hour = $7.84).</w:t>
      </w:r>
      <w:r w:rsidR="00063D00">
        <w:rPr>
          <w:rFonts w:ascii="Arial" w:hAnsi="Arial" w:cs="Arial"/>
          <w:sz w:val="28"/>
          <w:szCs w:val="28"/>
        </w:rPr>
        <w:t xml:space="preserve">  As this amount is below the Department threshold of $25.00 for charging costs involved in complying with a FOIA request, this fee was wa</w:t>
      </w:r>
      <w:r w:rsidR="00BE457E">
        <w:rPr>
          <w:rFonts w:ascii="Arial" w:hAnsi="Arial" w:cs="Arial"/>
          <w:sz w:val="28"/>
          <w:szCs w:val="28"/>
        </w:rPr>
        <w:t>i</w:t>
      </w:r>
      <w:r w:rsidR="00063D00">
        <w:rPr>
          <w:rFonts w:ascii="Arial" w:hAnsi="Arial" w:cs="Arial"/>
          <w:sz w:val="28"/>
          <w:szCs w:val="28"/>
        </w:rPr>
        <w:t>ved.</w:t>
      </w:r>
    </w:p>
    <w:p w:rsidR="00696A0F" w:rsidRDefault="00696A0F" w:rsidP="00046D30">
      <w:pPr>
        <w:rPr>
          <w:rFonts w:ascii="Arial" w:hAnsi="Arial" w:cs="Arial"/>
          <w:sz w:val="28"/>
          <w:szCs w:val="28"/>
        </w:rPr>
      </w:pPr>
    </w:p>
    <w:p w:rsidR="00696A0F" w:rsidRDefault="00696A0F" w:rsidP="00046D30">
      <w:pPr>
        <w:rPr>
          <w:rFonts w:ascii="Arial" w:hAnsi="Arial" w:cs="Arial"/>
          <w:sz w:val="28"/>
          <w:szCs w:val="28"/>
        </w:rPr>
      </w:pPr>
      <w:r>
        <w:rPr>
          <w:rFonts w:ascii="Arial" w:hAnsi="Arial" w:cs="Arial"/>
          <w:sz w:val="28"/>
          <w:szCs w:val="28"/>
        </w:rPr>
        <w:t>Your request for any other information that you describe</w:t>
      </w:r>
      <w:r w:rsidR="00E81F22">
        <w:rPr>
          <w:rFonts w:ascii="Arial" w:hAnsi="Arial" w:cs="Arial"/>
          <w:sz w:val="28"/>
          <w:szCs w:val="28"/>
        </w:rPr>
        <w:t>d</w:t>
      </w:r>
      <w:r>
        <w:rPr>
          <w:rFonts w:ascii="Arial" w:hAnsi="Arial" w:cs="Arial"/>
          <w:sz w:val="28"/>
          <w:szCs w:val="28"/>
        </w:rPr>
        <w:t xml:space="preserve"> as “each and every scrap of paper sent to the commissioners”, is denied under the FOIA </w:t>
      </w:r>
      <w:r>
        <w:rPr>
          <w:rFonts w:ascii="Arial" w:hAnsi="Arial" w:cs="Arial"/>
          <w:sz w:val="28"/>
          <w:szCs w:val="28"/>
        </w:rPr>
        <w:t>MCL 15.233, Section 3(1)</w:t>
      </w:r>
      <w:r>
        <w:rPr>
          <w:rFonts w:ascii="Arial" w:hAnsi="Arial" w:cs="Arial"/>
          <w:sz w:val="28"/>
          <w:szCs w:val="28"/>
        </w:rPr>
        <w:t xml:space="preserve"> as it is not described sufficiently enough to enable us to id</w:t>
      </w:r>
      <w:r w:rsidR="00E81F22">
        <w:rPr>
          <w:rFonts w:ascii="Arial" w:hAnsi="Arial" w:cs="Arial"/>
          <w:sz w:val="28"/>
          <w:szCs w:val="28"/>
        </w:rPr>
        <w:t>entify the requested material.</w:t>
      </w:r>
    </w:p>
    <w:p w:rsidR="00737C28" w:rsidRDefault="00737C28" w:rsidP="00046D30">
      <w:pPr>
        <w:rPr>
          <w:rFonts w:ascii="Arial" w:hAnsi="Arial" w:cs="Arial"/>
          <w:sz w:val="28"/>
          <w:szCs w:val="28"/>
        </w:rPr>
      </w:pPr>
    </w:p>
    <w:p w:rsidR="00696A0F" w:rsidRDefault="002D7A27" w:rsidP="009C65A8">
      <w:pPr>
        <w:rPr>
          <w:rFonts w:ascii="Arial" w:hAnsi="Arial" w:cs="Arial"/>
          <w:sz w:val="28"/>
          <w:szCs w:val="28"/>
        </w:rPr>
      </w:pPr>
      <w:r w:rsidRPr="002D7A27">
        <w:rPr>
          <w:rFonts w:ascii="Arial" w:eastAsia="Calibri" w:hAnsi="Arial" w:cs="Arial"/>
          <w:sz w:val="28"/>
          <w:szCs w:val="28"/>
        </w:rPr>
        <w:t xml:space="preserve">Under the provisions of MCL 15.240, Section 10(1) of the state’s FOIA, you may (1) submit a written appeal regarding the disclosure denial of any portion of your FOIA request to Steve </w:t>
      </w:r>
      <w:proofErr w:type="spellStart"/>
      <w:r w:rsidRPr="002D7A27">
        <w:rPr>
          <w:rFonts w:ascii="Arial" w:eastAsia="Calibri" w:hAnsi="Arial" w:cs="Arial"/>
          <w:sz w:val="28"/>
          <w:szCs w:val="28"/>
        </w:rPr>
        <w:t>Arwood</w:t>
      </w:r>
      <w:proofErr w:type="spellEnd"/>
      <w:r w:rsidRPr="002D7A27">
        <w:rPr>
          <w:rFonts w:ascii="Arial" w:eastAsia="Calibri" w:hAnsi="Arial" w:cs="Arial"/>
          <w:sz w:val="28"/>
          <w:szCs w:val="28"/>
        </w:rPr>
        <w:t xml:space="preserve">, Director, Michigan Department of Licensing and Regulatory Affairs, Attention: Michael Zimmer, Chief Deputy Director, P.O. Box 30004, Lansing, MI 48909. Your appeal must include the word “appeal” and identify the reason(s) for reversal of any disclosure denials; or (2) you may file an action in an appropriate court within 180 days after this notice. If you prevail in court action, the court may award you reasonable attorney fees, costs, and </w:t>
      </w:r>
      <w:r w:rsidR="00696A0F">
        <w:rPr>
          <w:rFonts w:ascii="Arial" w:hAnsi="Arial" w:cs="Arial"/>
          <w:sz w:val="28"/>
          <w:szCs w:val="28"/>
        </w:rPr>
        <w:t xml:space="preserve">FOIA </w:t>
      </w:r>
    </w:p>
    <w:p w:rsidR="002D7A27" w:rsidRPr="002D7A27" w:rsidRDefault="002D7A27" w:rsidP="002D7A27">
      <w:pPr>
        <w:rPr>
          <w:rFonts w:ascii="Arial" w:eastAsia="Calibri" w:hAnsi="Arial" w:cs="Arial"/>
          <w:sz w:val="28"/>
          <w:szCs w:val="28"/>
        </w:rPr>
      </w:pPr>
      <w:proofErr w:type="gramStart"/>
      <w:r w:rsidRPr="002D7A27">
        <w:rPr>
          <w:rFonts w:ascii="Arial" w:eastAsia="Calibri" w:hAnsi="Arial" w:cs="Arial"/>
          <w:sz w:val="28"/>
          <w:szCs w:val="28"/>
        </w:rPr>
        <w:t>disbursements</w:t>
      </w:r>
      <w:proofErr w:type="gramEnd"/>
      <w:r w:rsidRPr="002D7A27">
        <w:rPr>
          <w:rFonts w:ascii="Arial" w:eastAsia="Calibri" w:hAnsi="Arial" w:cs="Arial"/>
          <w:sz w:val="28"/>
          <w:szCs w:val="28"/>
        </w:rPr>
        <w:t>. If the court finds the Department’s actions to be arbitrary and capricious, the court shall award you, in addition to any actual or compensatory damages, punitive da</w:t>
      </w:r>
      <w:r w:rsidR="00E81F22">
        <w:rPr>
          <w:rFonts w:ascii="Arial" w:eastAsia="Calibri" w:hAnsi="Arial" w:cs="Arial"/>
          <w:sz w:val="28"/>
          <w:szCs w:val="28"/>
        </w:rPr>
        <w:t>mages in the amount of $500.00.</w:t>
      </w:r>
    </w:p>
    <w:p w:rsidR="002D7A27" w:rsidRPr="002D7A27" w:rsidRDefault="002D7A27" w:rsidP="002D7A27">
      <w:pPr>
        <w:rPr>
          <w:rFonts w:ascii="Arial" w:eastAsia="Calibri"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E81F22" w:rsidRDefault="001C65E5" w:rsidP="001C65E5">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1C121D" w:rsidRDefault="00E81F22" w:rsidP="00E81F22">
      <w:pPr>
        <w:rPr>
          <w:rFonts w:ascii="Arial" w:hAnsi="Arial" w:cs="Arial"/>
          <w:sz w:val="28"/>
          <w:szCs w:val="28"/>
        </w:rPr>
      </w:pPr>
      <w:r>
        <w:rPr>
          <w:rFonts w:ascii="Arial" w:hAnsi="Arial" w:cs="Arial"/>
          <w:sz w:val="28"/>
          <w:szCs w:val="28"/>
        </w:rPr>
        <w:t xml:space="preserve">cc: Edward </w:t>
      </w:r>
      <w:r w:rsidR="00BC5CCC">
        <w:rPr>
          <w:rFonts w:ascii="Arial" w:hAnsi="Arial" w:cs="Arial"/>
          <w:sz w:val="28"/>
          <w:szCs w:val="28"/>
        </w:rPr>
        <w:t>F. Rodgers II</w:t>
      </w:r>
      <w:r>
        <w:rPr>
          <w:rFonts w:ascii="Arial" w:hAnsi="Arial" w:cs="Arial"/>
          <w:sz w:val="28"/>
          <w:szCs w:val="28"/>
        </w:rPr>
        <w:t xml:space="preserve">, </w:t>
      </w:r>
      <w:r w:rsidR="001C121D" w:rsidRPr="00137B75">
        <w:rPr>
          <w:rFonts w:ascii="Arial" w:hAnsi="Arial" w:cs="Arial"/>
          <w:sz w:val="28"/>
          <w:szCs w:val="28"/>
        </w:rPr>
        <w:t>Sue Luzenski</w:t>
      </w:r>
      <w:r>
        <w:rPr>
          <w:rFonts w:ascii="Arial" w:hAnsi="Arial" w:cs="Arial"/>
          <w:sz w:val="28"/>
          <w:szCs w:val="28"/>
        </w:rPr>
        <w:t xml:space="preserve">, </w:t>
      </w:r>
      <w:r w:rsidR="001C121D" w:rsidRPr="00137B75">
        <w:rPr>
          <w:rFonts w:ascii="Arial" w:hAnsi="Arial" w:cs="Arial"/>
          <w:sz w:val="28"/>
          <w:szCs w:val="28"/>
        </w:rPr>
        <w:t>Mike Pemble</w:t>
      </w:r>
      <w:r>
        <w:rPr>
          <w:rFonts w:ascii="Arial" w:hAnsi="Arial" w:cs="Arial"/>
          <w:sz w:val="28"/>
          <w:szCs w:val="28"/>
        </w:rPr>
        <w:t xml:space="preserve">, </w:t>
      </w:r>
      <w:r w:rsidR="001C121D" w:rsidRPr="00137B75">
        <w:rPr>
          <w:rFonts w:ascii="Arial" w:hAnsi="Arial" w:cs="Arial"/>
          <w:sz w:val="28"/>
          <w:szCs w:val="28"/>
        </w:rPr>
        <w:t>Katie Belknap</w:t>
      </w:r>
    </w:p>
    <w:p w:rsidR="007E2093" w:rsidRPr="007E2093" w:rsidRDefault="008148C9" w:rsidP="00BC5CCC">
      <w:pPr>
        <w:rPr>
          <w:rFonts w:ascii="Courier New" w:hAnsi="Courier New" w:cs="Courier New"/>
        </w:rPr>
      </w:pPr>
      <w:r>
        <w:rPr>
          <w:rFonts w:ascii="Arial" w:hAnsi="Arial" w:cs="Arial"/>
          <w:sz w:val="28"/>
          <w:szCs w:val="28"/>
        </w:rPr>
        <w:br w:type="page"/>
      </w:r>
      <w:r w:rsidR="007E2093" w:rsidRPr="007E2093">
        <w:rPr>
          <w:rFonts w:ascii="Courier New" w:hAnsi="Courier New" w:cs="Courier New"/>
        </w:rPr>
        <w:lastRenderedPageBreak/>
        <w:t xml:space="preserve">From: </w:t>
      </w:r>
      <w:proofErr w:type="spellStart"/>
      <w:proofErr w:type="gramStart"/>
      <w:r w:rsidR="007E2093" w:rsidRPr="007E2093">
        <w:rPr>
          <w:rFonts w:ascii="Courier New" w:hAnsi="Courier New" w:cs="Courier New"/>
        </w:rPr>
        <w:t>joe</w:t>
      </w:r>
      <w:proofErr w:type="spellEnd"/>
      <w:proofErr w:type="gramEnd"/>
      <w:r w:rsidR="007E2093" w:rsidRPr="007E2093">
        <w:rPr>
          <w:rFonts w:ascii="Courier New" w:hAnsi="Courier New" w:cs="Courier New"/>
        </w:rPr>
        <w:t xml:space="preserve"> </w:t>
      </w:r>
      <w:proofErr w:type="spellStart"/>
      <w:r w:rsidR="007E2093" w:rsidRPr="007E2093">
        <w:rPr>
          <w:rFonts w:ascii="Courier New" w:hAnsi="Courier New" w:cs="Courier New"/>
        </w:rPr>
        <w:t>harcz</w:t>
      </w:r>
      <w:proofErr w:type="spellEnd"/>
      <w:r w:rsidR="007E2093" w:rsidRPr="007E2093">
        <w:rPr>
          <w:rFonts w:ascii="Courier New" w:hAnsi="Courier New" w:cs="Courier New"/>
        </w:rPr>
        <w:t xml:space="preserve"> Comcast [mailto:joeharcz@comcast.net]  </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Sent: Thursday, February 13, 2014 7:27 AM </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To: Rodgers, Edward (LARA) </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Cc: Luzenski, Sue (LARA); Mike Pemble BSBP Dep. Dir.; Zimmer, Mike (LARA); Elmer </w:t>
      </w:r>
      <w:proofErr w:type="spellStart"/>
      <w:r w:rsidRPr="007E2093">
        <w:rPr>
          <w:rFonts w:ascii="Courier New" w:eastAsia="Calibri" w:hAnsi="Courier New" w:cs="Courier New"/>
          <w:sz w:val="21"/>
          <w:szCs w:val="21"/>
        </w:rPr>
        <w:t>Cerano</w:t>
      </w:r>
      <w:proofErr w:type="spellEnd"/>
      <w:r w:rsidRPr="007E2093">
        <w:rPr>
          <w:rFonts w:ascii="Courier New" w:eastAsia="Calibri" w:hAnsi="Courier New" w:cs="Courier New"/>
          <w:sz w:val="21"/>
          <w:szCs w:val="21"/>
        </w:rPr>
        <w:t xml:space="preserve"> MPAS; </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BRIAN SABOURIN; MARK CODY; Marlene Malloy MCRS Dir.; </w:t>
      </w:r>
      <w:proofErr w:type="spellStart"/>
      <w:r w:rsidRPr="007E2093">
        <w:rPr>
          <w:rFonts w:ascii="Courier New" w:eastAsia="Calibri" w:hAnsi="Courier New" w:cs="Courier New"/>
          <w:sz w:val="21"/>
          <w:szCs w:val="21"/>
        </w:rPr>
        <w:t>BSBPcommissioners</w:t>
      </w:r>
      <w:proofErr w:type="spellEnd"/>
      <w:r w:rsidRPr="007E2093">
        <w:rPr>
          <w:rFonts w:ascii="Courier New" w:eastAsia="Calibri" w:hAnsi="Courier New" w:cs="Courier New"/>
          <w:sz w:val="21"/>
          <w:szCs w:val="21"/>
        </w:rPr>
        <w:t xml:space="preserve">; Sally Conway USDOJ </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Subject: reiterated requests </w:t>
      </w:r>
      <w:proofErr w:type="spellStart"/>
      <w:r w:rsidRPr="007E2093">
        <w:rPr>
          <w:rFonts w:ascii="Courier New" w:eastAsia="Calibri" w:hAnsi="Courier New" w:cs="Courier New"/>
          <w:sz w:val="21"/>
          <w:szCs w:val="21"/>
        </w:rPr>
        <w:t>ada</w:t>
      </w:r>
      <w:proofErr w:type="spellEnd"/>
      <w:r w:rsidRPr="007E2093">
        <w:rPr>
          <w:rFonts w:ascii="Courier New" w:eastAsia="Calibri" w:hAnsi="Courier New" w:cs="Courier New"/>
          <w:sz w:val="21"/>
          <w:szCs w:val="21"/>
        </w:rPr>
        <w:t>/504 compliance and complaint!</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February 13 2014 More Requests for Access Info</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Paul Joseph </w:t>
      </w:r>
      <w:proofErr w:type="spellStart"/>
      <w:r w:rsidRPr="007E2093">
        <w:rPr>
          <w:rFonts w:ascii="Courier New" w:eastAsia="Calibri" w:hAnsi="Courier New" w:cs="Courier New"/>
          <w:sz w:val="21"/>
          <w:szCs w:val="21"/>
        </w:rPr>
        <w:t>Harcz</w:t>
      </w:r>
      <w:proofErr w:type="spellEnd"/>
      <w:r w:rsidRPr="007E2093">
        <w:rPr>
          <w:rFonts w:ascii="Courier New" w:eastAsia="Calibri" w:hAnsi="Courier New" w:cs="Courier New"/>
          <w:sz w:val="21"/>
          <w:szCs w:val="21"/>
        </w:rPr>
        <w:t>, Jr.</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1365 E. Mt. Morris, MI 48458</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810-516-5262</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joeharcz@comcast.net</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Re: Continued ADA, 504 Violations and Discrimination</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CENTRAL ADMINISTRATIVE OFFICE</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Bureau of Services for Blind Persons</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201 N. Washington, 2nd Floor</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P.O. Box 30652</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Lansing, MI 48909</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Phone (voice): (517) 373-2062</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Fax: (517) 335-5140</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TTY (517) 373-4025</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Toll-Free Numbers:</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1-800-292-4200 (voice, answered in Lansing)</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1-800-323-2535 (voice, answered in Escanaba)</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TTY 888-864-1212</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(Request via e-mail)</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Edward Rodgers, II Director</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Mike Pemble, Deputy Director</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Sue Luzenski, Admin. </w:t>
      </w:r>
      <w:proofErr w:type="gramStart"/>
      <w:r w:rsidRPr="007E2093">
        <w:rPr>
          <w:rFonts w:ascii="Courier New" w:eastAsia="Calibri" w:hAnsi="Courier New" w:cs="Courier New"/>
          <w:sz w:val="21"/>
          <w:szCs w:val="21"/>
        </w:rPr>
        <w:t>Ass.</w:t>
      </w:r>
      <w:proofErr w:type="gramEnd"/>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All,</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I am writing you today to re-iterate requests for public information in accessible format related to the activities of the BSBP, in accordance with my known civil rights under the Americans with Disabilities Act of 1990, Title II, relevant sections of the Rehabilitation Act of 1973 (which creates and funds BSBP, by the way), and the Michigan Persons with Disabilities Civil Rights Act.</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I’ve repeatedly requested timely delivery in accessible format, and in deed affirmative action (re: Tyler v. Manhattan</w:t>
      </w:r>
      <w:proofErr w:type="gramStart"/>
      <w:r w:rsidRPr="007E2093">
        <w:rPr>
          <w:rFonts w:ascii="Courier New" w:eastAsia="Calibri" w:hAnsi="Courier New" w:cs="Courier New"/>
          <w:sz w:val="21"/>
          <w:szCs w:val="21"/>
        </w:rPr>
        <w:t>) ,</w:t>
      </w:r>
      <w:proofErr w:type="gramEnd"/>
      <w:r w:rsidRPr="007E2093">
        <w:rPr>
          <w:rFonts w:ascii="Courier New" w:eastAsia="Calibri" w:hAnsi="Courier New" w:cs="Courier New"/>
          <w:sz w:val="21"/>
          <w:szCs w:val="21"/>
        </w:rPr>
        <w:t xml:space="preserve"> in delivering information related to public meetings of the BSBP “Commission”. That includes all minutes/transcripts, agendas, and each and every scrap of paper sent to the commissioners for these are public records, readily available in accessible format, and yet I’ve not even received the past three meeting </w:t>
      </w:r>
      <w:proofErr w:type="gramStart"/>
      <w:r w:rsidRPr="007E2093">
        <w:rPr>
          <w:rFonts w:ascii="Courier New" w:eastAsia="Calibri" w:hAnsi="Courier New" w:cs="Courier New"/>
          <w:sz w:val="21"/>
          <w:szCs w:val="21"/>
        </w:rPr>
        <w:t>minutes</w:t>
      </w:r>
      <w:proofErr w:type="gramEnd"/>
      <w:r w:rsidRPr="007E2093">
        <w:rPr>
          <w:rFonts w:ascii="Courier New" w:eastAsia="Calibri" w:hAnsi="Courier New" w:cs="Courier New"/>
          <w:sz w:val="21"/>
          <w:szCs w:val="21"/>
        </w:rPr>
        <w:t xml:space="preserve"> </w:t>
      </w:r>
      <w:proofErr w:type="spellStart"/>
      <w:r w:rsidRPr="007E2093">
        <w:rPr>
          <w:rFonts w:ascii="Courier New" w:eastAsia="Calibri" w:hAnsi="Courier New" w:cs="Courier New"/>
          <w:sz w:val="21"/>
          <w:szCs w:val="21"/>
        </w:rPr>
        <w:t>eeven</w:t>
      </w:r>
      <w:proofErr w:type="spellEnd"/>
      <w:r w:rsidRPr="007E2093">
        <w:rPr>
          <w:rFonts w:ascii="Courier New" w:eastAsia="Calibri" w:hAnsi="Courier New" w:cs="Courier New"/>
          <w:sz w:val="21"/>
          <w:szCs w:val="21"/>
        </w:rPr>
        <w:t xml:space="preserve"> after numerous requests. Moreover no agenda of </w:t>
      </w:r>
      <w:r w:rsidRPr="007E2093">
        <w:rPr>
          <w:rFonts w:ascii="Courier New" w:eastAsia="Calibri" w:hAnsi="Courier New" w:cs="Courier New"/>
          <w:sz w:val="21"/>
          <w:szCs w:val="21"/>
        </w:rPr>
        <w:lastRenderedPageBreak/>
        <w:t>the last meeting was sent to anyone and it wasn’t even posted to BSBP’s web site. Now, you Mr. Rodgers and others have been informed in writing, with regulatory citations and case law relative to your requirements to make all meetings of BSBP accessible, including information therein, without surcharge or delay. Yet, you haven’t even responded to several requests for information which is a violation of my civil rights. And since you have been informed copiously of these requirements you act deliberately in suborning my civil rights as a State actor and thus violate knowingly 42USC1983.</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Now, sir </w:t>
      </w:r>
      <w:proofErr w:type="gramStart"/>
      <w:r w:rsidRPr="007E2093">
        <w:rPr>
          <w:rFonts w:ascii="Courier New" w:eastAsia="Calibri" w:hAnsi="Courier New" w:cs="Courier New"/>
          <w:sz w:val="21"/>
          <w:szCs w:val="21"/>
        </w:rPr>
        <w:t>I  repeat</w:t>
      </w:r>
      <w:proofErr w:type="gramEnd"/>
      <w:r w:rsidRPr="007E2093">
        <w:rPr>
          <w:rFonts w:ascii="Courier New" w:eastAsia="Calibri" w:hAnsi="Courier New" w:cs="Courier New"/>
          <w:sz w:val="21"/>
          <w:szCs w:val="21"/>
        </w:rPr>
        <w:t xml:space="preserve"> my request for all information sent to the BSBP Commissioners immediately including aforementioned minutes, but also including any reports, etc. </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I am making these requests of course as a blind citizen. You may send these requested documents as either plain text attachments or enclosures to my e-mail address listed above.</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Failure to respond and to remit again displays malicious, knowing and intentional violations of known civil rights and is actionable under the ADA, 504 and 1983.</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Access to information related to BSBP is a fundamental civil right, indeed access for all people with disabilities to all VR programs is a civil right. These rights were established under Section 504 of the Rehabilitation Act more than forty years ago. They </w:t>
      </w:r>
      <w:proofErr w:type="gramStart"/>
      <w:r w:rsidRPr="007E2093">
        <w:rPr>
          <w:rFonts w:ascii="Courier New" w:eastAsia="Calibri" w:hAnsi="Courier New" w:cs="Courier New"/>
          <w:sz w:val="21"/>
          <w:szCs w:val="21"/>
        </w:rPr>
        <w:t>were  again</w:t>
      </w:r>
      <w:proofErr w:type="gramEnd"/>
      <w:r w:rsidRPr="007E2093">
        <w:rPr>
          <w:rFonts w:ascii="Courier New" w:eastAsia="Calibri" w:hAnsi="Courier New" w:cs="Courier New"/>
          <w:sz w:val="21"/>
          <w:szCs w:val="21"/>
        </w:rPr>
        <w:t xml:space="preserve">  reestablished under Title II of the ADA now almost 24 years ago. I think this is enough time for your agency to come in to compliance. I will no longer wait however for my civil rights.</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By the way I’m still awaiting the </w:t>
      </w:r>
      <w:proofErr w:type="spellStart"/>
      <w:r w:rsidRPr="007E2093">
        <w:rPr>
          <w:rFonts w:ascii="Courier New" w:eastAsia="Calibri" w:hAnsi="Courier New" w:cs="Courier New"/>
          <w:sz w:val="21"/>
          <w:szCs w:val="21"/>
        </w:rPr>
        <w:t>accessable</w:t>
      </w:r>
      <w:proofErr w:type="spellEnd"/>
      <w:r w:rsidRPr="007E2093">
        <w:rPr>
          <w:rFonts w:ascii="Courier New" w:eastAsia="Calibri" w:hAnsi="Courier New" w:cs="Courier New"/>
          <w:sz w:val="21"/>
          <w:szCs w:val="21"/>
        </w:rPr>
        <w:t xml:space="preserve"> copy of the consumer satisfaction survey that Mr. Pemble outright lied about during the December 2013 MCRS meeting. I’ve requested that as you know and still have not received it.</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Sincerely,</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Paul Joseph </w:t>
      </w:r>
      <w:proofErr w:type="spellStart"/>
      <w:r w:rsidRPr="007E2093">
        <w:rPr>
          <w:rFonts w:ascii="Courier New" w:eastAsia="Calibri" w:hAnsi="Courier New" w:cs="Courier New"/>
          <w:sz w:val="21"/>
          <w:szCs w:val="21"/>
        </w:rPr>
        <w:t>Harcz</w:t>
      </w:r>
      <w:proofErr w:type="spellEnd"/>
      <w:r w:rsidRPr="007E2093">
        <w:rPr>
          <w:rFonts w:ascii="Courier New" w:eastAsia="Calibri" w:hAnsi="Courier New" w:cs="Courier New"/>
          <w:sz w:val="21"/>
          <w:szCs w:val="21"/>
        </w:rPr>
        <w:t>, Jr.</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 xml:space="preserve">Cc: Mich. Protection and Advocacy </w:t>
      </w:r>
      <w:proofErr w:type="spellStart"/>
      <w:r w:rsidRPr="007E2093">
        <w:rPr>
          <w:rFonts w:ascii="Courier New" w:eastAsia="Calibri" w:hAnsi="Courier New" w:cs="Courier New"/>
          <w:sz w:val="21"/>
          <w:szCs w:val="21"/>
        </w:rPr>
        <w:t>Svs</w:t>
      </w:r>
      <w:proofErr w:type="spellEnd"/>
      <w:r w:rsidRPr="007E2093">
        <w:rPr>
          <w:rFonts w:ascii="Courier New" w:eastAsia="Calibri" w:hAnsi="Courier New" w:cs="Courier New"/>
          <w:sz w:val="21"/>
          <w:szCs w:val="21"/>
        </w:rPr>
        <w:t>.</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Cc: BSBP Commissioners</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Cc: RSA</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Cc: U.S. Dept. of Justice, Disabilities Rights Section</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Cc: MM, MCRS</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Cc: BS, MCRS, CAP</w:t>
      </w:r>
    </w:p>
    <w:p w:rsidR="007E2093" w:rsidRPr="007E2093" w:rsidRDefault="007E2093" w:rsidP="007E2093">
      <w:pPr>
        <w:rPr>
          <w:rFonts w:ascii="Courier New" w:eastAsia="Calibri" w:hAnsi="Courier New" w:cs="Courier New"/>
          <w:sz w:val="21"/>
          <w:szCs w:val="21"/>
        </w:rPr>
      </w:pPr>
      <w:r w:rsidRPr="007E2093">
        <w:rPr>
          <w:rFonts w:ascii="Courier New" w:eastAsia="Calibri" w:hAnsi="Courier New" w:cs="Courier New"/>
          <w:sz w:val="21"/>
          <w:szCs w:val="21"/>
        </w:rPr>
        <w:t>Cc: M. Zimmer, DSA/LARA</w:t>
      </w: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p>
    <w:p w:rsidR="007E2093" w:rsidRPr="007E2093" w:rsidRDefault="007E2093" w:rsidP="007E2093">
      <w:pPr>
        <w:rPr>
          <w:rFonts w:ascii="Courier New" w:eastAsia="Calibri" w:hAnsi="Courier New" w:cs="Courier New"/>
          <w:sz w:val="21"/>
          <w:szCs w:val="21"/>
        </w:rPr>
      </w:pPr>
    </w:p>
    <w:p w:rsidR="00174BAA" w:rsidRPr="00137B75" w:rsidRDefault="00174BAA" w:rsidP="007E2093">
      <w:pPr>
        <w:rPr>
          <w:rFonts w:ascii="Arial" w:hAnsi="Arial" w:cs="Arial"/>
          <w:sz w:val="28"/>
          <w:szCs w:val="28"/>
        </w:rPr>
      </w:pPr>
    </w:p>
    <w:sectPr w:rsidR="00174BAA" w:rsidRPr="00137B75">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BC32C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23EB0"/>
    <w:rsid w:val="0004558B"/>
    <w:rsid w:val="00046635"/>
    <w:rsid w:val="00046D30"/>
    <w:rsid w:val="00047980"/>
    <w:rsid w:val="00047C2A"/>
    <w:rsid w:val="000528EE"/>
    <w:rsid w:val="00055E5E"/>
    <w:rsid w:val="00060E01"/>
    <w:rsid w:val="00063D00"/>
    <w:rsid w:val="000A28FC"/>
    <w:rsid w:val="000A6C6A"/>
    <w:rsid w:val="000A7A3F"/>
    <w:rsid w:val="000C1A3A"/>
    <w:rsid w:val="000C22DF"/>
    <w:rsid w:val="000D1F95"/>
    <w:rsid w:val="000D407C"/>
    <w:rsid w:val="000E6E14"/>
    <w:rsid w:val="000F7070"/>
    <w:rsid w:val="00102C4A"/>
    <w:rsid w:val="0011370D"/>
    <w:rsid w:val="0013626E"/>
    <w:rsid w:val="00137B75"/>
    <w:rsid w:val="00145942"/>
    <w:rsid w:val="001512EE"/>
    <w:rsid w:val="00155CC9"/>
    <w:rsid w:val="00157742"/>
    <w:rsid w:val="00167224"/>
    <w:rsid w:val="00174BAA"/>
    <w:rsid w:val="0018069C"/>
    <w:rsid w:val="00192F2D"/>
    <w:rsid w:val="00193B7E"/>
    <w:rsid w:val="001C121D"/>
    <w:rsid w:val="001C1B62"/>
    <w:rsid w:val="001C65E5"/>
    <w:rsid w:val="001D16ED"/>
    <w:rsid w:val="001D3CC7"/>
    <w:rsid w:val="001F51A6"/>
    <w:rsid w:val="00202E66"/>
    <w:rsid w:val="00221EB4"/>
    <w:rsid w:val="002325C4"/>
    <w:rsid w:val="002328F1"/>
    <w:rsid w:val="0024062F"/>
    <w:rsid w:val="00240F41"/>
    <w:rsid w:val="002602BB"/>
    <w:rsid w:val="0026741B"/>
    <w:rsid w:val="002C19F2"/>
    <w:rsid w:val="002C24D8"/>
    <w:rsid w:val="002D5903"/>
    <w:rsid w:val="002D7A27"/>
    <w:rsid w:val="002E494F"/>
    <w:rsid w:val="002F15ED"/>
    <w:rsid w:val="002F35EF"/>
    <w:rsid w:val="002F5353"/>
    <w:rsid w:val="003021AB"/>
    <w:rsid w:val="00304D20"/>
    <w:rsid w:val="0031121F"/>
    <w:rsid w:val="00326CD6"/>
    <w:rsid w:val="003272A0"/>
    <w:rsid w:val="00332BC0"/>
    <w:rsid w:val="00340250"/>
    <w:rsid w:val="00353DBC"/>
    <w:rsid w:val="00362DB5"/>
    <w:rsid w:val="003676FF"/>
    <w:rsid w:val="00381117"/>
    <w:rsid w:val="00392316"/>
    <w:rsid w:val="00393DD0"/>
    <w:rsid w:val="00396DFC"/>
    <w:rsid w:val="003A3026"/>
    <w:rsid w:val="003D2A3B"/>
    <w:rsid w:val="003E1BB2"/>
    <w:rsid w:val="003E6C95"/>
    <w:rsid w:val="003F0C78"/>
    <w:rsid w:val="00407955"/>
    <w:rsid w:val="0042400A"/>
    <w:rsid w:val="00426124"/>
    <w:rsid w:val="00430FB0"/>
    <w:rsid w:val="00433373"/>
    <w:rsid w:val="004434C4"/>
    <w:rsid w:val="0045014D"/>
    <w:rsid w:val="00455B81"/>
    <w:rsid w:val="00465FF2"/>
    <w:rsid w:val="00471D41"/>
    <w:rsid w:val="0047221B"/>
    <w:rsid w:val="004A4E90"/>
    <w:rsid w:val="004A69F5"/>
    <w:rsid w:val="004C1197"/>
    <w:rsid w:val="004C19DB"/>
    <w:rsid w:val="004C2BD5"/>
    <w:rsid w:val="004C77C1"/>
    <w:rsid w:val="004D3D56"/>
    <w:rsid w:val="004E1B92"/>
    <w:rsid w:val="004E3596"/>
    <w:rsid w:val="004F5B0A"/>
    <w:rsid w:val="004F731F"/>
    <w:rsid w:val="00501F3C"/>
    <w:rsid w:val="005041C6"/>
    <w:rsid w:val="00522968"/>
    <w:rsid w:val="005264B3"/>
    <w:rsid w:val="00526E6F"/>
    <w:rsid w:val="00530205"/>
    <w:rsid w:val="005320F7"/>
    <w:rsid w:val="00532712"/>
    <w:rsid w:val="00536DCB"/>
    <w:rsid w:val="00570317"/>
    <w:rsid w:val="00572E0E"/>
    <w:rsid w:val="0059323B"/>
    <w:rsid w:val="005A72AD"/>
    <w:rsid w:val="005B49C0"/>
    <w:rsid w:val="005B5725"/>
    <w:rsid w:val="005E51BD"/>
    <w:rsid w:val="00615D44"/>
    <w:rsid w:val="00626A6B"/>
    <w:rsid w:val="00631EB4"/>
    <w:rsid w:val="00634AF9"/>
    <w:rsid w:val="00634B1D"/>
    <w:rsid w:val="00644FAD"/>
    <w:rsid w:val="00651C0F"/>
    <w:rsid w:val="006621D9"/>
    <w:rsid w:val="00665124"/>
    <w:rsid w:val="0067048F"/>
    <w:rsid w:val="00680C2D"/>
    <w:rsid w:val="00696A0F"/>
    <w:rsid w:val="006A0B96"/>
    <w:rsid w:val="006A3741"/>
    <w:rsid w:val="006C711A"/>
    <w:rsid w:val="006D1F01"/>
    <w:rsid w:val="006D28B2"/>
    <w:rsid w:val="006D451F"/>
    <w:rsid w:val="006E11B7"/>
    <w:rsid w:val="006E20F0"/>
    <w:rsid w:val="006E3811"/>
    <w:rsid w:val="006E789A"/>
    <w:rsid w:val="006F5A95"/>
    <w:rsid w:val="00704DFF"/>
    <w:rsid w:val="0072452B"/>
    <w:rsid w:val="0072627D"/>
    <w:rsid w:val="00737C28"/>
    <w:rsid w:val="00755CEC"/>
    <w:rsid w:val="00767578"/>
    <w:rsid w:val="00792D8F"/>
    <w:rsid w:val="007A2237"/>
    <w:rsid w:val="007E2093"/>
    <w:rsid w:val="007E5925"/>
    <w:rsid w:val="007E5C12"/>
    <w:rsid w:val="007F6BD2"/>
    <w:rsid w:val="00810CC4"/>
    <w:rsid w:val="008148C9"/>
    <w:rsid w:val="00820894"/>
    <w:rsid w:val="008252D0"/>
    <w:rsid w:val="00846FAD"/>
    <w:rsid w:val="00852532"/>
    <w:rsid w:val="008908E1"/>
    <w:rsid w:val="00894B21"/>
    <w:rsid w:val="008A2A1F"/>
    <w:rsid w:val="008B6A9C"/>
    <w:rsid w:val="008C52FC"/>
    <w:rsid w:val="008E2012"/>
    <w:rsid w:val="00905B21"/>
    <w:rsid w:val="00913CB4"/>
    <w:rsid w:val="00945E13"/>
    <w:rsid w:val="00954883"/>
    <w:rsid w:val="00961E39"/>
    <w:rsid w:val="009838A8"/>
    <w:rsid w:val="00990D42"/>
    <w:rsid w:val="00993EB9"/>
    <w:rsid w:val="0099553D"/>
    <w:rsid w:val="009B45A9"/>
    <w:rsid w:val="009B59A2"/>
    <w:rsid w:val="009C65A8"/>
    <w:rsid w:val="009C6D41"/>
    <w:rsid w:val="009D2B5B"/>
    <w:rsid w:val="009E455C"/>
    <w:rsid w:val="00A04BDE"/>
    <w:rsid w:val="00A052B4"/>
    <w:rsid w:val="00A1007C"/>
    <w:rsid w:val="00A114BC"/>
    <w:rsid w:val="00A23C9A"/>
    <w:rsid w:val="00A279DE"/>
    <w:rsid w:val="00A372D9"/>
    <w:rsid w:val="00A43CB0"/>
    <w:rsid w:val="00A46EB8"/>
    <w:rsid w:val="00A50741"/>
    <w:rsid w:val="00A97F86"/>
    <w:rsid w:val="00AA52E1"/>
    <w:rsid w:val="00AA68F9"/>
    <w:rsid w:val="00AB0E58"/>
    <w:rsid w:val="00AC7224"/>
    <w:rsid w:val="00AD1EA5"/>
    <w:rsid w:val="00AD2192"/>
    <w:rsid w:val="00AD5AB7"/>
    <w:rsid w:val="00AE24F7"/>
    <w:rsid w:val="00AE3A27"/>
    <w:rsid w:val="00AE6238"/>
    <w:rsid w:val="00AF197E"/>
    <w:rsid w:val="00B009A2"/>
    <w:rsid w:val="00B12329"/>
    <w:rsid w:val="00B143AE"/>
    <w:rsid w:val="00B26176"/>
    <w:rsid w:val="00B3237C"/>
    <w:rsid w:val="00B34A99"/>
    <w:rsid w:val="00B61479"/>
    <w:rsid w:val="00B615D7"/>
    <w:rsid w:val="00B73773"/>
    <w:rsid w:val="00B818DB"/>
    <w:rsid w:val="00B92FB6"/>
    <w:rsid w:val="00BC32CF"/>
    <w:rsid w:val="00BC5CCC"/>
    <w:rsid w:val="00BD6AE0"/>
    <w:rsid w:val="00BE457E"/>
    <w:rsid w:val="00BF3FED"/>
    <w:rsid w:val="00C05285"/>
    <w:rsid w:val="00C1283C"/>
    <w:rsid w:val="00C13D57"/>
    <w:rsid w:val="00C1787D"/>
    <w:rsid w:val="00C23E66"/>
    <w:rsid w:val="00C32D20"/>
    <w:rsid w:val="00C55126"/>
    <w:rsid w:val="00C77B5E"/>
    <w:rsid w:val="00CB5216"/>
    <w:rsid w:val="00CF40C9"/>
    <w:rsid w:val="00CF596A"/>
    <w:rsid w:val="00CF5E69"/>
    <w:rsid w:val="00D002FF"/>
    <w:rsid w:val="00D0545F"/>
    <w:rsid w:val="00D22486"/>
    <w:rsid w:val="00D32326"/>
    <w:rsid w:val="00D51A9C"/>
    <w:rsid w:val="00D53CEE"/>
    <w:rsid w:val="00D57E15"/>
    <w:rsid w:val="00D85E70"/>
    <w:rsid w:val="00DA6668"/>
    <w:rsid w:val="00DC71B1"/>
    <w:rsid w:val="00DD399D"/>
    <w:rsid w:val="00DD7021"/>
    <w:rsid w:val="00E00D3A"/>
    <w:rsid w:val="00E10936"/>
    <w:rsid w:val="00E128A4"/>
    <w:rsid w:val="00E12BAD"/>
    <w:rsid w:val="00E2730B"/>
    <w:rsid w:val="00E33309"/>
    <w:rsid w:val="00E50E05"/>
    <w:rsid w:val="00E53E5C"/>
    <w:rsid w:val="00E81F22"/>
    <w:rsid w:val="00E96451"/>
    <w:rsid w:val="00E97CCB"/>
    <w:rsid w:val="00EA1760"/>
    <w:rsid w:val="00EA749A"/>
    <w:rsid w:val="00EB023B"/>
    <w:rsid w:val="00EB31CB"/>
    <w:rsid w:val="00ED1962"/>
    <w:rsid w:val="00ED2D51"/>
    <w:rsid w:val="00EE2D56"/>
    <w:rsid w:val="00EE3FDF"/>
    <w:rsid w:val="00F01A04"/>
    <w:rsid w:val="00F06C15"/>
    <w:rsid w:val="00F34FB3"/>
    <w:rsid w:val="00F46ABF"/>
    <w:rsid w:val="00F54318"/>
    <w:rsid w:val="00F5648F"/>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19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932F-C946-4F4E-ACCB-C403A126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2</cp:revision>
  <cp:lastPrinted>2014-03-07T20:42:00Z</cp:lastPrinted>
  <dcterms:created xsi:type="dcterms:W3CDTF">2014-03-07T20:53:00Z</dcterms:created>
  <dcterms:modified xsi:type="dcterms:W3CDTF">2014-03-07T20:53:00Z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