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174" w:rsidRPr="008656EB" w:rsidRDefault="00B270CB" w:rsidP="00DE148E">
      <w:pPr>
        <w:spacing w:line="240" w:lineRule="auto"/>
        <w:jc w:val="center"/>
      </w:pPr>
      <w:bookmarkStart w:id="0" w:name="_Toc508071823"/>
      <w:bookmarkStart w:id="1" w:name="_Toc43265788"/>
      <w:r>
        <w:t>June 17, 2014</w:t>
      </w:r>
    </w:p>
    <w:p w:rsidR="008656EB" w:rsidRPr="008656EB" w:rsidRDefault="008656EB" w:rsidP="008656EB">
      <w:pPr>
        <w:spacing w:line="240" w:lineRule="auto"/>
        <w:rPr>
          <w:rFonts w:cs="Arial"/>
        </w:rPr>
      </w:pPr>
    </w:p>
    <w:p w:rsidR="008656EB" w:rsidRPr="008656EB" w:rsidRDefault="008656EB" w:rsidP="008656EB">
      <w:pPr>
        <w:spacing w:line="240" w:lineRule="auto"/>
        <w:rPr>
          <w:rFonts w:cs="Arial"/>
        </w:rPr>
      </w:pPr>
    </w:p>
    <w:p w:rsidR="008656EB" w:rsidRPr="008656EB" w:rsidRDefault="008656EB" w:rsidP="008656EB">
      <w:pPr>
        <w:spacing w:line="240" w:lineRule="auto"/>
        <w:rPr>
          <w:rFonts w:cs="Arial"/>
        </w:rPr>
      </w:pPr>
      <w:r w:rsidRPr="008656EB">
        <w:rPr>
          <w:rFonts w:cs="Arial"/>
        </w:rPr>
        <w:t>Mr. James K. Haveman, Jr., Director</w:t>
      </w:r>
      <w:r w:rsidRPr="008656EB">
        <w:rPr>
          <w:rFonts w:cs="Arial"/>
        </w:rPr>
        <w:tab/>
      </w:r>
      <w:r w:rsidRPr="008656EB">
        <w:rPr>
          <w:rFonts w:cs="Arial"/>
        </w:rPr>
        <w:tab/>
      </w:r>
      <w:r w:rsidRPr="008656EB">
        <w:rPr>
          <w:rFonts w:cs="Arial"/>
        </w:rPr>
        <w:tab/>
        <w:t>Ms. Maura D. Corrigan, Director</w:t>
      </w:r>
    </w:p>
    <w:p w:rsidR="008656EB" w:rsidRPr="008656EB" w:rsidRDefault="008656EB" w:rsidP="008656EB">
      <w:pPr>
        <w:pStyle w:val="InsideAddress"/>
        <w:tabs>
          <w:tab w:val="left" w:pos="5580"/>
        </w:tabs>
        <w:jc w:val="both"/>
        <w:rPr>
          <w:rFonts w:ascii="Arial" w:hAnsi="Arial" w:cs="Arial"/>
          <w:sz w:val="24"/>
          <w:szCs w:val="24"/>
        </w:rPr>
      </w:pPr>
      <w:r w:rsidRPr="008656EB">
        <w:rPr>
          <w:rFonts w:ascii="Arial" w:hAnsi="Arial" w:cs="Arial"/>
          <w:sz w:val="24"/>
          <w:szCs w:val="24"/>
        </w:rPr>
        <w:t xml:space="preserve">Department of Community Health </w:t>
      </w:r>
      <w:r w:rsidRPr="008656EB">
        <w:rPr>
          <w:rFonts w:ascii="Arial" w:hAnsi="Arial" w:cs="Arial"/>
          <w:sz w:val="24"/>
          <w:szCs w:val="24"/>
        </w:rPr>
        <w:tab/>
      </w:r>
      <w:r w:rsidRPr="008656EB">
        <w:rPr>
          <w:rFonts w:ascii="Arial" w:hAnsi="Arial" w:cs="Arial"/>
          <w:sz w:val="24"/>
          <w:szCs w:val="24"/>
        </w:rPr>
        <w:tab/>
        <w:t>Department of Human Services</w:t>
      </w:r>
    </w:p>
    <w:p w:rsidR="008656EB" w:rsidRPr="008656EB" w:rsidRDefault="008656EB" w:rsidP="008656EB">
      <w:pPr>
        <w:pStyle w:val="InsideAddress"/>
        <w:tabs>
          <w:tab w:val="left" w:pos="5580"/>
        </w:tabs>
        <w:jc w:val="both"/>
        <w:rPr>
          <w:rFonts w:ascii="Arial" w:hAnsi="Arial" w:cs="Arial"/>
          <w:sz w:val="24"/>
          <w:szCs w:val="24"/>
        </w:rPr>
      </w:pPr>
      <w:r w:rsidRPr="008656EB">
        <w:rPr>
          <w:rFonts w:ascii="Arial" w:hAnsi="Arial" w:cs="Arial"/>
          <w:sz w:val="24"/>
          <w:szCs w:val="24"/>
        </w:rPr>
        <w:t>Capitol View Building</w:t>
      </w:r>
      <w:r w:rsidRPr="008656EB">
        <w:rPr>
          <w:rFonts w:ascii="Arial" w:hAnsi="Arial" w:cs="Arial"/>
          <w:sz w:val="24"/>
          <w:szCs w:val="24"/>
        </w:rPr>
        <w:tab/>
      </w:r>
      <w:r w:rsidRPr="008656EB">
        <w:rPr>
          <w:rFonts w:ascii="Arial" w:hAnsi="Arial" w:cs="Arial"/>
          <w:sz w:val="24"/>
          <w:szCs w:val="24"/>
        </w:rPr>
        <w:tab/>
        <w:t>Grand Tower</w:t>
      </w:r>
    </w:p>
    <w:p w:rsidR="008656EB" w:rsidRPr="008656EB" w:rsidRDefault="008656EB" w:rsidP="008656EB">
      <w:pPr>
        <w:pStyle w:val="InsideAddress"/>
        <w:tabs>
          <w:tab w:val="left" w:pos="5580"/>
        </w:tabs>
        <w:jc w:val="both"/>
        <w:rPr>
          <w:rFonts w:ascii="Arial" w:hAnsi="Arial" w:cs="Arial"/>
          <w:sz w:val="24"/>
          <w:szCs w:val="24"/>
        </w:rPr>
      </w:pPr>
      <w:r w:rsidRPr="008656EB">
        <w:rPr>
          <w:rFonts w:ascii="Arial" w:hAnsi="Arial" w:cs="Arial"/>
          <w:sz w:val="24"/>
          <w:szCs w:val="24"/>
        </w:rPr>
        <w:t>Lansing, Michigan</w:t>
      </w:r>
      <w:r w:rsidRPr="008656EB">
        <w:rPr>
          <w:rFonts w:ascii="Arial" w:hAnsi="Arial" w:cs="Arial"/>
          <w:sz w:val="24"/>
          <w:szCs w:val="24"/>
        </w:rPr>
        <w:tab/>
      </w:r>
      <w:r w:rsidRPr="008656EB">
        <w:rPr>
          <w:rFonts w:ascii="Arial" w:hAnsi="Arial" w:cs="Arial"/>
          <w:sz w:val="24"/>
          <w:szCs w:val="24"/>
        </w:rPr>
        <w:tab/>
        <w:t>Lansing, Michigan</w:t>
      </w:r>
    </w:p>
    <w:p w:rsidR="008656EB" w:rsidRPr="008656EB" w:rsidRDefault="008656EB" w:rsidP="008656EB">
      <w:pPr>
        <w:pStyle w:val="InsideAddress"/>
        <w:jc w:val="both"/>
        <w:rPr>
          <w:rFonts w:ascii="Arial" w:hAnsi="Arial" w:cs="Arial"/>
          <w:sz w:val="24"/>
          <w:szCs w:val="24"/>
        </w:rPr>
      </w:pPr>
    </w:p>
    <w:p w:rsidR="008656EB" w:rsidRPr="008656EB" w:rsidRDefault="008656EB" w:rsidP="008656EB">
      <w:pPr>
        <w:pStyle w:val="InsideAddress"/>
        <w:jc w:val="both"/>
        <w:rPr>
          <w:rFonts w:ascii="Arial" w:hAnsi="Arial" w:cs="Arial"/>
          <w:sz w:val="24"/>
          <w:szCs w:val="24"/>
        </w:rPr>
      </w:pPr>
      <w:r w:rsidRPr="008656EB">
        <w:rPr>
          <w:rFonts w:ascii="Arial" w:hAnsi="Arial" w:cs="Arial"/>
          <w:sz w:val="24"/>
          <w:szCs w:val="24"/>
        </w:rPr>
        <w:t>Dear Mr. Haveman and Ms. Corrigan:</w:t>
      </w:r>
    </w:p>
    <w:p w:rsidR="008656EB" w:rsidRPr="008656EB" w:rsidRDefault="008656EB" w:rsidP="008656EB">
      <w:pPr>
        <w:pStyle w:val="InsideAddress"/>
        <w:jc w:val="both"/>
        <w:rPr>
          <w:rFonts w:ascii="Arial" w:hAnsi="Arial" w:cs="Arial"/>
          <w:sz w:val="24"/>
          <w:szCs w:val="24"/>
        </w:rPr>
      </w:pPr>
    </w:p>
    <w:p w:rsidR="008656EB" w:rsidRPr="008656EB" w:rsidRDefault="008656EB" w:rsidP="008656EB">
      <w:pPr>
        <w:pStyle w:val="InsideAddress"/>
        <w:spacing w:line="300" w:lineRule="auto"/>
        <w:jc w:val="both"/>
        <w:rPr>
          <w:rFonts w:ascii="Arial" w:hAnsi="Arial" w:cs="Arial"/>
          <w:sz w:val="24"/>
          <w:szCs w:val="24"/>
        </w:rPr>
      </w:pPr>
      <w:r w:rsidRPr="008656EB">
        <w:rPr>
          <w:rFonts w:ascii="Arial" w:hAnsi="Arial" w:cs="Arial"/>
          <w:sz w:val="24"/>
          <w:szCs w:val="24"/>
        </w:rPr>
        <w:t xml:space="preserve">This is our report on the performance audit of the </w:t>
      </w:r>
      <w:r w:rsidR="00AD6B9D">
        <w:rPr>
          <w:rFonts w:ascii="Arial" w:hAnsi="Arial" w:cs="Arial"/>
          <w:sz w:val="24"/>
          <w:szCs w:val="24"/>
        </w:rPr>
        <w:t xml:space="preserve">Medicaid </w:t>
      </w:r>
      <w:r w:rsidRPr="008656EB">
        <w:rPr>
          <w:rFonts w:ascii="Arial" w:hAnsi="Arial" w:cs="Arial"/>
          <w:sz w:val="24"/>
          <w:szCs w:val="24"/>
        </w:rPr>
        <w:t xml:space="preserve">Home Help </w:t>
      </w:r>
      <w:r w:rsidR="00AD6B9D">
        <w:rPr>
          <w:rFonts w:ascii="Arial" w:hAnsi="Arial" w:cs="Arial"/>
          <w:sz w:val="24"/>
          <w:szCs w:val="24"/>
        </w:rPr>
        <w:t>P</w:t>
      </w:r>
      <w:r w:rsidRPr="008656EB">
        <w:rPr>
          <w:rFonts w:ascii="Arial" w:hAnsi="Arial" w:cs="Arial"/>
          <w:sz w:val="24"/>
          <w:szCs w:val="24"/>
        </w:rPr>
        <w:t>rogram, Department of Community Health and Department of Human Services.</w:t>
      </w:r>
    </w:p>
    <w:p w:rsidR="008656EB" w:rsidRPr="008656EB" w:rsidRDefault="008656EB" w:rsidP="008656EB">
      <w:pPr>
        <w:pStyle w:val="InsideAddress"/>
        <w:spacing w:line="300" w:lineRule="auto"/>
        <w:jc w:val="both"/>
        <w:rPr>
          <w:rFonts w:ascii="Arial" w:hAnsi="Arial" w:cs="Arial"/>
          <w:sz w:val="24"/>
          <w:szCs w:val="24"/>
        </w:rPr>
      </w:pPr>
    </w:p>
    <w:p w:rsidR="008656EB" w:rsidRPr="008656EB" w:rsidRDefault="008656EB" w:rsidP="008656EB">
      <w:pPr>
        <w:pStyle w:val="InsideAddress"/>
        <w:spacing w:line="300" w:lineRule="auto"/>
        <w:jc w:val="both"/>
        <w:rPr>
          <w:rFonts w:ascii="Arial" w:hAnsi="Arial" w:cs="Arial"/>
          <w:sz w:val="24"/>
          <w:szCs w:val="24"/>
        </w:rPr>
      </w:pPr>
      <w:r w:rsidRPr="008656EB">
        <w:rPr>
          <w:rFonts w:ascii="Arial" w:hAnsi="Arial" w:cs="Arial"/>
          <w:sz w:val="24"/>
          <w:szCs w:val="24"/>
        </w:rPr>
        <w:t>This report contains our report summary; a description of program; our audit objective, scope, and methodolog</w:t>
      </w:r>
      <w:r w:rsidR="00B270CB">
        <w:rPr>
          <w:rFonts w:ascii="Arial" w:hAnsi="Arial" w:cs="Arial"/>
          <w:sz w:val="24"/>
          <w:szCs w:val="24"/>
        </w:rPr>
        <w:t>y and agency responses; comment</w:t>
      </w:r>
      <w:r w:rsidRPr="008656EB">
        <w:rPr>
          <w:rFonts w:ascii="Arial" w:hAnsi="Arial" w:cs="Arial"/>
          <w:sz w:val="24"/>
          <w:szCs w:val="24"/>
        </w:rPr>
        <w:t xml:space="preserve">, findings, recommendations, and agency preliminary responses; </w:t>
      </w:r>
      <w:r w:rsidR="00AD6B9D">
        <w:rPr>
          <w:rFonts w:ascii="Arial" w:hAnsi="Arial" w:cs="Arial"/>
          <w:sz w:val="24"/>
          <w:szCs w:val="24"/>
        </w:rPr>
        <w:t xml:space="preserve">our </w:t>
      </w:r>
      <w:r w:rsidR="00B41C38">
        <w:rPr>
          <w:rFonts w:ascii="Arial" w:hAnsi="Arial" w:cs="Arial"/>
          <w:sz w:val="24"/>
          <w:szCs w:val="24"/>
        </w:rPr>
        <w:t>sampling methodology</w:t>
      </w:r>
      <w:r w:rsidR="00AD6B9D">
        <w:rPr>
          <w:rFonts w:ascii="Arial" w:hAnsi="Arial" w:cs="Arial"/>
          <w:sz w:val="24"/>
          <w:szCs w:val="24"/>
        </w:rPr>
        <w:t>;</w:t>
      </w:r>
      <w:r w:rsidR="00B41C38">
        <w:rPr>
          <w:rFonts w:ascii="Arial" w:hAnsi="Arial" w:cs="Arial"/>
          <w:sz w:val="24"/>
          <w:szCs w:val="24"/>
        </w:rPr>
        <w:t xml:space="preserve"> </w:t>
      </w:r>
      <w:r w:rsidRPr="008656EB">
        <w:rPr>
          <w:rFonts w:ascii="Arial" w:hAnsi="Arial" w:cs="Arial"/>
          <w:sz w:val="24"/>
          <w:szCs w:val="24"/>
        </w:rPr>
        <w:t xml:space="preserve">various exhibits, presented as supplemental information; and a glossary of abbreviations and terms. </w:t>
      </w:r>
    </w:p>
    <w:p w:rsidR="008656EB" w:rsidRPr="008656EB" w:rsidRDefault="008656EB" w:rsidP="008656EB">
      <w:pPr>
        <w:pStyle w:val="InsideAddress"/>
        <w:spacing w:line="300" w:lineRule="auto"/>
        <w:jc w:val="both"/>
        <w:rPr>
          <w:rFonts w:ascii="Arial" w:hAnsi="Arial" w:cs="Arial"/>
          <w:sz w:val="24"/>
          <w:szCs w:val="24"/>
        </w:rPr>
      </w:pPr>
    </w:p>
    <w:p w:rsidR="008656EB" w:rsidRPr="008656EB" w:rsidRDefault="008656EB" w:rsidP="008656EB">
      <w:pPr>
        <w:pStyle w:val="InsideAddress"/>
        <w:spacing w:line="300" w:lineRule="auto"/>
        <w:jc w:val="both"/>
        <w:rPr>
          <w:rFonts w:ascii="Arial" w:hAnsi="Arial" w:cs="Arial"/>
          <w:sz w:val="24"/>
          <w:szCs w:val="24"/>
        </w:rPr>
      </w:pPr>
      <w:r w:rsidRPr="008656EB">
        <w:rPr>
          <w:rFonts w:ascii="Arial" w:hAnsi="Arial" w:cs="Arial"/>
          <w:sz w:val="24"/>
          <w:szCs w:val="24"/>
        </w:rPr>
        <w:t>Our comments, findings, and recommendations are organized by audit objective.  The agency preliminary responses were taken from the agencies</w:t>
      </w:r>
      <w:r w:rsidR="00AD6B9D">
        <w:rPr>
          <w:rFonts w:ascii="Arial" w:hAnsi="Arial" w:cs="Arial"/>
          <w:sz w:val="24"/>
          <w:szCs w:val="24"/>
        </w:rPr>
        <w:t>'</w:t>
      </w:r>
      <w:r w:rsidRPr="008656EB">
        <w:rPr>
          <w:rFonts w:ascii="Arial" w:hAnsi="Arial" w:cs="Arial"/>
          <w:sz w:val="24"/>
          <w:szCs w:val="24"/>
        </w:rPr>
        <w:t xml:space="preserve"> responses </w:t>
      </w:r>
      <w:r w:rsidR="00AD6B9D">
        <w:rPr>
          <w:rFonts w:ascii="Arial" w:hAnsi="Arial" w:cs="Arial"/>
          <w:sz w:val="24"/>
          <w:szCs w:val="24"/>
        </w:rPr>
        <w:t xml:space="preserve">at the end of </w:t>
      </w:r>
      <w:r w:rsidRPr="008656EB">
        <w:rPr>
          <w:rFonts w:ascii="Arial" w:hAnsi="Arial" w:cs="Arial"/>
          <w:sz w:val="24"/>
          <w:szCs w:val="24"/>
        </w:rPr>
        <w:t xml:space="preserve">our audit fieldwork.  The </w:t>
      </w:r>
      <w:r w:rsidRPr="008656EB">
        <w:rPr>
          <w:rFonts w:ascii="Arial" w:hAnsi="Arial" w:cs="Arial"/>
          <w:i/>
          <w:sz w:val="24"/>
          <w:szCs w:val="24"/>
        </w:rPr>
        <w:t>Michigan Compiled Laws</w:t>
      </w:r>
      <w:r w:rsidRPr="008656EB">
        <w:rPr>
          <w:rFonts w:ascii="Arial" w:hAnsi="Arial" w:cs="Arial"/>
          <w:sz w:val="24"/>
          <w:szCs w:val="24"/>
        </w:rPr>
        <w:t xml:space="preserve"> and administrative procedures require that the audited agencies</w:t>
      </w:r>
      <w:r w:rsidRPr="008656EB">
        <w:rPr>
          <w:rFonts w:ascii="Arial" w:hAnsi="Arial" w:cs="Arial"/>
          <w:i/>
          <w:sz w:val="24"/>
          <w:szCs w:val="24"/>
        </w:rPr>
        <w:t xml:space="preserve"> </w:t>
      </w:r>
      <w:r w:rsidRPr="008656EB">
        <w:rPr>
          <w:rFonts w:ascii="Arial" w:hAnsi="Arial" w:cs="Arial"/>
          <w:sz w:val="24"/>
          <w:szCs w:val="24"/>
        </w:rPr>
        <w:t xml:space="preserve">develop a plan to comply with the audit recommendations and submit it within 60 days after release of the audit report to the Office of Internal Audit Services, State Budget Office.  Within 30 days of receipt, the Office of Internal Audit Services is required to review the plan and either accept the plan as final or contact the agencies to take additional steps to finalize the plan. </w:t>
      </w:r>
    </w:p>
    <w:p w:rsidR="008656EB" w:rsidRPr="008656EB" w:rsidRDefault="008656EB" w:rsidP="008656EB">
      <w:pPr>
        <w:pStyle w:val="InsideAddress"/>
        <w:spacing w:line="300" w:lineRule="auto"/>
        <w:jc w:val="both"/>
        <w:rPr>
          <w:rFonts w:ascii="Arial" w:hAnsi="Arial" w:cs="Arial"/>
          <w:sz w:val="24"/>
          <w:szCs w:val="24"/>
        </w:rPr>
      </w:pPr>
    </w:p>
    <w:p w:rsidR="008656EB" w:rsidRPr="008656EB" w:rsidRDefault="008656EB" w:rsidP="008656EB">
      <w:pPr>
        <w:pStyle w:val="InsideAddress"/>
        <w:spacing w:line="300" w:lineRule="auto"/>
        <w:jc w:val="both"/>
        <w:rPr>
          <w:rFonts w:ascii="Arial" w:hAnsi="Arial" w:cs="Arial"/>
          <w:sz w:val="24"/>
          <w:szCs w:val="24"/>
        </w:rPr>
      </w:pPr>
      <w:r w:rsidRPr="008656EB">
        <w:rPr>
          <w:rFonts w:ascii="Arial" w:hAnsi="Arial" w:cs="Arial"/>
          <w:sz w:val="24"/>
          <w:szCs w:val="24"/>
        </w:rPr>
        <w:t xml:space="preserve">We appreciate the courtesy and cooperation extended to us during this audit.  </w:t>
      </w:r>
    </w:p>
    <w:p w:rsidR="00DE148E" w:rsidRPr="008656EB" w:rsidRDefault="00DE148E" w:rsidP="00BA6174">
      <w:pPr>
        <w:spacing w:line="240" w:lineRule="auto"/>
      </w:pPr>
    </w:p>
    <w:p w:rsidR="00DE148E" w:rsidRPr="008656EB" w:rsidRDefault="00DE148E" w:rsidP="00DE148E">
      <w:pPr>
        <w:spacing w:line="240" w:lineRule="auto"/>
        <w:ind w:left="5040"/>
      </w:pPr>
      <w:r w:rsidRPr="008656EB">
        <w:t>Sincerely,</w:t>
      </w:r>
    </w:p>
    <w:p w:rsidR="00DE148E" w:rsidRPr="008656EB" w:rsidRDefault="00DE148E" w:rsidP="008656EB">
      <w:pPr>
        <w:spacing w:line="240" w:lineRule="auto"/>
        <w:ind w:left="4579"/>
      </w:pPr>
    </w:p>
    <w:p w:rsidR="00DE148E" w:rsidRDefault="00DE148E" w:rsidP="00A71821">
      <w:pPr>
        <w:spacing w:line="240" w:lineRule="auto"/>
        <w:ind w:left="5040"/>
        <w:rPr>
          <w:noProof/>
        </w:rPr>
      </w:pPr>
    </w:p>
    <w:p w:rsidR="000755C7" w:rsidRPr="008656EB" w:rsidRDefault="000755C7" w:rsidP="00A71821">
      <w:pPr>
        <w:spacing w:line="240" w:lineRule="auto"/>
        <w:ind w:left="5040"/>
      </w:pPr>
      <w:bookmarkStart w:id="2" w:name="_GoBack"/>
      <w:bookmarkEnd w:id="2"/>
    </w:p>
    <w:p w:rsidR="00DE148E" w:rsidRPr="008656EB" w:rsidRDefault="00B270CB" w:rsidP="00DE148E">
      <w:pPr>
        <w:spacing w:line="240" w:lineRule="auto"/>
        <w:ind w:left="5040"/>
      </w:pPr>
      <w:r>
        <w:t>Doug Ringler</w:t>
      </w:r>
      <w:r w:rsidR="00DE148E" w:rsidRPr="008656EB">
        <w:t>, C.P.A.</w:t>
      </w:r>
      <w:r>
        <w:t>, C.I.A.</w:t>
      </w:r>
    </w:p>
    <w:p w:rsidR="00C971FC" w:rsidRPr="008656EB" w:rsidRDefault="00DE148E" w:rsidP="008656EB">
      <w:pPr>
        <w:spacing w:line="240" w:lineRule="auto"/>
        <w:ind w:left="5040"/>
      </w:pPr>
      <w:r w:rsidRPr="008656EB">
        <w:t>Auditor General</w:t>
      </w:r>
      <w:bookmarkEnd w:id="0"/>
      <w:bookmarkEnd w:id="1"/>
    </w:p>
    <w:p w:rsidR="00C971FC" w:rsidRPr="008656EB" w:rsidRDefault="00C971FC" w:rsidP="00BA6174">
      <w:pPr>
        <w:spacing w:line="240" w:lineRule="auto"/>
        <w:sectPr w:rsidR="00C971FC" w:rsidRPr="008656EB" w:rsidSect="00B34128">
          <w:headerReference w:type="default" r:id="rId7"/>
          <w:footerReference w:type="default" r:id="rId8"/>
          <w:type w:val="continuous"/>
          <w:pgSz w:w="12240" w:h="15840" w:code="1"/>
          <w:pgMar w:top="2880" w:right="1440" w:bottom="720" w:left="1440" w:header="720" w:footer="720" w:gutter="0"/>
          <w:cols w:space="720"/>
          <w:docGrid w:linePitch="360"/>
        </w:sectPr>
      </w:pPr>
    </w:p>
    <w:p w:rsidR="00A74A32" w:rsidRPr="00B41C38" w:rsidRDefault="00A74A32" w:rsidP="00A74A32">
      <w:pPr>
        <w:spacing w:line="240" w:lineRule="auto"/>
        <w:rPr>
          <w:sz w:val="2"/>
          <w:szCs w:val="2"/>
        </w:rPr>
      </w:pPr>
      <w:r w:rsidRPr="00B41C38">
        <w:rPr>
          <w:sz w:val="2"/>
          <w:szCs w:val="2"/>
        </w:rPr>
        <w:lastRenderedPageBreak/>
        <w:t xml:space="preserve"> </w:t>
      </w:r>
    </w:p>
    <w:sectPr w:rsidR="00A74A32" w:rsidRPr="00B41C38" w:rsidSect="00B34128">
      <w:headerReference w:type="default" r:id="rId9"/>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6EB" w:rsidRDefault="008656EB">
      <w:r>
        <w:separator/>
      </w:r>
    </w:p>
  </w:endnote>
  <w:endnote w:type="continuationSeparator" w:id="0">
    <w:p w:rsidR="008656EB" w:rsidRDefault="0086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FC" w:rsidRDefault="00C971FC">
    <w:pPr>
      <w:pStyle w:val="Footer"/>
      <w:jc w:val="center"/>
    </w:pPr>
  </w:p>
  <w:p w:rsidR="00C971FC" w:rsidRDefault="00C971FC">
    <w:pPr>
      <w:pStyle w:val="Footer"/>
      <w:jc w:val="center"/>
    </w:pPr>
  </w:p>
  <w:p w:rsidR="00C971FC" w:rsidRDefault="00C971FC">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6EB" w:rsidRDefault="008656EB">
      <w:r>
        <w:separator/>
      </w:r>
    </w:p>
  </w:footnote>
  <w:footnote w:type="continuationSeparator" w:id="0">
    <w:p w:rsidR="008656EB" w:rsidRDefault="00865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583" w:type="dxa"/>
      <w:tblLayout w:type="fixed"/>
      <w:tblLook w:val="0000" w:firstRow="0" w:lastRow="0" w:firstColumn="0" w:lastColumn="0" w:noHBand="0" w:noVBand="0"/>
    </w:tblPr>
    <w:tblGrid>
      <w:gridCol w:w="2347"/>
      <w:gridCol w:w="4896"/>
      <w:gridCol w:w="2340"/>
    </w:tblGrid>
    <w:tr w:rsidR="00C971FC" w:rsidTr="00B270CB">
      <w:trPr>
        <w:cantSplit/>
        <w:trHeight w:val="890"/>
      </w:trPr>
      <w:tc>
        <w:tcPr>
          <w:tcW w:w="2347" w:type="dxa"/>
          <w:vMerge w:val="restart"/>
        </w:tcPr>
        <w:p w:rsidR="00C971FC" w:rsidRDefault="005A50F2">
          <w:pPr>
            <w:pStyle w:val="Header"/>
            <w:tabs>
              <w:tab w:val="clear" w:pos="4320"/>
              <w:tab w:val="clear" w:pos="8640"/>
            </w:tabs>
            <w:jc w:val="center"/>
            <w:rPr>
              <w:smallCaps/>
              <w:sz w:val="17"/>
            </w:rPr>
          </w:pPr>
          <w:r>
            <w:rPr>
              <w:smallCaps/>
              <w:noProof/>
              <w:sz w:val="20"/>
            </w:rPr>
            <w:drawing>
              <wp:anchor distT="0" distB="0" distL="114300" distR="114300" simplePos="0" relativeHeight="251657216" behindDoc="0" locked="0" layoutInCell="1" allowOverlap="1" wp14:anchorId="1E6DF29F" wp14:editId="7B01932D">
                <wp:simplePos x="0" y="0"/>
                <wp:positionH relativeFrom="column">
                  <wp:posOffset>-970915</wp:posOffset>
                </wp:positionH>
                <wp:positionV relativeFrom="paragraph">
                  <wp:posOffset>-635</wp:posOffset>
                </wp:positionV>
                <wp:extent cx="826135" cy="914400"/>
                <wp:effectExtent l="19050" t="19050" r="12065" b="19050"/>
                <wp:wrapTight wrapText="bothSides">
                  <wp:wrapPolygon edited="0">
                    <wp:start x="-498" y="-450"/>
                    <wp:lineTo x="-498" y="22050"/>
                    <wp:lineTo x="21915" y="22050"/>
                    <wp:lineTo x="21915" y="-450"/>
                    <wp:lineTo x="-498" y="-45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blip>
                        <a:srcRect/>
                        <a:stretch>
                          <a:fillRect/>
                        </a:stretch>
                      </pic:blipFill>
                      <pic:spPr bwMode="auto">
                        <a:xfrm>
                          <a:off x="0" y="0"/>
                          <a:ext cx="826135" cy="914400"/>
                        </a:xfrm>
                        <a:prstGeom prst="rect">
                          <a:avLst/>
                        </a:prstGeom>
                        <a:solidFill>
                          <a:srgbClr val="FFFFFF"/>
                        </a:solidFill>
                        <a:ln w="9525">
                          <a:solidFill>
                            <a:srgbClr val="FFFFFF"/>
                          </a:solidFill>
                          <a:miter lim="800000"/>
                          <a:headEnd/>
                          <a:tailEnd/>
                        </a:ln>
                      </pic:spPr>
                    </pic:pic>
                  </a:graphicData>
                </a:graphic>
              </wp:anchor>
            </w:drawing>
          </w:r>
        </w:p>
      </w:tc>
      <w:tc>
        <w:tcPr>
          <w:tcW w:w="4896" w:type="dxa"/>
        </w:tcPr>
        <w:p w:rsidR="00C971FC" w:rsidRDefault="00C971FC">
          <w:pPr>
            <w:pStyle w:val="Header"/>
            <w:tabs>
              <w:tab w:val="clear" w:pos="4320"/>
              <w:tab w:val="clear" w:pos="8640"/>
            </w:tabs>
            <w:jc w:val="center"/>
            <w:rPr>
              <w:smallCaps/>
              <w:sz w:val="25"/>
            </w:rPr>
          </w:pPr>
          <w:r>
            <w:rPr>
              <w:smallCaps/>
              <w:sz w:val="17"/>
            </w:rPr>
            <w:t xml:space="preserve">State of </w:t>
          </w:r>
          <w:smartTag w:uri="urn:schemas-microsoft-com:office:smarttags" w:element="State">
            <w:smartTag w:uri="urn:schemas-microsoft-com:office:smarttags" w:element="place">
              <w:r>
                <w:rPr>
                  <w:smallCaps/>
                  <w:sz w:val="17"/>
                </w:rPr>
                <w:t>Michigan</w:t>
              </w:r>
            </w:smartTag>
          </w:smartTag>
          <w:r>
            <w:rPr>
              <w:smallCaps/>
              <w:sz w:val="25"/>
            </w:rPr>
            <w:t xml:space="preserve"> </w:t>
          </w:r>
        </w:p>
        <w:p w:rsidR="00C971FC" w:rsidRDefault="00C971FC">
          <w:pPr>
            <w:pStyle w:val="Header"/>
            <w:tabs>
              <w:tab w:val="clear" w:pos="4320"/>
              <w:tab w:val="clear" w:pos="8640"/>
            </w:tabs>
            <w:jc w:val="center"/>
            <w:rPr>
              <w:smallCaps/>
              <w:sz w:val="25"/>
            </w:rPr>
          </w:pPr>
          <w:r>
            <w:rPr>
              <w:smallCaps/>
              <w:sz w:val="25"/>
            </w:rPr>
            <w:t>Office of the Auditor General</w:t>
          </w:r>
        </w:p>
        <w:p w:rsidR="00C971FC" w:rsidRDefault="00C971FC">
          <w:pPr>
            <w:pStyle w:val="Header"/>
            <w:tabs>
              <w:tab w:val="clear" w:pos="4320"/>
              <w:tab w:val="clear" w:pos="8640"/>
            </w:tabs>
            <w:jc w:val="center"/>
            <w:rPr>
              <w:smallCaps/>
              <w:sz w:val="21"/>
            </w:rPr>
          </w:pPr>
          <w:smartTag w:uri="urn:schemas-microsoft-com:office:smarttags" w:element="Street">
            <w:r>
              <w:rPr>
                <w:smallCaps/>
                <w:sz w:val="21"/>
              </w:rPr>
              <w:t>201 N. Washington Square</w:t>
            </w:r>
          </w:smartTag>
        </w:p>
        <w:p w:rsidR="00C971FC" w:rsidRDefault="00C971FC">
          <w:pPr>
            <w:pStyle w:val="Header"/>
            <w:tabs>
              <w:tab w:val="clear" w:pos="4320"/>
              <w:tab w:val="clear" w:pos="8640"/>
            </w:tabs>
            <w:jc w:val="center"/>
            <w:rPr>
              <w:smallCaps/>
              <w:sz w:val="17"/>
            </w:rPr>
          </w:pPr>
          <w:smartTag w:uri="urn:schemas-microsoft-com:office:smarttags" w:element="place">
            <w:smartTag w:uri="urn:schemas-microsoft-com:office:smarttags" w:element="City">
              <w:r>
                <w:rPr>
                  <w:smallCaps/>
                  <w:sz w:val="21"/>
                </w:rPr>
                <w:t>Lansing</w:t>
              </w:r>
            </w:smartTag>
            <w:r>
              <w:rPr>
                <w:smallCaps/>
                <w:sz w:val="21"/>
              </w:rPr>
              <w:t xml:space="preserve">, </w:t>
            </w:r>
            <w:smartTag w:uri="urn:schemas-microsoft-com:office:smarttags" w:element="State">
              <w:r>
                <w:rPr>
                  <w:smallCaps/>
                  <w:sz w:val="21"/>
                </w:rPr>
                <w:t>Michigan</w:t>
              </w:r>
            </w:smartTag>
            <w:r>
              <w:rPr>
                <w:smallCaps/>
                <w:sz w:val="21"/>
              </w:rPr>
              <w:t xml:space="preserve"> </w:t>
            </w:r>
            <w:smartTag w:uri="urn:schemas-microsoft-com:office:smarttags" w:element="PostalCode">
              <w:r>
                <w:rPr>
                  <w:smallCaps/>
                  <w:sz w:val="21"/>
                </w:rPr>
                <w:t>48913</w:t>
              </w:r>
            </w:smartTag>
          </w:smartTag>
        </w:p>
      </w:tc>
      <w:tc>
        <w:tcPr>
          <w:tcW w:w="2340" w:type="dxa"/>
        </w:tcPr>
        <w:p w:rsidR="00C971FC" w:rsidRDefault="00C971FC">
          <w:pPr>
            <w:pStyle w:val="Header"/>
            <w:tabs>
              <w:tab w:val="clear" w:pos="4320"/>
              <w:tab w:val="clear" w:pos="8640"/>
            </w:tabs>
            <w:rPr>
              <w:rFonts w:ascii="Arial Narrow" w:hAnsi="Arial Narrow"/>
              <w:smallCaps/>
              <w:sz w:val="18"/>
            </w:rPr>
          </w:pPr>
        </w:p>
      </w:tc>
    </w:tr>
    <w:tr w:rsidR="00C971FC" w:rsidTr="00B270CB">
      <w:trPr>
        <w:cantSplit/>
        <w:trHeight w:val="108"/>
      </w:trPr>
      <w:tc>
        <w:tcPr>
          <w:tcW w:w="2347" w:type="dxa"/>
          <w:vMerge/>
        </w:tcPr>
        <w:p w:rsidR="00C971FC" w:rsidRDefault="00C971FC">
          <w:pPr>
            <w:pStyle w:val="Header"/>
            <w:tabs>
              <w:tab w:val="clear" w:pos="4320"/>
              <w:tab w:val="clear" w:pos="8640"/>
            </w:tabs>
            <w:jc w:val="center"/>
            <w:rPr>
              <w:smallCaps/>
              <w:sz w:val="25"/>
            </w:rPr>
          </w:pPr>
        </w:p>
      </w:tc>
      <w:tc>
        <w:tcPr>
          <w:tcW w:w="4896" w:type="dxa"/>
        </w:tcPr>
        <w:p w:rsidR="00C971FC" w:rsidRDefault="00C971FC">
          <w:pPr>
            <w:pStyle w:val="Header"/>
            <w:tabs>
              <w:tab w:val="clear" w:pos="4320"/>
              <w:tab w:val="clear" w:pos="8640"/>
            </w:tabs>
            <w:jc w:val="center"/>
            <w:rPr>
              <w:smallCaps/>
              <w:sz w:val="25"/>
            </w:rPr>
          </w:pPr>
          <w:r>
            <w:rPr>
              <w:rFonts w:ascii="Arial Narrow" w:hAnsi="Arial Narrow"/>
              <w:sz w:val="17"/>
            </w:rPr>
            <w:t>(517) 334-</w:t>
          </w:r>
          <w:r>
            <w:rPr>
              <w:rFonts w:ascii="Arial Narrow" w:hAnsi="Arial Narrow"/>
              <w:smallCaps/>
              <w:sz w:val="17"/>
            </w:rPr>
            <w:t>8050</w:t>
          </w:r>
        </w:p>
      </w:tc>
      <w:tc>
        <w:tcPr>
          <w:tcW w:w="2340" w:type="dxa"/>
        </w:tcPr>
        <w:p w:rsidR="00C971FC" w:rsidRDefault="00B270CB">
          <w:pPr>
            <w:pStyle w:val="Header"/>
            <w:tabs>
              <w:tab w:val="clear" w:pos="4320"/>
              <w:tab w:val="clear" w:pos="8640"/>
            </w:tabs>
            <w:jc w:val="right"/>
            <w:rPr>
              <w:smallCaps/>
              <w:sz w:val="25"/>
            </w:rPr>
          </w:pPr>
          <w:r>
            <w:rPr>
              <w:rFonts w:ascii="Arial Narrow" w:hAnsi="Arial Narrow"/>
              <w:smallCaps/>
              <w:sz w:val="18"/>
            </w:rPr>
            <w:t>Doug A. Ringler</w:t>
          </w:r>
          <w:r w:rsidR="00C971FC">
            <w:rPr>
              <w:rFonts w:ascii="Arial Narrow" w:hAnsi="Arial Narrow"/>
              <w:smallCaps/>
              <w:sz w:val="18"/>
            </w:rPr>
            <w:t>, C.P.A.</w:t>
          </w:r>
          <w:r>
            <w:rPr>
              <w:rFonts w:ascii="Arial Narrow" w:hAnsi="Arial Narrow"/>
              <w:smallCaps/>
              <w:sz w:val="18"/>
            </w:rPr>
            <w:t>, C.I.A.</w:t>
          </w:r>
        </w:p>
      </w:tc>
    </w:tr>
    <w:tr w:rsidR="00C971FC" w:rsidTr="00B270CB">
      <w:trPr>
        <w:cantSplit/>
        <w:trHeight w:val="359"/>
      </w:trPr>
      <w:tc>
        <w:tcPr>
          <w:tcW w:w="2347" w:type="dxa"/>
          <w:vMerge/>
        </w:tcPr>
        <w:p w:rsidR="00C971FC" w:rsidRDefault="00C971FC">
          <w:pPr>
            <w:pStyle w:val="Header"/>
            <w:tabs>
              <w:tab w:val="clear" w:pos="4320"/>
              <w:tab w:val="clear" w:pos="8640"/>
            </w:tabs>
            <w:jc w:val="center"/>
            <w:rPr>
              <w:smallCaps/>
              <w:sz w:val="25"/>
            </w:rPr>
          </w:pPr>
        </w:p>
      </w:tc>
      <w:tc>
        <w:tcPr>
          <w:tcW w:w="4896" w:type="dxa"/>
        </w:tcPr>
        <w:p w:rsidR="00C971FC" w:rsidRDefault="00C971FC">
          <w:pPr>
            <w:pStyle w:val="Header"/>
            <w:tabs>
              <w:tab w:val="clear" w:pos="4320"/>
              <w:tab w:val="clear" w:pos="8640"/>
            </w:tabs>
            <w:jc w:val="center"/>
            <w:rPr>
              <w:rFonts w:ascii="Arial Narrow" w:hAnsi="Arial Narrow"/>
              <w:sz w:val="17"/>
            </w:rPr>
          </w:pPr>
          <w:r>
            <w:rPr>
              <w:rFonts w:ascii="Arial Narrow" w:hAnsi="Arial Narrow"/>
              <w:smallCaps/>
              <w:sz w:val="17"/>
            </w:rPr>
            <w:t>FAX (517) 334-8079</w:t>
          </w:r>
        </w:p>
      </w:tc>
      <w:tc>
        <w:tcPr>
          <w:tcW w:w="2340" w:type="dxa"/>
        </w:tcPr>
        <w:p w:rsidR="00C971FC" w:rsidRDefault="00C971FC">
          <w:pPr>
            <w:pStyle w:val="Header"/>
            <w:tabs>
              <w:tab w:val="clear" w:pos="4320"/>
              <w:tab w:val="clear" w:pos="8640"/>
            </w:tabs>
            <w:jc w:val="right"/>
            <w:rPr>
              <w:rFonts w:ascii="Arial Narrow" w:hAnsi="Arial Narrow"/>
              <w:sz w:val="18"/>
            </w:rPr>
          </w:pPr>
          <w:r>
            <w:rPr>
              <w:rFonts w:ascii="Arial Narrow" w:hAnsi="Arial Narrow"/>
              <w:smallCaps/>
              <w:sz w:val="17"/>
            </w:rPr>
            <w:t>Auditor General         </w:t>
          </w:r>
        </w:p>
      </w:tc>
    </w:tr>
  </w:tbl>
  <w:p w:rsidR="00C971FC" w:rsidRDefault="00C971FC">
    <w:pPr>
      <w:pStyle w:val="Header"/>
      <w:tabs>
        <w:tab w:val="clear" w:pos="8640"/>
        <w:tab w:val="left" w:pos="3960"/>
        <w:tab w:val="left" w:pos="7560"/>
      </w:tabs>
      <w:rPr>
        <w:rFonts w:ascii="Arial Narrow" w:hAnsi="Arial Narrow"/>
        <w:sz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32" w:rsidRDefault="00A74A32" w:rsidP="00A74A32">
    <w:pPr>
      <w:pStyle w:val="Header"/>
      <w:tabs>
        <w:tab w:val="clear" w:pos="8640"/>
        <w:tab w:val="left" w:pos="3960"/>
        <w:tab w:val="left" w:pos="7560"/>
      </w:tabs>
      <w:rPr>
        <w:rFonts w:ascii="Arial Narrow" w:hAnsi="Arial Narrow"/>
        <w:sz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6EB"/>
    <w:rsid w:val="000755C7"/>
    <w:rsid w:val="000F7516"/>
    <w:rsid w:val="001033D8"/>
    <w:rsid w:val="001A7BF8"/>
    <w:rsid w:val="001E7C82"/>
    <w:rsid w:val="002118B0"/>
    <w:rsid w:val="002264C1"/>
    <w:rsid w:val="002F741A"/>
    <w:rsid w:val="005330E8"/>
    <w:rsid w:val="0056644E"/>
    <w:rsid w:val="005A50F2"/>
    <w:rsid w:val="005F697B"/>
    <w:rsid w:val="006862B9"/>
    <w:rsid w:val="006A571C"/>
    <w:rsid w:val="006B3310"/>
    <w:rsid w:val="00742B33"/>
    <w:rsid w:val="00795E3F"/>
    <w:rsid w:val="007970DE"/>
    <w:rsid w:val="007E1012"/>
    <w:rsid w:val="00803102"/>
    <w:rsid w:val="008656EB"/>
    <w:rsid w:val="00955A84"/>
    <w:rsid w:val="00A71821"/>
    <w:rsid w:val="00A74A32"/>
    <w:rsid w:val="00AD6B9D"/>
    <w:rsid w:val="00B270CB"/>
    <w:rsid w:val="00B34128"/>
    <w:rsid w:val="00B41C38"/>
    <w:rsid w:val="00BA6174"/>
    <w:rsid w:val="00C971FC"/>
    <w:rsid w:val="00CF60BA"/>
    <w:rsid w:val="00D823AB"/>
    <w:rsid w:val="00D871C7"/>
    <w:rsid w:val="00D944F3"/>
    <w:rsid w:val="00DE148E"/>
    <w:rsid w:val="00E07086"/>
    <w:rsid w:val="00E4491D"/>
    <w:rsid w:val="00F35D8F"/>
    <w:rsid w:val="00F54E68"/>
    <w:rsid w:val="00FD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300" w:lineRule="auto"/>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B3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2B33"/>
    <w:pPr>
      <w:tabs>
        <w:tab w:val="center" w:pos="4320"/>
        <w:tab w:val="right" w:pos="8640"/>
      </w:tabs>
    </w:pPr>
  </w:style>
  <w:style w:type="paragraph" w:styleId="Footer">
    <w:name w:val="footer"/>
    <w:basedOn w:val="Normal"/>
    <w:rsid w:val="00742B33"/>
    <w:pPr>
      <w:tabs>
        <w:tab w:val="center" w:pos="4320"/>
        <w:tab w:val="right" w:pos="8640"/>
      </w:tabs>
    </w:pPr>
  </w:style>
  <w:style w:type="paragraph" w:styleId="BodyText">
    <w:name w:val="Body Text"/>
    <w:basedOn w:val="Normal"/>
    <w:rsid w:val="00742B33"/>
    <w:pPr>
      <w:overflowPunct w:val="0"/>
      <w:autoSpaceDE w:val="0"/>
      <w:autoSpaceDN w:val="0"/>
      <w:adjustRightInd w:val="0"/>
    </w:pPr>
    <w:rPr>
      <w:szCs w:val="20"/>
    </w:rPr>
  </w:style>
  <w:style w:type="character" w:styleId="LineNumber">
    <w:name w:val="line number"/>
    <w:basedOn w:val="DefaultParagraphFont"/>
    <w:rsid w:val="00742B33"/>
  </w:style>
  <w:style w:type="paragraph" w:customStyle="1" w:styleId="InsideAddress">
    <w:name w:val="Inside Address"/>
    <w:basedOn w:val="Normal"/>
    <w:rsid w:val="008656EB"/>
    <w:pPr>
      <w:overflowPunct w:val="0"/>
      <w:autoSpaceDE w:val="0"/>
      <w:autoSpaceDN w:val="0"/>
      <w:adjustRightInd w:val="0"/>
      <w:spacing w:line="240" w:lineRule="auto"/>
      <w:jc w:val="left"/>
      <w:textAlignment w:val="baseline"/>
    </w:pPr>
    <w:rPr>
      <w:rFonts w:ascii="Times New Roman" w:hAnsi="Times New Roman"/>
      <w:sz w:val="20"/>
      <w:szCs w:val="20"/>
    </w:rPr>
  </w:style>
  <w:style w:type="paragraph" w:styleId="BalloonText">
    <w:name w:val="Balloon Text"/>
    <w:basedOn w:val="Normal"/>
    <w:link w:val="BalloonTextChar"/>
    <w:rsid w:val="00A7182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718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300" w:lineRule="auto"/>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B3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2B33"/>
    <w:pPr>
      <w:tabs>
        <w:tab w:val="center" w:pos="4320"/>
        <w:tab w:val="right" w:pos="8640"/>
      </w:tabs>
    </w:pPr>
  </w:style>
  <w:style w:type="paragraph" w:styleId="Footer">
    <w:name w:val="footer"/>
    <w:basedOn w:val="Normal"/>
    <w:rsid w:val="00742B33"/>
    <w:pPr>
      <w:tabs>
        <w:tab w:val="center" w:pos="4320"/>
        <w:tab w:val="right" w:pos="8640"/>
      </w:tabs>
    </w:pPr>
  </w:style>
  <w:style w:type="paragraph" w:styleId="BodyText">
    <w:name w:val="Body Text"/>
    <w:basedOn w:val="Normal"/>
    <w:rsid w:val="00742B33"/>
    <w:pPr>
      <w:overflowPunct w:val="0"/>
      <w:autoSpaceDE w:val="0"/>
      <w:autoSpaceDN w:val="0"/>
      <w:adjustRightInd w:val="0"/>
    </w:pPr>
    <w:rPr>
      <w:szCs w:val="20"/>
    </w:rPr>
  </w:style>
  <w:style w:type="character" w:styleId="LineNumber">
    <w:name w:val="line number"/>
    <w:basedOn w:val="DefaultParagraphFont"/>
    <w:rsid w:val="00742B33"/>
  </w:style>
  <w:style w:type="paragraph" w:customStyle="1" w:styleId="InsideAddress">
    <w:name w:val="Inside Address"/>
    <w:basedOn w:val="Normal"/>
    <w:rsid w:val="008656EB"/>
    <w:pPr>
      <w:overflowPunct w:val="0"/>
      <w:autoSpaceDE w:val="0"/>
      <w:autoSpaceDN w:val="0"/>
      <w:adjustRightInd w:val="0"/>
      <w:spacing w:line="240" w:lineRule="auto"/>
      <w:jc w:val="left"/>
      <w:textAlignment w:val="baseline"/>
    </w:pPr>
    <w:rPr>
      <w:rFonts w:ascii="Times New Roman" w:hAnsi="Times New Roman"/>
      <w:sz w:val="20"/>
      <w:szCs w:val="20"/>
    </w:rPr>
  </w:style>
  <w:style w:type="paragraph" w:styleId="BalloonText">
    <w:name w:val="Balloon Text"/>
    <w:basedOn w:val="Normal"/>
    <w:link w:val="BalloonTextChar"/>
    <w:rsid w:val="00A7182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718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1315</Characters>
  <Application>Microsoft Office Word</Application>
  <DocSecurity>4</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the Auditor General</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Auditor</cp:lastModifiedBy>
  <cp:revision>2</cp:revision>
  <cp:lastPrinted>2002-05-30T18:59:00Z</cp:lastPrinted>
  <dcterms:created xsi:type="dcterms:W3CDTF">2014-06-19T18:08:00Z</dcterms:created>
  <dcterms:modified xsi:type="dcterms:W3CDTF">2014-06-19T18:08:00Z</dcterms:modified>
</cp:coreProperties>
</file>