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FF" w:rsidRPr="00542C66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44"/>
          <w:szCs w:val="28"/>
        </w:rPr>
      </w:pPr>
      <w:r w:rsidRPr="00542C66">
        <w:rPr>
          <w:rFonts w:ascii="Arial" w:eastAsia="Times New Roman" w:hAnsi="Arial" w:cs="Arial"/>
          <w:b/>
          <w:bCs/>
          <w:color w:val="C00000"/>
          <w:sz w:val="44"/>
          <w:szCs w:val="28"/>
        </w:rPr>
        <w:t>Rehabilitation Council Meeting Information</w:t>
      </w:r>
    </w:p>
    <w:p w:rsidR="00C53592" w:rsidRPr="00396560" w:rsidRDefault="00C53592" w:rsidP="00DF25FF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36"/>
          <w:szCs w:val="28"/>
        </w:rPr>
      </w:pPr>
    </w:p>
    <w:p w:rsidR="00C02B59" w:rsidRPr="00077DD2" w:rsidRDefault="00DF25FF" w:rsidP="00C02B59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</w:rPr>
      </w:pPr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Meeting Notice </w:t>
      </w:r>
      <w:proofErr w:type="gramStart"/>
      <w:r w:rsidRPr="00077DD2">
        <w:rPr>
          <w:rFonts w:ascii="Arial" w:eastAsia="Times New Roman" w:hAnsi="Arial" w:cs="Arial"/>
          <w:color w:val="000000"/>
          <w:sz w:val="28"/>
          <w:szCs w:val="24"/>
        </w:rPr>
        <w:t>For</w:t>
      </w:r>
      <w:proofErr w:type="gramEnd"/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 All Persons With Interest In Services For The Blind</w:t>
      </w:r>
      <w:r w:rsidR="00701E74"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  <w:r w:rsidRPr="00077DD2">
        <w:rPr>
          <w:rFonts w:ascii="Arial" w:eastAsia="Times New Roman" w:hAnsi="Arial" w:cs="Arial"/>
          <w:color w:val="000000"/>
          <w:sz w:val="28"/>
          <w:szCs w:val="24"/>
        </w:rPr>
        <w:t>Conducted By Rehabilitation Services for the Blind (RSB) and</w:t>
      </w:r>
      <w:r w:rsidR="00701E74"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State Rehabilitation Council </w:t>
      </w:r>
      <w:r w:rsidR="000F729B" w:rsidRPr="00077DD2">
        <w:rPr>
          <w:rFonts w:ascii="Arial" w:eastAsia="Times New Roman" w:hAnsi="Arial" w:cs="Arial"/>
          <w:color w:val="000000"/>
          <w:sz w:val="28"/>
          <w:szCs w:val="24"/>
        </w:rPr>
        <w:t>f</w:t>
      </w:r>
      <w:r w:rsidRPr="00077DD2">
        <w:rPr>
          <w:rFonts w:ascii="Arial" w:eastAsia="Times New Roman" w:hAnsi="Arial" w:cs="Arial"/>
          <w:color w:val="000000"/>
          <w:sz w:val="28"/>
          <w:szCs w:val="24"/>
        </w:rPr>
        <w:t>or The Blind (SRC).</w:t>
      </w:r>
    </w:p>
    <w:p w:rsidR="00C02B59" w:rsidRPr="00C02B59" w:rsidRDefault="00C02B59" w:rsidP="00C02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8"/>
        </w:rPr>
      </w:pPr>
    </w:p>
    <w:p w:rsidR="00DF25FF" w:rsidRPr="00C53592" w:rsidRDefault="00C02B59" w:rsidP="00C02B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24"/>
        </w:rPr>
      </w:pPr>
      <w:r w:rsidRPr="00C53592">
        <w:rPr>
          <w:rFonts w:ascii="Arial" w:eastAsia="Times New Roman" w:hAnsi="Arial" w:cs="Arial"/>
          <w:b/>
          <w:color w:val="000000" w:themeColor="text1"/>
          <w:sz w:val="32"/>
          <w:szCs w:val="28"/>
        </w:rPr>
        <w:t>W</w:t>
      </w:r>
      <w:r w:rsidR="00DF25FF" w:rsidRPr="00C53592">
        <w:rPr>
          <w:rFonts w:ascii="Arial" w:eastAsia="Times New Roman" w:hAnsi="Arial" w:cs="Arial"/>
          <w:b/>
          <w:bCs/>
          <w:i/>
          <w:iCs/>
          <w:color w:val="000000" w:themeColor="text1"/>
          <w:sz w:val="36"/>
          <w:szCs w:val="28"/>
        </w:rPr>
        <w:t>e need your input</w:t>
      </w:r>
      <w:r w:rsidR="00DF25FF" w:rsidRPr="00C53592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....</w:t>
      </w:r>
    </w:p>
    <w:p w:rsidR="00DF25FF" w:rsidRPr="00C02B59" w:rsidRDefault="00DF25FF" w:rsidP="00DF25FF">
      <w:pPr>
        <w:spacing w:after="0" w:line="240" w:lineRule="auto"/>
        <w:rPr>
          <w:rFonts w:ascii="Arial" w:eastAsia="Times New Roman" w:hAnsi="Arial" w:cs="Arial"/>
          <w:sz w:val="14"/>
          <w:szCs w:val="28"/>
        </w:rPr>
      </w:pPr>
    </w:p>
    <w:p w:rsidR="00DF25FF" w:rsidRPr="00077DD2" w:rsidRDefault="00DF25FF" w:rsidP="00DF25F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The RSB and the SRC </w:t>
      </w:r>
      <w:r w:rsidR="000F729B"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invite you to a Public Meeting we </w:t>
      </w:r>
      <w:r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would like to hear your concerns and comments regarding the services we provide for Missourians who are blind or visually impaired.  </w:t>
      </w:r>
      <w:r w:rsidR="00355FE7" w:rsidRPr="00077DD2">
        <w:rPr>
          <w:rFonts w:ascii="Arial" w:eastAsia="Times New Roman" w:hAnsi="Arial" w:cs="Arial"/>
          <w:color w:val="000000"/>
          <w:sz w:val="28"/>
          <w:szCs w:val="24"/>
        </w:rPr>
        <w:t>C</w:t>
      </w:r>
      <w:r w:rsidR="000F729B" w:rsidRPr="00077DD2">
        <w:rPr>
          <w:rFonts w:ascii="Arial" w:eastAsia="Times New Roman" w:hAnsi="Arial" w:cs="Arial"/>
          <w:color w:val="000000"/>
          <w:sz w:val="28"/>
          <w:szCs w:val="24"/>
        </w:rPr>
        <w:t>omments or questions regarding blind or visual impaired services will be discussed.   Please</w:t>
      </w:r>
      <w:r w:rsidR="00EB2C49" w:rsidRPr="00077DD2">
        <w:rPr>
          <w:rFonts w:ascii="Arial" w:eastAsia="Times New Roman" w:hAnsi="Arial" w:cs="Arial"/>
          <w:color w:val="000000"/>
          <w:sz w:val="28"/>
          <w:szCs w:val="24"/>
        </w:rPr>
        <w:t xml:space="preserve"> plan to attend.</w:t>
      </w:r>
    </w:p>
    <w:p w:rsidR="00DF25FF" w:rsidRPr="00C02B59" w:rsidRDefault="00DF25FF" w:rsidP="000F729B">
      <w:pPr>
        <w:spacing w:after="0" w:line="240" w:lineRule="auto"/>
        <w:rPr>
          <w:rFonts w:ascii="Arial" w:eastAsia="Times New Roman" w:hAnsi="Arial" w:cs="Arial"/>
          <w:sz w:val="14"/>
          <w:szCs w:val="28"/>
        </w:rPr>
      </w:pPr>
    </w:p>
    <w:p w:rsidR="00DF25FF" w:rsidRPr="00C53592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32"/>
          <w:szCs w:val="32"/>
          <w:u w:val="single"/>
        </w:rPr>
      </w:pPr>
      <w:r w:rsidRPr="00C53592"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</w:rPr>
        <w:t>Public Forum</w:t>
      </w:r>
    </w:p>
    <w:p w:rsidR="00DF25FF" w:rsidRPr="00C53592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53592">
        <w:rPr>
          <w:rFonts w:ascii="Arial" w:eastAsia="Times New Roman" w:hAnsi="Arial" w:cs="Arial"/>
          <w:sz w:val="32"/>
          <w:szCs w:val="32"/>
        </w:rPr>
        <w:t xml:space="preserve">Thursday, </w:t>
      </w:r>
      <w:r w:rsidR="00355FE7" w:rsidRPr="00C53592">
        <w:rPr>
          <w:rFonts w:ascii="Arial" w:eastAsia="Times New Roman" w:hAnsi="Arial" w:cs="Arial"/>
          <w:sz w:val="32"/>
          <w:szCs w:val="32"/>
        </w:rPr>
        <w:t>May</w:t>
      </w:r>
      <w:r w:rsidR="000F7F1C" w:rsidRPr="00C53592">
        <w:rPr>
          <w:rFonts w:ascii="Arial" w:eastAsia="Times New Roman" w:hAnsi="Arial" w:cs="Arial"/>
          <w:sz w:val="32"/>
          <w:szCs w:val="32"/>
        </w:rPr>
        <w:t xml:space="preserve"> </w:t>
      </w:r>
      <w:r w:rsidR="00355FE7" w:rsidRPr="00C53592">
        <w:rPr>
          <w:rFonts w:ascii="Arial" w:eastAsia="Times New Roman" w:hAnsi="Arial" w:cs="Arial"/>
          <w:sz w:val="32"/>
          <w:szCs w:val="32"/>
        </w:rPr>
        <w:t>5</w:t>
      </w:r>
      <w:r w:rsidR="000F7F1C" w:rsidRPr="00C53592">
        <w:rPr>
          <w:rFonts w:ascii="Arial" w:eastAsia="Times New Roman" w:hAnsi="Arial" w:cs="Arial"/>
          <w:sz w:val="32"/>
          <w:szCs w:val="32"/>
        </w:rPr>
        <w:t>, 2011</w:t>
      </w:r>
    </w:p>
    <w:p w:rsidR="00DF25FF" w:rsidRPr="00C53592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53592">
        <w:rPr>
          <w:rFonts w:ascii="Arial" w:eastAsia="Times New Roman" w:hAnsi="Arial" w:cs="Arial"/>
          <w:sz w:val="32"/>
          <w:szCs w:val="32"/>
        </w:rPr>
        <w:t>6:00 pm to 8:00 pm</w:t>
      </w:r>
    </w:p>
    <w:p w:rsidR="00396560" w:rsidRPr="00C53592" w:rsidRDefault="00396560" w:rsidP="00DF25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</w:p>
    <w:p w:rsidR="00396560" w:rsidRPr="00396560" w:rsidRDefault="00396560" w:rsidP="00B435D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u w:val="single"/>
        </w:rPr>
      </w:pPr>
      <w:r w:rsidRPr="00396560">
        <w:rPr>
          <w:rFonts w:ascii="Arial" w:hAnsi="Arial" w:cs="Arial"/>
          <w:color w:val="000000" w:themeColor="text1"/>
          <w:sz w:val="32"/>
          <w:u w:val="single"/>
        </w:rPr>
        <w:t>Topic</w:t>
      </w:r>
    </w:p>
    <w:p w:rsidR="00396560" w:rsidRDefault="00396560" w:rsidP="00B435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396560">
        <w:rPr>
          <w:rFonts w:ascii="Arial" w:hAnsi="Arial" w:cs="Arial"/>
          <w:b/>
          <w:color w:val="C00000"/>
          <w:sz w:val="32"/>
          <w:szCs w:val="28"/>
        </w:rPr>
        <w:t xml:space="preserve">The Low Vision Evaluation: an in-depth functional evaluation to promote independence through efficient use of residual vision </w:t>
      </w:r>
    </w:p>
    <w:p w:rsidR="00C02B59" w:rsidRPr="00396560" w:rsidRDefault="00396560" w:rsidP="00B435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C00000"/>
          <w:sz w:val="32"/>
          <w:szCs w:val="28"/>
        </w:rPr>
      </w:pPr>
      <w:proofErr w:type="gramStart"/>
      <w:r w:rsidRPr="00396560">
        <w:rPr>
          <w:rFonts w:ascii="Arial" w:hAnsi="Arial" w:cs="Arial"/>
          <w:b/>
          <w:color w:val="C00000"/>
          <w:sz w:val="32"/>
          <w:szCs w:val="28"/>
        </w:rPr>
        <w:t>and</w:t>
      </w:r>
      <w:proofErr w:type="gramEnd"/>
      <w:r w:rsidRPr="00396560">
        <w:rPr>
          <w:rFonts w:ascii="Arial" w:hAnsi="Arial" w:cs="Arial"/>
          <w:b/>
          <w:color w:val="C00000"/>
          <w:sz w:val="32"/>
          <w:szCs w:val="28"/>
        </w:rPr>
        <w:t xml:space="preserve"> sensory skills.</w:t>
      </w:r>
    </w:p>
    <w:p w:rsidR="00396560" w:rsidRPr="00077DD2" w:rsidRDefault="00396560" w:rsidP="00B435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77DD2" w:rsidRPr="00077DD2" w:rsidRDefault="00077DD2" w:rsidP="003965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77DD2">
        <w:rPr>
          <w:rFonts w:ascii="Arial" w:hAnsi="Arial" w:cs="Arial"/>
          <w:sz w:val="32"/>
          <w:szCs w:val="32"/>
        </w:rPr>
        <w:t>Truman Hotel &amp; Conference Center</w:t>
      </w:r>
    </w:p>
    <w:p w:rsidR="00077DD2" w:rsidRPr="00077DD2" w:rsidRDefault="00077DD2" w:rsidP="003965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77DD2">
        <w:rPr>
          <w:rFonts w:ascii="Arial" w:hAnsi="Arial" w:cs="Arial"/>
          <w:sz w:val="32"/>
          <w:szCs w:val="32"/>
        </w:rPr>
        <w:t>1510 Jefferson Street</w:t>
      </w:r>
      <w:r w:rsidR="00C53592">
        <w:rPr>
          <w:rFonts w:ascii="Arial" w:hAnsi="Arial" w:cs="Arial"/>
          <w:sz w:val="32"/>
          <w:szCs w:val="32"/>
        </w:rPr>
        <w:t xml:space="preserve">, </w:t>
      </w:r>
      <w:r w:rsidRPr="00077DD2">
        <w:rPr>
          <w:rFonts w:ascii="Arial" w:hAnsi="Arial" w:cs="Arial"/>
          <w:sz w:val="32"/>
          <w:szCs w:val="32"/>
        </w:rPr>
        <w:t>Jefferson City, MO 65109</w:t>
      </w:r>
    </w:p>
    <w:p w:rsidR="0053744D" w:rsidRPr="00077DD2" w:rsidRDefault="00077DD2" w:rsidP="00396560">
      <w:pPr>
        <w:spacing w:after="0" w:line="240" w:lineRule="auto"/>
        <w:jc w:val="center"/>
        <w:rPr>
          <w:rFonts w:ascii="Arial" w:hAnsi="Arial" w:cs="Arial"/>
          <w:color w:val="0000FF"/>
          <w:sz w:val="32"/>
          <w:szCs w:val="32"/>
        </w:rPr>
      </w:pPr>
      <w:r w:rsidRPr="00077DD2">
        <w:rPr>
          <w:rFonts w:ascii="Arial" w:hAnsi="Arial" w:cs="Arial"/>
          <w:sz w:val="32"/>
          <w:szCs w:val="32"/>
        </w:rPr>
        <w:t>573-635-7171</w:t>
      </w:r>
    </w:p>
    <w:p w:rsidR="000F729B" w:rsidRDefault="000F7F1C" w:rsidP="00077DD2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3744D">
        <w:rPr>
          <w:rFonts w:ascii="Arial" w:eastAsia="Times New Roman" w:hAnsi="Arial" w:cs="Arial"/>
          <w:sz w:val="20"/>
          <w:szCs w:val="28"/>
        </w:rPr>
        <w:br/>
      </w:r>
      <w:r w:rsidR="000F729B" w:rsidRPr="000F7F1C">
        <w:rPr>
          <w:rFonts w:ascii="Arial" w:eastAsia="Times New Roman" w:hAnsi="Arial" w:cs="Arial"/>
          <w:b/>
          <w:bCs/>
          <w:color w:val="000000"/>
          <w:sz w:val="28"/>
          <w:szCs w:val="28"/>
        </w:rPr>
        <w:t>TO PARTICIPATE IN THE PUBLIC FORUM VIA CONFERENCE CALL, PLEASE CALL.</w:t>
      </w:r>
    </w:p>
    <w:p w:rsidR="000F729B" w:rsidRPr="0053744D" w:rsidRDefault="000F729B" w:rsidP="000F72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28"/>
        </w:rPr>
      </w:pPr>
    </w:p>
    <w:p w:rsidR="000F729B" w:rsidRPr="00C53592" w:rsidRDefault="000F729B" w:rsidP="000F729B">
      <w:pPr>
        <w:spacing w:line="24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28"/>
        </w:rPr>
      </w:pPr>
      <w:r w:rsidRPr="00C53592">
        <w:rPr>
          <w:rFonts w:ascii="Arial" w:eastAsia="Times New Roman" w:hAnsi="Arial" w:cs="Arial"/>
          <w:b/>
          <w:bCs/>
          <w:color w:val="C00000"/>
          <w:sz w:val="56"/>
          <w:szCs w:val="28"/>
        </w:rPr>
        <w:t>1-866-630-934</w:t>
      </w:r>
      <w:r w:rsidR="005A3BA6" w:rsidRPr="00C53592">
        <w:rPr>
          <w:rFonts w:ascii="Arial" w:eastAsia="Times New Roman" w:hAnsi="Arial" w:cs="Arial"/>
          <w:b/>
          <w:bCs/>
          <w:color w:val="C00000"/>
          <w:sz w:val="56"/>
          <w:szCs w:val="28"/>
        </w:rPr>
        <w:t>8</w:t>
      </w:r>
    </w:p>
    <w:p w:rsidR="00DF25FF" w:rsidRPr="00260C5F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sz w:val="36"/>
          <w:szCs w:val="28"/>
          <w:u w:val="single"/>
        </w:rPr>
      </w:pPr>
      <w:r w:rsidRPr="00260C5F">
        <w:rPr>
          <w:rFonts w:ascii="Arial" w:eastAsia="Times New Roman" w:hAnsi="Arial" w:cs="Arial"/>
          <w:b/>
          <w:bCs/>
          <w:color w:val="000000"/>
          <w:sz w:val="36"/>
          <w:szCs w:val="28"/>
          <w:u w:val="single"/>
        </w:rPr>
        <w:t>Business Meeting</w:t>
      </w:r>
    </w:p>
    <w:p w:rsidR="00DF25FF" w:rsidRPr="000F7F1C" w:rsidRDefault="00DF25FF" w:rsidP="00DF25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F7F1C">
        <w:rPr>
          <w:rFonts w:ascii="Arial" w:eastAsia="Times New Roman" w:hAnsi="Arial" w:cs="Arial"/>
          <w:color w:val="000000"/>
          <w:sz w:val="28"/>
          <w:szCs w:val="28"/>
        </w:rPr>
        <w:t xml:space="preserve">Friday, </w:t>
      </w:r>
      <w:r w:rsidR="00355FE7">
        <w:rPr>
          <w:rFonts w:ascii="Arial" w:eastAsia="Times New Roman" w:hAnsi="Arial" w:cs="Arial"/>
          <w:color w:val="000000"/>
          <w:sz w:val="28"/>
          <w:szCs w:val="28"/>
        </w:rPr>
        <w:t>May 6</w:t>
      </w:r>
      <w:r w:rsidR="00A56FBD">
        <w:rPr>
          <w:rFonts w:ascii="Arial" w:eastAsia="Times New Roman" w:hAnsi="Arial" w:cs="Arial"/>
          <w:color w:val="000000"/>
          <w:sz w:val="28"/>
          <w:szCs w:val="28"/>
        </w:rPr>
        <w:t>, 2011</w:t>
      </w:r>
    </w:p>
    <w:p w:rsidR="00DF25FF" w:rsidRPr="000F7F1C" w:rsidRDefault="00DF25FF" w:rsidP="00DF25FF">
      <w:pPr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F7F1C">
        <w:rPr>
          <w:rFonts w:ascii="Arial" w:eastAsia="Times New Roman" w:hAnsi="Arial" w:cs="Arial"/>
          <w:color w:val="000000"/>
          <w:sz w:val="28"/>
          <w:szCs w:val="28"/>
        </w:rPr>
        <w:t>8:00 am to 2:00 pm</w:t>
      </w:r>
    </w:p>
    <w:p w:rsidR="00077DD2" w:rsidRPr="00396560" w:rsidRDefault="00077DD2" w:rsidP="00396560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396560">
        <w:rPr>
          <w:rFonts w:ascii="Arial" w:hAnsi="Arial" w:cs="Arial"/>
          <w:sz w:val="28"/>
          <w:szCs w:val="24"/>
        </w:rPr>
        <w:t>Truman Hotel &amp; Conference Center</w:t>
      </w:r>
    </w:p>
    <w:p w:rsidR="00077DD2" w:rsidRPr="00396560" w:rsidRDefault="00077DD2" w:rsidP="00396560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396560">
        <w:rPr>
          <w:rFonts w:ascii="Arial" w:hAnsi="Arial" w:cs="Arial"/>
          <w:sz w:val="28"/>
          <w:szCs w:val="24"/>
        </w:rPr>
        <w:t>1510 Jefferson Street</w:t>
      </w:r>
      <w:r w:rsidR="00C53592">
        <w:rPr>
          <w:rFonts w:ascii="Arial" w:hAnsi="Arial" w:cs="Arial"/>
          <w:sz w:val="28"/>
          <w:szCs w:val="24"/>
        </w:rPr>
        <w:t xml:space="preserve">, </w:t>
      </w:r>
      <w:r w:rsidRPr="00396560">
        <w:rPr>
          <w:rFonts w:ascii="Arial" w:hAnsi="Arial" w:cs="Arial"/>
          <w:sz w:val="28"/>
          <w:szCs w:val="24"/>
        </w:rPr>
        <w:t>Jefferson City, MO 65109</w:t>
      </w:r>
    </w:p>
    <w:p w:rsidR="0053744D" w:rsidRPr="00396560" w:rsidRDefault="00077DD2" w:rsidP="00396560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396560">
        <w:rPr>
          <w:rFonts w:ascii="Arial" w:hAnsi="Arial" w:cs="Arial"/>
          <w:sz w:val="28"/>
          <w:szCs w:val="24"/>
        </w:rPr>
        <w:t>573-635-7171</w:t>
      </w:r>
    </w:p>
    <w:p w:rsidR="00DF25FF" w:rsidRPr="000F7F1C" w:rsidRDefault="000F7F1C" w:rsidP="00077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53744D">
        <w:rPr>
          <w:rFonts w:ascii="Arial" w:eastAsia="Times New Roman" w:hAnsi="Arial" w:cs="Arial"/>
          <w:sz w:val="20"/>
          <w:szCs w:val="28"/>
        </w:rPr>
        <w:br/>
      </w:r>
      <w:r w:rsidR="00DF25FF" w:rsidRPr="000F7F1C">
        <w:rPr>
          <w:rFonts w:ascii="Arial" w:eastAsia="Times New Roman" w:hAnsi="Arial" w:cs="Arial"/>
          <w:b/>
          <w:bCs/>
          <w:color w:val="000000"/>
          <w:sz w:val="24"/>
          <w:szCs w:val="28"/>
        </w:rPr>
        <w:t>Comments:</w:t>
      </w:r>
      <w:r w:rsidR="00DF25FF"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  You may submit written comments to </w:t>
      </w:r>
      <w:hyperlink r:id="rId7" w:history="1">
        <w:r w:rsidR="0053744D" w:rsidRPr="00E4154A">
          <w:rPr>
            <w:rStyle w:val="Hyperlink"/>
            <w:rFonts w:ascii="Arial" w:eastAsia="Times New Roman" w:hAnsi="Arial" w:cs="Arial"/>
            <w:sz w:val="24"/>
            <w:szCs w:val="28"/>
          </w:rPr>
          <w:t>cindy.bitterman@dss.mo.gov</w:t>
        </w:r>
      </w:hyperlink>
      <w:r w:rsidR="0053744D">
        <w:rPr>
          <w:rFonts w:ascii="Arial" w:eastAsia="Times New Roman" w:hAnsi="Arial" w:cs="Arial"/>
          <w:color w:val="0000FF"/>
          <w:sz w:val="24"/>
          <w:szCs w:val="28"/>
          <w:u w:val="single"/>
        </w:rPr>
        <w:t xml:space="preserve"> </w:t>
      </w:r>
      <w:r w:rsidR="00DF25FF"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 or by mailing them to Cindy Bitterman, P.O. Box 2320, </w:t>
      </w:r>
      <w:proofErr w:type="gramStart"/>
      <w:r w:rsidR="00DF25FF" w:rsidRPr="000F7F1C">
        <w:rPr>
          <w:rFonts w:ascii="Arial" w:eastAsia="Times New Roman" w:hAnsi="Arial" w:cs="Arial"/>
          <w:color w:val="000000"/>
          <w:sz w:val="24"/>
          <w:szCs w:val="28"/>
        </w:rPr>
        <w:t>615</w:t>
      </w:r>
      <w:proofErr w:type="gramEnd"/>
      <w:r w:rsidR="00DF25FF"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 Howerton Court, Jefferson City, MO  65102-2320.</w:t>
      </w:r>
    </w:p>
    <w:p w:rsidR="00701E74" w:rsidRDefault="00DF25FF" w:rsidP="00DF25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</w:rPr>
      </w:pPr>
      <w:r w:rsidRPr="000F7F1C">
        <w:rPr>
          <w:rFonts w:ascii="Arial" w:eastAsia="Times New Roman" w:hAnsi="Arial" w:cs="Arial"/>
          <w:color w:val="000000"/>
          <w:sz w:val="24"/>
          <w:szCs w:val="28"/>
        </w:rPr>
        <w:t> </w:t>
      </w:r>
      <w:r w:rsidRPr="005453B4">
        <w:rPr>
          <w:rFonts w:ascii="Arial" w:eastAsia="Times New Roman" w:hAnsi="Arial" w:cs="Arial"/>
          <w:b/>
          <w:color w:val="000000"/>
          <w:sz w:val="24"/>
          <w:szCs w:val="28"/>
        </w:rPr>
        <w:t>Interpreters</w:t>
      </w:r>
      <w:r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 will be available</w:t>
      </w:r>
      <w:r w:rsidR="00B435DA">
        <w:rPr>
          <w:rFonts w:ascii="Arial" w:eastAsia="Times New Roman" w:hAnsi="Arial" w:cs="Arial"/>
          <w:color w:val="000000"/>
          <w:sz w:val="24"/>
          <w:szCs w:val="28"/>
        </w:rPr>
        <w:t xml:space="preserve"> upon request</w:t>
      </w:r>
      <w:r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, if you need an interpreter, if you are deaf-blind, or would like a copy of this announcement in your preferred medium, please contact us at </w:t>
      </w:r>
    </w:p>
    <w:p w:rsidR="00DF25FF" w:rsidRPr="000F7F1C" w:rsidRDefault="00DF25FF" w:rsidP="00DF25FF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proofErr w:type="gramStart"/>
      <w:r w:rsidRPr="00701E74">
        <w:rPr>
          <w:rFonts w:ascii="Arial" w:eastAsia="Times New Roman" w:hAnsi="Arial" w:cs="Arial"/>
          <w:b/>
          <w:color w:val="000000"/>
          <w:sz w:val="24"/>
          <w:szCs w:val="28"/>
        </w:rPr>
        <w:t>1-800-592-6004</w:t>
      </w:r>
      <w:r w:rsidRPr="000F7F1C">
        <w:rPr>
          <w:rFonts w:ascii="Arial" w:eastAsia="Times New Roman" w:hAnsi="Arial" w:cs="Arial"/>
          <w:color w:val="000000"/>
          <w:sz w:val="24"/>
          <w:szCs w:val="28"/>
        </w:rPr>
        <w:t xml:space="preserve"> prior to the meeting.</w:t>
      </w:r>
      <w:proofErr w:type="gramEnd"/>
      <w:r w:rsidRPr="000F7F1C">
        <w:rPr>
          <w:rFonts w:ascii="Arial" w:eastAsia="Times New Roman" w:hAnsi="Arial" w:cs="Arial"/>
          <w:color w:val="000000"/>
          <w:sz w:val="24"/>
          <w:szCs w:val="28"/>
        </w:rPr>
        <w:t>  We welcome and appreciate your participation in our Council meetings.</w:t>
      </w:r>
    </w:p>
    <w:sectPr w:rsidR="00DF25FF" w:rsidRPr="000F7F1C" w:rsidSect="00077DD2">
      <w:pgSz w:w="12240" w:h="15840"/>
      <w:pgMar w:top="720" w:right="1008" w:bottom="360" w:left="1008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92" w:rsidRDefault="00C53592" w:rsidP="00701E74">
      <w:pPr>
        <w:spacing w:after="0" w:line="240" w:lineRule="auto"/>
      </w:pPr>
      <w:r>
        <w:separator/>
      </w:r>
    </w:p>
  </w:endnote>
  <w:endnote w:type="continuationSeparator" w:id="0">
    <w:p w:rsidR="00C53592" w:rsidRDefault="00C53592" w:rsidP="0070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92" w:rsidRDefault="00C53592" w:rsidP="00701E74">
      <w:pPr>
        <w:spacing w:after="0" w:line="240" w:lineRule="auto"/>
      </w:pPr>
      <w:r>
        <w:separator/>
      </w:r>
    </w:p>
  </w:footnote>
  <w:footnote w:type="continuationSeparator" w:id="0">
    <w:p w:rsidR="00C53592" w:rsidRDefault="00C53592" w:rsidP="0070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E92"/>
    <w:multiLevelType w:val="multilevel"/>
    <w:tmpl w:val="361C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6C9"/>
    <w:multiLevelType w:val="multilevel"/>
    <w:tmpl w:val="035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35305"/>
    <w:multiLevelType w:val="multilevel"/>
    <w:tmpl w:val="7A8A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A45E5"/>
    <w:multiLevelType w:val="multilevel"/>
    <w:tmpl w:val="7110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D7EFE"/>
    <w:multiLevelType w:val="multilevel"/>
    <w:tmpl w:val="41A6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F0A81"/>
    <w:multiLevelType w:val="multilevel"/>
    <w:tmpl w:val="5B42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F7"/>
    <w:rsid w:val="000338D8"/>
    <w:rsid w:val="00046A79"/>
    <w:rsid w:val="00077DD2"/>
    <w:rsid w:val="000A507F"/>
    <w:rsid w:val="000D110B"/>
    <w:rsid w:val="000F6A7A"/>
    <w:rsid w:val="000F729B"/>
    <w:rsid w:val="000F7F1C"/>
    <w:rsid w:val="00216EC1"/>
    <w:rsid w:val="00260C5F"/>
    <w:rsid w:val="00355FE7"/>
    <w:rsid w:val="00396560"/>
    <w:rsid w:val="00436CEC"/>
    <w:rsid w:val="0053744D"/>
    <w:rsid w:val="00542C66"/>
    <w:rsid w:val="005453B4"/>
    <w:rsid w:val="005A3BA6"/>
    <w:rsid w:val="006628B7"/>
    <w:rsid w:val="00701E74"/>
    <w:rsid w:val="00722589"/>
    <w:rsid w:val="00784E95"/>
    <w:rsid w:val="008914EA"/>
    <w:rsid w:val="008F5DF7"/>
    <w:rsid w:val="009F7399"/>
    <w:rsid w:val="00A56FBD"/>
    <w:rsid w:val="00B435DA"/>
    <w:rsid w:val="00BB452F"/>
    <w:rsid w:val="00BD56A8"/>
    <w:rsid w:val="00C02B59"/>
    <w:rsid w:val="00C23B2C"/>
    <w:rsid w:val="00C53592"/>
    <w:rsid w:val="00CA3663"/>
    <w:rsid w:val="00CB5B31"/>
    <w:rsid w:val="00DF25FF"/>
    <w:rsid w:val="00E00D45"/>
    <w:rsid w:val="00EB2C49"/>
    <w:rsid w:val="00F2599C"/>
    <w:rsid w:val="00F8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FF"/>
  </w:style>
  <w:style w:type="paragraph" w:styleId="Heading2">
    <w:name w:val="heading 2"/>
    <w:basedOn w:val="Normal"/>
    <w:link w:val="Heading2Char"/>
    <w:uiPriority w:val="9"/>
    <w:qFormat/>
    <w:rsid w:val="000F7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6EC7B1"/>
      <w:sz w:val="41"/>
      <w:szCs w:val="41"/>
    </w:rPr>
  </w:style>
  <w:style w:type="paragraph" w:styleId="Heading3">
    <w:name w:val="heading 3"/>
    <w:basedOn w:val="Normal"/>
    <w:link w:val="Heading3Char"/>
    <w:uiPriority w:val="9"/>
    <w:qFormat/>
    <w:rsid w:val="000F7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DF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7F1C"/>
    <w:rPr>
      <w:rFonts w:ascii="Times New Roman" w:eastAsia="Times New Roman" w:hAnsi="Times New Roman" w:cs="Times New Roman"/>
      <w:color w:val="6EC7B1"/>
      <w:sz w:val="41"/>
      <w:szCs w:val="41"/>
    </w:rPr>
  </w:style>
  <w:style w:type="character" w:customStyle="1" w:styleId="Heading3Char">
    <w:name w:val="Heading 3 Char"/>
    <w:basedOn w:val="DefaultParagraphFont"/>
    <w:link w:val="Heading3"/>
    <w:uiPriority w:val="9"/>
    <w:rsid w:val="000F7F1C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pprox1">
    <w:name w:val="approx1"/>
    <w:basedOn w:val="DefaultParagraphFont"/>
    <w:rsid w:val="000F7F1C"/>
    <w:rPr>
      <w:rFonts w:ascii="Arial" w:hAnsi="Arial" w:cs="Arial" w:hint="default"/>
      <w:b/>
      <w:bCs/>
      <w:color w:val="999999"/>
      <w:sz w:val="19"/>
      <w:szCs w:val="19"/>
    </w:rPr>
  </w:style>
  <w:style w:type="character" w:customStyle="1" w:styleId="highlight">
    <w:name w:val="highlight"/>
    <w:basedOn w:val="DefaultParagraphFont"/>
    <w:rsid w:val="000F7F1C"/>
  </w:style>
  <w:style w:type="paragraph" w:customStyle="1" w:styleId="center">
    <w:name w:val="center"/>
    <w:basedOn w:val="Normal"/>
    <w:rsid w:val="000F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E74"/>
  </w:style>
  <w:style w:type="paragraph" w:styleId="Footer">
    <w:name w:val="footer"/>
    <w:basedOn w:val="Normal"/>
    <w:link w:val="FooterChar"/>
    <w:uiPriority w:val="99"/>
    <w:semiHidden/>
    <w:unhideWhenUsed/>
    <w:rsid w:val="00701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AAAAA"/>
          </w:divBdr>
          <w:divsChild>
            <w:div w:id="6877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1911">
                  <w:marLeft w:val="1875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21336">
              <w:marLeft w:val="0"/>
              <w:marRight w:val="0"/>
              <w:marTop w:val="0"/>
              <w:marBottom w:val="0"/>
              <w:divBdr>
                <w:top w:val="single" w:sz="6" w:space="0" w:color="FDEA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7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77">
                  <w:marLeft w:val="9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AAAAA"/>
          </w:divBdr>
          <w:divsChild>
            <w:div w:id="466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900">
                      <w:marLeft w:val="1875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AAAAA"/>
          </w:divBdr>
          <w:divsChild>
            <w:div w:id="203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8880">
                      <w:marLeft w:val="1875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dy.bitterman@dss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gerlt</dc:creator>
  <cp:lastModifiedBy>BITTLWT</cp:lastModifiedBy>
  <cp:revision>16</cp:revision>
  <cp:lastPrinted>2011-04-13T14:04:00Z</cp:lastPrinted>
  <dcterms:created xsi:type="dcterms:W3CDTF">2010-09-07T21:29:00Z</dcterms:created>
  <dcterms:modified xsi:type="dcterms:W3CDTF">2011-04-13T14:08:00Z</dcterms:modified>
</cp:coreProperties>
</file>