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4E" w:rsidRPr="008D5F91" w:rsidRDefault="0067004E" w:rsidP="006B2513">
      <w:pPr>
        <w:rPr>
          <w:rFonts w:ascii="Tahoma" w:hAnsi="Tahoma" w:cs="Tahoma"/>
          <w:color w:val="000000" w:themeColor="text1"/>
          <w:sz w:val="24"/>
          <w:szCs w:val="24"/>
        </w:rPr>
      </w:pPr>
      <w:bookmarkStart w:id="0" w:name="_GoBack"/>
      <w:bookmarkEnd w:id="0"/>
    </w:p>
    <w:p w:rsidR="006B2513" w:rsidRPr="008D5F91" w:rsidRDefault="006B2513" w:rsidP="006B2513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4F4FCB" w:rsidRPr="004F4FCB" w:rsidRDefault="004F4FCB" w:rsidP="004F4FCB">
      <w:pPr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4F4FCB">
        <w:rPr>
          <w:rFonts w:ascii="Tahoma" w:hAnsi="Tahoma" w:cs="Tahoma"/>
          <w:b/>
          <w:bCs/>
          <w:color w:val="000000" w:themeColor="text1"/>
          <w:sz w:val="24"/>
          <w:szCs w:val="24"/>
        </w:rPr>
        <w:t>Supervisors: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 xml:space="preserve"> Executive Director,</w:t>
      </w:r>
      <w:r w:rsidRPr="004F4FCB">
        <w:rPr>
          <w:rFonts w:ascii="Tahoma" w:hAnsi="Tahoma" w:cs="Tahoma"/>
          <w:bCs/>
          <w:color w:val="000000" w:themeColor="text1"/>
          <w:sz w:val="24"/>
          <w:szCs w:val="24"/>
        </w:rPr>
        <w:t xml:space="preserve"> Program </w:t>
      </w:r>
      <w:r>
        <w:rPr>
          <w:rFonts w:ascii="Tahoma" w:hAnsi="Tahoma" w:cs="Tahoma"/>
          <w:bCs/>
          <w:color w:val="000000" w:themeColor="text1"/>
          <w:sz w:val="24"/>
          <w:szCs w:val="24"/>
        </w:rPr>
        <w:t>Coordinators, and Operations Coordinator</w:t>
      </w:r>
    </w:p>
    <w:p w:rsidR="004F4FCB" w:rsidRPr="004F4FCB" w:rsidRDefault="004F4FCB" w:rsidP="004F4FCB">
      <w:pPr>
        <w:rPr>
          <w:rFonts w:ascii="Tahoma" w:hAnsi="Tahoma" w:cs="Tahoma"/>
          <w:color w:val="000000" w:themeColor="text1"/>
          <w:sz w:val="24"/>
          <w:szCs w:val="24"/>
        </w:rPr>
      </w:pPr>
      <w:r w:rsidRPr="004F4FCB">
        <w:rPr>
          <w:rFonts w:ascii="Tahoma" w:hAnsi="Tahoma" w:cs="Tahoma"/>
          <w:b/>
          <w:color w:val="000000" w:themeColor="text1"/>
          <w:sz w:val="24"/>
          <w:szCs w:val="24"/>
        </w:rPr>
        <w:t>Status: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E6971">
        <w:rPr>
          <w:rFonts w:ascii="Tahoma" w:hAnsi="Tahoma" w:cs="Tahoma"/>
          <w:color w:val="000000" w:themeColor="text1"/>
          <w:sz w:val="24"/>
          <w:szCs w:val="24"/>
        </w:rPr>
        <w:t>Full</w:t>
      </w:r>
      <w:r w:rsidRPr="004F4FCB">
        <w:rPr>
          <w:rFonts w:ascii="Tahoma" w:hAnsi="Tahoma" w:cs="Tahoma"/>
          <w:color w:val="000000" w:themeColor="text1"/>
          <w:sz w:val="24"/>
          <w:szCs w:val="24"/>
        </w:rPr>
        <w:t>-time, 12 months, salary, non-exempt status</w:t>
      </w:r>
    </w:p>
    <w:p w:rsidR="004F4FCB" w:rsidRDefault="004F4FCB" w:rsidP="008D5F91">
      <w:pPr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BB1E5A" w:rsidRDefault="00BB1E5A" w:rsidP="008D5F91">
      <w:pPr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GOAL</w:t>
      </w:r>
    </w:p>
    <w:p w:rsidR="004E6971" w:rsidRPr="004E6971" w:rsidRDefault="004E6971" w:rsidP="004E6971">
      <w:pPr>
        <w:rPr>
          <w:rFonts w:ascii="Tahoma" w:hAnsi="Tahoma" w:cs="Tahoma"/>
          <w:color w:val="000000" w:themeColor="text1"/>
          <w:sz w:val="24"/>
          <w:szCs w:val="24"/>
        </w:rPr>
      </w:pPr>
      <w:r w:rsidRPr="004E6971">
        <w:rPr>
          <w:rFonts w:ascii="Tahoma" w:hAnsi="Tahoma" w:cs="Tahoma"/>
          <w:color w:val="000000" w:themeColor="text1"/>
          <w:sz w:val="24"/>
          <w:szCs w:val="24"/>
        </w:rPr>
        <w:t xml:space="preserve">To support families in advocating for their children with disabilities by coordinating the MPACT services delivery system including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providing </w:t>
      </w:r>
      <w:r w:rsidRPr="004E6971">
        <w:rPr>
          <w:rFonts w:ascii="Tahoma" w:hAnsi="Tahoma" w:cs="Tahoma"/>
          <w:color w:val="000000" w:themeColor="text1"/>
          <w:sz w:val="24"/>
          <w:szCs w:val="24"/>
        </w:rPr>
        <w:t>technical assistance and training to staff</w:t>
      </w:r>
      <w:r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4E6971">
        <w:rPr>
          <w:rFonts w:ascii="Tahoma" w:hAnsi="Tahoma" w:cs="Tahoma"/>
          <w:color w:val="000000" w:themeColor="text1"/>
          <w:sz w:val="24"/>
          <w:szCs w:val="24"/>
        </w:rPr>
        <w:t xml:space="preserve"> mentors,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families, and professionals; </w:t>
      </w:r>
      <w:r w:rsidRPr="004E6971">
        <w:rPr>
          <w:rFonts w:ascii="Tahoma" w:hAnsi="Tahoma" w:cs="Tahoma"/>
          <w:color w:val="000000" w:themeColor="text1"/>
          <w:sz w:val="24"/>
          <w:szCs w:val="24"/>
        </w:rPr>
        <w:t>updating resource materials and tra</w:t>
      </w:r>
      <w:r>
        <w:rPr>
          <w:rFonts w:ascii="Tahoma" w:hAnsi="Tahoma" w:cs="Tahoma"/>
          <w:color w:val="000000" w:themeColor="text1"/>
          <w:sz w:val="24"/>
          <w:szCs w:val="24"/>
        </w:rPr>
        <w:t>ining; and completing data collection and repor</w:t>
      </w:r>
      <w:r w:rsidRPr="004E6971">
        <w:rPr>
          <w:rFonts w:ascii="Tahoma" w:hAnsi="Tahoma" w:cs="Tahoma"/>
          <w:color w:val="000000" w:themeColor="text1"/>
          <w:sz w:val="24"/>
          <w:szCs w:val="24"/>
        </w:rPr>
        <w:t>ting.</w:t>
      </w:r>
    </w:p>
    <w:p w:rsidR="006B2513" w:rsidRPr="008D5F91" w:rsidRDefault="006B2513" w:rsidP="006B2513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6B2513" w:rsidRPr="008D5F91" w:rsidRDefault="006B2513" w:rsidP="006B2513">
      <w:pPr>
        <w:rPr>
          <w:rFonts w:ascii="Tahoma" w:hAnsi="Tahoma" w:cs="Tahoma"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b/>
          <w:color w:val="000000" w:themeColor="text1"/>
          <w:sz w:val="24"/>
          <w:szCs w:val="24"/>
        </w:rPr>
        <w:t>DESIRED QUALIFICATIONS</w:t>
      </w:r>
    </w:p>
    <w:p w:rsidR="004E6971" w:rsidRDefault="008D5F91" w:rsidP="004E6971">
      <w:pPr>
        <w:pStyle w:val="ListParagraph"/>
        <w:numPr>
          <w:ilvl w:val="0"/>
          <w:numId w:val="5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color w:val="000000" w:themeColor="text1"/>
          <w:sz w:val="24"/>
          <w:szCs w:val="24"/>
        </w:rPr>
        <w:t>Bachelor's degree in a</w:t>
      </w:r>
      <w:r w:rsidR="006B2513" w:rsidRPr="008D5F91">
        <w:rPr>
          <w:rFonts w:ascii="Tahoma" w:hAnsi="Tahoma" w:cs="Tahoma"/>
          <w:color w:val="000000" w:themeColor="text1"/>
          <w:sz w:val="24"/>
          <w:szCs w:val="24"/>
        </w:rPr>
        <w:t xml:space="preserve">pplicable </w:t>
      </w:r>
      <w:r w:rsidRPr="008D5F91">
        <w:rPr>
          <w:rFonts w:ascii="Tahoma" w:hAnsi="Tahoma" w:cs="Tahoma"/>
          <w:color w:val="000000" w:themeColor="text1"/>
          <w:sz w:val="24"/>
          <w:szCs w:val="24"/>
        </w:rPr>
        <w:t>field</w:t>
      </w:r>
    </w:p>
    <w:p w:rsidR="00713E21" w:rsidRPr="00713E21" w:rsidRDefault="00713E21" w:rsidP="00713E21">
      <w:pPr>
        <w:pStyle w:val="ListParagraph"/>
        <w:numPr>
          <w:ilvl w:val="0"/>
          <w:numId w:val="5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color w:val="000000" w:themeColor="text1"/>
          <w:sz w:val="24"/>
          <w:szCs w:val="24"/>
        </w:rPr>
        <w:t>Experience working with diverse populations</w:t>
      </w:r>
    </w:p>
    <w:p w:rsidR="004E6971" w:rsidRPr="004E6971" w:rsidRDefault="004E6971" w:rsidP="004E6971">
      <w:pPr>
        <w:pStyle w:val="ListParagraph"/>
        <w:numPr>
          <w:ilvl w:val="0"/>
          <w:numId w:val="5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E6971">
        <w:rPr>
          <w:rFonts w:ascii="Tahoma" w:hAnsi="Tahoma" w:cs="Tahoma"/>
          <w:color w:val="000000" w:themeColor="text1"/>
          <w:sz w:val="24"/>
          <w:szCs w:val="24"/>
        </w:rPr>
        <w:t xml:space="preserve">Strong knowledge of IDEA, conflict resolution practices and strategies, </w:t>
      </w:r>
      <w:r w:rsidR="00526232">
        <w:rPr>
          <w:rFonts w:ascii="Tahoma" w:hAnsi="Tahoma" w:cs="Tahoma"/>
          <w:color w:val="000000" w:themeColor="text1"/>
          <w:sz w:val="24"/>
          <w:szCs w:val="24"/>
        </w:rPr>
        <w:t xml:space="preserve">the </w:t>
      </w:r>
      <w:r w:rsidRPr="004E6971">
        <w:rPr>
          <w:rFonts w:ascii="Tahoma" w:hAnsi="Tahoma" w:cs="Tahoma"/>
          <w:color w:val="000000" w:themeColor="text1"/>
          <w:sz w:val="24"/>
          <w:szCs w:val="24"/>
        </w:rPr>
        <w:t>special education process</w:t>
      </w:r>
      <w:r w:rsidR="00526232">
        <w:rPr>
          <w:rFonts w:ascii="Tahoma" w:hAnsi="Tahoma" w:cs="Tahoma"/>
          <w:color w:val="000000" w:themeColor="text1"/>
          <w:sz w:val="24"/>
          <w:szCs w:val="24"/>
        </w:rPr>
        <w:t>, and disability-related systems</w:t>
      </w:r>
    </w:p>
    <w:p w:rsidR="006B2513" w:rsidRPr="008D5F91" w:rsidRDefault="006B2513" w:rsidP="008D5F91">
      <w:pPr>
        <w:pStyle w:val="ListParagraph"/>
        <w:numPr>
          <w:ilvl w:val="0"/>
          <w:numId w:val="5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color w:val="000000" w:themeColor="text1"/>
          <w:sz w:val="24"/>
          <w:szCs w:val="24"/>
        </w:rPr>
        <w:t>Ability to enhance the collaboration of parents and school personnel, with focus on the</w:t>
      </w:r>
      <w:r w:rsidR="008D5F91" w:rsidRPr="008D5F91">
        <w:rPr>
          <w:rFonts w:ascii="Tahoma" w:hAnsi="Tahoma" w:cs="Tahoma"/>
          <w:color w:val="000000" w:themeColor="text1"/>
          <w:sz w:val="24"/>
          <w:szCs w:val="24"/>
        </w:rPr>
        <w:t xml:space="preserve"> needs and abilities of student</w:t>
      </w:r>
    </w:p>
    <w:p w:rsidR="006B2513" w:rsidRPr="008D5F91" w:rsidRDefault="006B2513" w:rsidP="008D5F91">
      <w:pPr>
        <w:pStyle w:val="ListParagraph"/>
        <w:numPr>
          <w:ilvl w:val="0"/>
          <w:numId w:val="5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color w:val="000000" w:themeColor="text1"/>
          <w:sz w:val="24"/>
          <w:szCs w:val="24"/>
        </w:rPr>
        <w:t xml:space="preserve">Ability to work </w:t>
      </w:r>
      <w:r w:rsidR="008D5F91" w:rsidRPr="008D5F91">
        <w:rPr>
          <w:rFonts w:ascii="Tahoma" w:hAnsi="Tahoma" w:cs="Tahoma"/>
          <w:color w:val="000000" w:themeColor="text1"/>
          <w:sz w:val="24"/>
          <w:szCs w:val="24"/>
        </w:rPr>
        <w:t xml:space="preserve">independently and </w:t>
      </w:r>
      <w:r w:rsidRPr="008D5F91">
        <w:rPr>
          <w:rFonts w:ascii="Tahoma" w:hAnsi="Tahoma" w:cs="Tahoma"/>
          <w:color w:val="000000" w:themeColor="text1"/>
          <w:sz w:val="24"/>
          <w:szCs w:val="24"/>
        </w:rPr>
        <w:t>co</w:t>
      </w:r>
      <w:r w:rsidR="008D5F91" w:rsidRPr="008D5F91">
        <w:rPr>
          <w:rFonts w:ascii="Tahoma" w:hAnsi="Tahoma" w:cs="Tahoma"/>
          <w:color w:val="000000" w:themeColor="text1"/>
          <w:sz w:val="24"/>
          <w:szCs w:val="24"/>
        </w:rPr>
        <w:t xml:space="preserve">llaboratively as part of a team </w:t>
      </w:r>
    </w:p>
    <w:p w:rsidR="006B2513" w:rsidRPr="008D5F91" w:rsidRDefault="006B2513" w:rsidP="008D5F91">
      <w:pPr>
        <w:pStyle w:val="ListParagraph"/>
        <w:numPr>
          <w:ilvl w:val="0"/>
          <w:numId w:val="5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color w:val="000000" w:themeColor="text1"/>
          <w:sz w:val="24"/>
          <w:szCs w:val="24"/>
        </w:rPr>
        <w:t>Experience in public speaking, gro</w:t>
      </w:r>
      <w:r w:rsidR="008D5F91" w:rsidRPr="008D5F91">
        <w:rPr>
          <w:rFonts w:ascii="Tahoma" w:hAnsi="Tahoma" w:cs="Tahoma"/>
          <w:color w:val="000000" w:themeColor="text1"/>
          <w:sz w:val="24"/>
          <w:szCs w:val="24"/>
        </w:rPr>
        <w:t>up facilitation, and networking</w:t>
      </w:r>
    </w:p>
    <w:p w:rsidR="006B2513" w:rsidRPr="008D5F91" w:rsidRDefault="006B2513" w:rsidP="006B2513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6B2513" w:rsidRPr="008D5F91" w:rsidRDefault="008D5F91" w:rsidP="006B2513">
      <w:pPr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MUST ALSO DEMONSTRATE</w:t>
      </w:r>
    </w:p>
    <w:p w:rsidR="006B2513" w:rsidRPr="008D5F91" w:rsidRDefault="006B2513" w:rsidP="008D5F91">
      <w:pPr>
        <w:pStyle w:val="ListParagraph"/>
        <w:numPr>
          <w:ilvl w:val="0"/>
          <w:numId w:val="6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color w:val="000000" w:themeColor="text1"/>
          <w:sz w:val="24"/>
          <w:szCs w:val="24"/>
        </w:rPr>
        <w:t>Excellent interpersonal and writing skills</w:t>
      </w:r>
    </w:p>
    <w:p w:rsidR="006B2513" w:rsidRPr="008D5F91" w:rsidRDefault="006B2513" w:rsidP="008D5F91">
      <w:pPr>
        <w:pStyle w:val="ListParagraph"/>
        <w:numPr>
          <w:ilvl w:val="0"/>
          <w:numId w:val="6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color w:val="000000" w:themeColor="text1"/>
          <w:sz w:val="24"/>
          <w:szCs w:val="24"/>
        </w:rPr>
        <w:t xml:space="preserve">Excellent computer </w:t>
      </w:r>
      <w:r w:rsidR="004E6971">
        <w:rPr>
          <w:rFonts w:ascii="Tahoma" w:hAnsi="Tahoma" w:cs="Tahoma"/>
          <w:color w:val="000000" w:themeColor="text1"/>
          <w:sz w:val="24"/>
          <w:szCs w:val="24"/>
        </w:rPr>
        <w:t xml:space="preserve">skills, </w:t>
      </w:r>
      <w:r w:rsidR="004E6971" w:rsidRPr="004E6971">
        <w:rPr>
          <w:rFonts w:ascii="Tahoma" w:hAnsi="Tahoma" w:cs="Tahoma"/>
          <w:color w:val="000000" w:themeColor="text1"/>
          <w:sz w:val="24"/>
          <w:szCs w:val="24"/>
        </w:rPr>
        <w:t>with experience in internet-based information dissemination, social media, and online training</w:t>
      </w:r>
    </w:p>
    <w:p w:rsidR="004E6971" w:rsidRDefault="004E6971" w:rsidP="008D5F91">
      <w:pPr>
        <w:pStyle w:val="ListParagraph"/>
        <w:numPr>
          <w:ilvl w:val="0"/>
          <w:numId w:val="6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Ability to maintain p</w:t>
      </w:r>
      <w:r w:rsidRPr="004E6971">
        <w:rPr>
          <w:rFonts w:ascii="Tahoma" w:hAnsi="Tahoma" w:cs="Tahoma"/>
          <w:color w:val="000000" w:themeColor="text1"/>
          <w:sz w:val="24"/>
          <w:szCs w:val="24"/>
        </w:rPr>
        <w:t xml:space="preserve">rofessional appearance and </w:t>
      </w:r>
      <w:r>
        <w:rPr>
          <w:rFonts w:ascii="Tahoma" w:hAnsi="Tahoma" w:cs="Tahoma"/>
          <w:color w:val="000000" w:themeColor="text1"/>
          <w:sz w:val="24"/>
          <w:szCs w:val="24"/>
        </w:rPr>
        <w:t>provide</w:t>
      </w:r>
      <w:r w:rsidRPr="004E6971">
        <w:rPr>
          <w:rFonts w:ascii="Tahoma" w:hAnsi="Tahoma" w:cs="Tahoma"/>
          <w:color w:val="000000" w:themeColor="text1"/>
          <w:sz w:val="24"/>
          <w:szCs w:val="24"/>
        </w:rPr>
        <w:t xml:space="preserve"> a positive company image to the public</w:t>
      </w:r>
    </w:p>
    <w:p w:rsidR="00483DD2" w:rsidRPr="00483DD2" w:rsidRDefault="00483DD2" w:rsidP="00483DD2">
      <w:pPr>
        <w:pStyle w:val="ListParagraph"/>
        <w:numPr>
          <w:ilvl w:val="0"/>
          <w:numId w:val="6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83DD2">
        <w:rPr>
          <w:rFonts w:ascii="Tahoma" w:hAnsi="Tahoma" w:cs="Tahoma"/>
          <w:color w:val="000000" w:themeColor="text1"/>
          <w:sz w:val="24"/>
          <w:szCs w:val="24"/>
        </w:rPr>
        <w:t>Willingness to advance MPACT's mission through networking, public relations, and volunteer recruitment</w:t>
      </w:r>
    </w:p>
    <w:p w:rsidR="006B2513" w:rsidRPr="008D5F91" w:rsidRDefault="006B2513" w:rsidP="008D5F91">
      <w:pPr>
        <w:pStyle w:val="ListParagraph"/>
        <w:numPr>
          <w:ilvl w:val="0"/>
          <w:numId w:val="6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color w:val="000000" w:themeColor="text1"/>
          <w:sz w:val="24"/>
          <w:szCs w:val="24"/>
        </w:rPr>
        <w:t>Ability to travel throughout state</w:t>
      </w:r>
    </w:p>
    <w:p w:rsidR="006B2513" w:rsidRPr="008D5F91" w:rsidRDefault="006B2513" w:rsidP="006B2513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6B2513" w:rsidRPr="008D5F91" w:rsidRDefault="006B2513" w:rsidP="006B2513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b/>
          <w:color w:val="000000" w:themeColor="text1"/>
          <w:sz w:val="24"/>
          <w:szCs w:val="24"/>
        </w:rPr>
        <w:t>ROLES AND RESPONSIBILITIES</w:t>
      </w:r>
    </w:p>
    <w:p w:rsidR="00713E21" w:rsidRDefault="00713E21" w:rsidP="00713E21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83DD2">
        <w:rPr>
          <w:rFonts w:ascii="Tahoma" w:hAnsi="Tahoma" w:cs="Tahoma"/>
          <w:color w:val="000000" w:themeColor="text1"/>
          <w:sz w:val="24"/>
          <w:szCs w:val="24"/>
        </w:rPr>
        <w:t>Provide individual assistance and technical support for families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>that have children with disabilities</w:t>
      </w:r>
      <w:r w:rsidRPr="00483DD2">
        <w:rPr>
          <w:rFonts w:ascii="Tahoma" w:hAnsi="Tahoma" w:cs="Tahoma"/>
          <w:color w:val="000000" w:themeColor="text1"/>
          <w:sz w:val="24"/>
          <w:szCs w:val="24"/>
        </w:rPr>
        <w:t xml:space="preserve"> in the form 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f </w:t>
      </w:r>
      <w:r w:rsidRPr="00483DD2">
        <w:rPr>
          <w:rFonts w:ascii="Tahoma" w:hAnsi="Tahoma" w:cs="Tahoma"/>
          <w:color w:val="000000" w:themeColor="text1"/>
          <w:sz w:val="24"/>
          <w:szCs w:val="24"/>
        </w:rPr>
        <w:t>phone, emails, material distribution</w:t>
      </w:r>
      <w:r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483DD2">
        <w:rPr>
          <w:rFonts w:ascii="Tahoma" w:hAnsi="Tahoma" w:cs="Tahoma"/>
          <w:color w:val="000000" w:themeColor="text1"/>
          <w:sz w:val="24"/>
          <w:szCs w:val="24"/>
        </w:rPr>
        <w:t xml:space="preserve"> a</w:t>
      </w:r>
      <w:r>
        <w:rPr>
          <w:rFonts w:ascii="Tahoma" w:hAnsi="Tahoma" w:cs="Tahoma"/>
          <w:color w:val="000000" w:themeColor="text1"/>
          <w:sz w:val="24"/>
          <w:szCs w:val="24"/>
        </w:rPr>
        <w:t>nd education meeting attendance</w:t>
      </w:r>
    </w:p>
    <w:p w:rsidR="00713E21" w:rsidRDefault="00713E21" w:rsidP="00713E21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Provide assistance to </w:t>
      </w:r>
      <w:r>
        <w:rPr>
          <w:rFonts w:ascii="Tahoma" w:hAnsi="Tahoma" w:cs="Tahoma"/>
          <w:color w:val="000000" w:themeColor="text1"/>
          <w:sz w:val="24"/>
          <w:szCs w:val="24"/>
        </w:rPr>
        <w:t>individuals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 regar</w:t>
      </w:r>
      <w:r>
        <w:rPr>
          <w:rFonts w:ascii="Tahoma" w:hAnsi="Tahoma" w:cs="Tahoma"/>
          <w:color w:val="000000" w:themeColor="text1"/>
          <w:sz w:val="24"/>
          <w:szCs w:val="24"/>
        </w:rPr>
        <w:t>ding educational and disability-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>related is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sues 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>of preschool age children, school age children</w:t>
      </w:r>
      <w:r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 and young adults with disabilities</w:t>
      </w:r>
    </w:p>
    <w:p w:rsidR="00713E21" w:rsidRPr="00713E21" w:rsidRDefault="00713E21" w:rsidP="00713E21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83DD2">
        <w:rPr>
          <w:rFonts w:ascii="Tahoma" w:hAnsi="Tahoma" w:cs="Tahoma"/>
          <w:color w:val="000000" w:themeColor="text1"/>
          <w:sz w:val="24"/>
          <w:szCs w:val="24"/>
        </w:rPr>
        <w:t>Recruit and retain volunteers for the Mentor Program, provide required core training curriculum, quarterly Mentor meetings</w:t>
      </w:r>
      <w:r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483DD2">
        <w:rPr>
          <w:rFonts w:ascii="Tahoma" w:hAnsi="Tahoma" w:cs="Tahoma"/>
          <w:color w:val="000000" w:themeColor="text1"/>
          <w:sz w:val="24"/>
          <w:szCs w:val="24"/>
        </w:rPr>
        <w:t xml:space="preserve"> and ongoing technical support</w:t>
      </w:r>
    </w:p>
    <w:p w:rsidR="00483DD2" w:rsidRPr="00483DD2" w:rsidRDefault="00483DD2" w:rsidP="00483DD2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83DD2">
        <w:rPr>
          <w:rFonts w:ascii="Tahoma" w:hAnsi="Tahoma" w:cs="Tahoma"/>
          <w:color w:val="000000" w:themeColor="text1"/>
          <w:sz w:val="24"/>
          <w:szCs w:val="24"/>
        </w:rPr>
        <w:t xml:space="preserve">Work cooperatively with MPACT staff and Mentors to provide direct service to </w:t>
      </w:r>
      <w:r w:rsidRPr="00483DD2">
        <w:rPr>
          <w:rFonts w:ascii="Tahoma" w:hAnsi="Tahoma" w:cs="Tahoma"/>
          <w:color w:val="000000" w:themeColor="text1"/>
          <w:sz w:val="24"/>
          <w:szCs w:val="24"/>
        </w:rPr>
        <w:lastRenderedPageBreak/>
        <w:t>parents, youth with disabilities</w:t>
      </w:r>
      <w:r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483DD2">
        <w:rPr>
          <w:rFonts w:ascii="Tahoma" w:hAnsi="Tahoma" w:cs="Tahoma"/>
          <w:color w:val="000000" w:themeColor="text1"/>
          <w:sz w:val="24"/>
          <w:szCs w:val="24"/>
        </w:rPr>
        <w:t xml:space="preserve"> and </w:t>
      </w:r>
      <w:r>
        <w:rPr>
          <w:rFonts w:ascii="Tahoma" w:hAnsi="Tahoma" w:cs="Tahoma"/>
          <w:color w:val="000000" w:themeColor="text1"/>
          <w:sz w:val="24"/>
          <w:szCs w:val="24"/>
        </w:rPr>
        <w:t>others</w:t>
      </w:r>
    </w:p>
    <w:p w:rsidR="00483DD2" w:rsidRPr="00483DD2" w:rsidRDefault="00483DD2" w:rsidP="00483DD2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Set up, market, and perform</w:t>
      </w:r>
      <w:r w:rsidRPr="00483DD2">
        <w:rPr>
          <w:rFonts w:ascii="Tahoma" w:hAnsi="Tahoma" w:cs="Tahoma"/>
          <w:color w:val="000000" w:themeColor="text1"/>
          <w:sz w:val="24"/>
          <w:szCs w:val="24"/>
        </w:rPr>
        <w:t xml:space="preserve"> training workshops in conjunction with </w:t>
      </w:r>
      <w:r>
        <w:rPr>
          <w:rFonts w:ascii="Tahoma" w:hAnsi="Tahoma" w:cs="Tahoma"/>
          <w:color w:val="000000" w:themeColor="text1"/>
          <w:sz w:val="24"/>
          <w:szCs w:val="24"/>
        </w:rPr>
        <w:t>project</w:t>
      </w:r>
      <w:r w:rsidRPr="00483DD2">
        <w:rPr>
          <w:rFonts w:ascii="Tahoma" w:hAnsi="Tahoma" w:cs="Tahoma"/>
          <w:color w:val="000000" w:themeColor="text1"/>
          <w:sz w:val="24"/>
          <w:szCs w:val="24"/>
        </w:rPr>
        <w:t xml:space="preserve"> and contract requirements, including registering </w:t>
      </w:r>
      <w:r>
        <w:rPr>
          <w:rFonts w:ascii="Tahoma" w:hAnsi="Tahoma" w:cs="Tahoma"/>
          <w:color w:val="000000" w:themeColor="text1"/>
          <w:sz w:val="24"/>
          <w:szCs w:val="24"/>
        </w:rPr>
        <w:t>and following up with participants</w:t>
      </w:r>
    </w:p>
    <w:p w:rsidR="00696777" w:rsidRDefault="00696777" w:rsidP="00696777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Develop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and 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maintain relationships with </w:t>
      </w:r>
      <w:r>
        <w:rPr>
          <w:rFonts w:ascii="Tahoma" w:hAnsi="Tahoma" w:cs="Tahoma"/>
          <w:color w:val="000000" w:themeColor="text1"/>
          <w:sz w:val="24"/>
          <w:szCs w:val="24"/>
        </w:rPr>
        <w:t>contract and project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 collaborating partners </w:t>
      </w:r>
      <w:r w:rsidR="00F00FEC">
        <w:rPr>
          <w:rFonts w:ascii="Tahoma" w:hAnsi="Tahoma" w:cs="Tahoma"/>
          <w:color w:val="000000" w:themeColor="text1"/>
          <w:sz w:val="24"/>
          <w:szCs w:val="24"/>
        </w:rPr>
        <w:t>as well as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 agencies, organizations, schools</w:t>
      </w:r>
      <w:r>
        <w:rPr>
          <w:rFonts w:ascii="Tahoma" w:hAnsi="Tahoma" w:cs="Tahoma"/>
          <w:color w:val="000000" w:themeColor="text1"/>
          <w:sz w:val="24"/>
          <w:szCs w:val="24"/>
        </w:rPr>
        <w:t>, and groups</w:t>
      </w:r>
      <w:r w:rsidR="00F00FEC">
        <w:rPr>
          <w:rFonts w:ascii="Tahoma" w:hAnsi="Tahoma" w:cs="Tahoma"/>
          <w:color w:val="000000" w:themeColor="text1"/>
          <w:sz w:val="24"/>
          <w:szCs w:val="24"/>
        </w:rPr>
        <w:t xml:space="preserve"> located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 within </w:t>
      </w:r>
      <w:r w:rsidR="00F00FEC">
        <w:rPr>
          <w:rFonts w:ascii="Tahoma" w:hAnsi="Tahoma" w:cs="Tahoma"/>
          <w:color w:val="000000" w:themeColor="text1"/>
          <w:sz w:val="24"/>
          <w:szCs w:val="24"/>
        </w:rPr>
        <w:t xml:space="preserve">position’s 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assigned </w:t>
      </w:r>
      <w:r w:rsidR="00F00FEC">
        <w:rPr>
          <w:rFonts w:ascii="Tahoma" w:hAnsi="Tahoma" w:cs="Tahoma"/>
          <w:color w:val="000000" w:themeColor="text1"/>
          <w:sz w:val="24"/>
          <w:szCs w:val="24"/>
        </w:rPr>
        <w:t>area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F00FEC">
        <w:rPr>
          <w:rFonts w:ascii="Tahoma" w:hAnsi="Tahoma" w:cs="Tahoma"/>
          <w:color w:val="000000" w:themeColor="text1"/>
          <w:sz w:val="24"/>
          <w:szCs w:val="24"/>
        </w:rPr>
        <w:t xml:space="preserve">and that focus </w:t>
      </w:r>
      <w:r>
        <w:rPr>
          <w:rFonts w:ascii="Tahoma" w:hAnsi="Tahoma" w:cs="Tahoma"/>
          <w:color w:val="000000" w:themeColor="text1"/>
          <w:sz w:val="24"/>
          <w:szCs w:val="24"/>
        </w:rPr>
        <w:t>on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 serving </w:t>
      </w:r>
      <w:r w:rsidR="00483DD2">
        <w:rPr>
          <w:rFonts w:ascii="Tahoma" w:hAnsi="Tahoma" w:cs="Tahoma"/>
          <w:color w:val="000000" w:themeColor="text1"/>
          <w:sz w:val="24"/>
          <w:szCs w:val="24"/>
        </w:rPr>
        <w:t>underserved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 communities, families of child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ren </w:t>
      </w:r>
      <w:r w:rsidR="00F00FEC">
        <w:rPr>
          <w:rFonts w:ascii="Tahoma" w:hAnsi="Tahoma" w:cs="Tahoma"/>
          <w:color w:val="000000" w:themeColor="text1"/>
          <w:sz w:val="24"/>
          <w:szCs w:val="24"/>
        </w:rPr>
        <w:t xml:space="preserve">with disabilities, </w:t>
      </w:r>
      <w:r>
        <w:rPr>
          <w:rFonts w:ascii="Tahoma" w:hAnsi="Tahoma" w:cs="Tahoma"/>
          <w:color w:val="000000" w:themeColor="text1"/>
          <w:sz w:val="24"/>
          <w:szCs w:val="24"/>
        </w:rPr>
        <w:t>and youth with disabilities</w:t>
      </w:r>
    </w:p>
    <w:p w:rsidR="00696777" w:rsidRDefault="00696777" w:rsidP="00696777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D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>isseminat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e 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>project information</w:t>
      </w:r>
      <w:r>
        <w:rPr>
          <w:rFonts w:ascii="Tahoma" w:hAnsi="Tahoma" w:cs="Tahoma"/>
          <w:color w:val="000000" w:themeColor="text1"/>
          <w:sz w:val="24"/>
          <w:szCs w:val="24"/>
        </w:rPr>
        <w:t>, coordinate co-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>sponsors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hip of training activities and 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>events</w:t>
      </w:r>
      <w:r>
        <w:rPr>
          <w:rFonts w:ascii="Tahoma" w:hAnsi="Tahoma" w:cs="Tahoma"/>
          <w:color w:val="000000" w:themeColor="text1"/>
          <w:sz w:val="24"/>
          <w:szCs w:val="24"/>
        </w:rPr>
        <w:t>,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 and participate in Reg</w:t>
      </w:r>
      <w:r>
        <w:rPr>
          <w:rFonts w:ascii="Tahoma" w:hAnsi="Tahoma" w:cs="Tahoma"/>
          <w:color w:val="000000" w:themeColor="text1"/>
          <w:sz w:val="24"/>
          <w:szCs w:val="24"/>
        </w:rPr>
        <w:t>ional Transition Networks (RTN)</w:t>
      </w:r>
    </w:p>
    <w:p w:rsidR="00696777" w:rsidRDefault="00696777" w:rsidP="00696777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Give presentations to professionals and agencies that serve </w:t>
      </w:r>
      <w:r w:rsidR="00713E21">
        <w:rPr>
          <w:rFonts w:ascii="Tahoma" w:hAnsi="Tahoma" w:cs="Tahoma"/>
          <w:color w:val="000000" w:themeColor="text1"/>
          <w:sz w:val="24"/>
          <w:szCs w:val="24"/>
        </w:rPr>
        <w:t>underserved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 families</w:t>
      </w:r>
    </w:p>
    <w:p w:rsidR="00F00FEC" w:rsidRPr="00BB1E5A" w:rsidRDefault="00F00FEC" w:rsidP="00F00FEC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Represent MPACT and the parent perspective on </w:t>
      </w:r>
      <w:r w:rsidR="00E72826">
        <w:rPr>
          <w:rFonts w:ascii="Tahoma" w:hAnsi="Tahoma" w:cs="Tahoma"/>
          <w:color w:val="000000" w:themeColor="text1"/>
          <w:sz w:val="24"/>
          <w:szCs w:val="24"/>
        </w:rPr>
        <w:t xml:space="preserve">boards and </w:t>
      </w:r>
      <w:r w:rsidRPr="00E72826">
        <w:rPr>
          <w:rFonts w:ascii="Tahoma" w:hAnsi="Tahoma" w:cs="Tahoma"/>
          <w:color w:val="000000" w:themeColor="text1"/>
          <w:sz w:val="24"/>
          <w:szCs w:val="24"/>
        </w:rPr>
        <w:t>task</w:t>
      </w:r>
      <w:r w:rsidR="00E7282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forces as requested</w:t>
      </w:r>
    </w:p>
    <w:p w:rsidR="00F00FEC" w:rsidRPr="00F00FEC" w:rsidRDefault="00F00FEC" w:rsidP="00F00FEC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F00FEC">
        <w:rPr>
          <w:rFonts w:ascii="Tahoma" w:hAnsi="Tahoma" w:cs="Tahoma"/>
          <w:color w:val="000000" w:themeColor="text1"/>
          <w:sz w:val="24"/>
          <w:szCs w:val="24"/>
        </w:rPr>
        <w:t xml:space="preserve">Coordinate the dissemination of materials and representation of MPACT </w:t>
      </w:r>
      <w:r w:rsidR="000E2325">
        <w:rPr>
          <w:rFonts w:ascii="Tahoma" w:hAnsi="Tahoma" w:cs="Tahoma"/>
          <w:color w:val="000000" w:themeColor="text1"/>
          <w:sz w:val="24"/>
          <w:szCs w:val="24"/>
        </w:rPr>
        <w:t>at resource</w:t>
      </w:r>
      <w:r w:rsidRPr="00F00FEC">
        <w:rPr>
          <w:rFonts w:ascii="Tahoma" w:hAnsi="Tahoma" w:cs="Tahoma"/>
          <w:color w:val="000000" w:themeColor="text1"/>
          <w:sz w:val="24"/>
          <w:szCs w:val="24"/>
        </w:rPr>
        <w:t xml:space="preserve"> fairs, community events, and public awareness opportunities</w:t>
      </w:r>
    </w:p>
    <w:p w:rsidR="00483DD2" w:rsidRDefault="00F00FEC" w:rsidP="00483DD2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B1E5A">
        <w:rPr>
          <w:rFonts w:ascii="Tahoma" w:hAnsi="Tahoma" w:cs="Tahoma"/>
          <w:color w:val="000000" w:themeColor="text1"/>
          <w:sz w:val="24"/>
          <w:szCs w:val="24"/>
        </w:rPr>
        <w:t>Attend all staff meetings</w:t>
      </w:r>
      <w:r w:rsidR="000E2325">
        <w:rPr>
          <w:rFonts w:ascii="Tahoma" w:hAnsi="Tahoma" w:cs="Tahoma"/>
          <w:color w:val="000000" w:themeColor="text1"/>
          <w:sz w:val="24"/>
          <w:szCs w:val="24"/>
        </w:rPr>
        <w:t xml:space="preserve"> and trainings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>, including weekly case meet</w:t>
      </w:r>
      <w:r>
        <w:rPr>
          <w:rFonts w:ascii="Tahoma" w:hAnsi="Tahoma" w:cs="Tahoma"/>
          <w:color w:val="000000" w:themeColor="text1"/>
          <w:sz w:val="24"/>
          <w:szCs w:val="24"/>
        </w:rPr>
        <w:t>ings</w:t>
      </w:r>
      <w:r w:rsidR="000E2325">
        <w:rPr>
          <w:rFonts w:ascii="Tahoma" w:hAnsi="Tahoma" w:cs="Tahoma"/>
          <w:color w:val="000000" w:themeColor="text1"/>
          <w:sz w:val="24"/>
          <w:szCs w:val="24"/>
        </w:rPr>
        <w:t xml:space="preserve"> and monthly </w:t>
      </w:r>
      <w:r w:rsidR="00707A54">
        <w:rPr>
          <w:rFonts w:ascii="Tahoma" w:hAnsi="Tahoma" w:cs="Tahoma"/>
          <w:color w:val="000000" w:themeColor="text1"/>
          <w:sz w:val="24"/>
          <w:szCs w:val="24"/>
        </w:rPr>
        <w:t>topic briefs</w:t>
      </w:r>
    </w:p>
    <w:p w:rsidR="00483DD2" w:rsidRPr="00483DD2" w:rsidRDefault="00483DD2" w:rsidP="00483DD2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83DD2">
        <w:rPr>
          <w:rFonts w:ascii="Tahoma" w:hAnsi="Tahoma" w:cs="Tahoma"/>
          <w:color w:val="000000" w:themeColor="text1"/>
          <w:sz w:val="24"/>
          <w:szCs w:val="24"/>
        </w:rPr>
        <w:t>Assist with planning and implementation of any state-wide MPACT conferences</w:t>
      </w:r>
    </w:p>
    <w:p w:rsidR="00F00FEC" w:rsidRPr="00F00FEC" w:rsidRDefault="00F00FEC" w:rsidP="00F00FEC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Participate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 in job performance evaluation in conjunction with training, conferences, seminars and webinars</w:t>
      </w:r>
    </w:p>
    <w:p w:rsidR="006B2513" w:rsidRPr="00F00FEC" w:rsidRDefault="00696777" w:rsidP="00F00FEC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F00FEC">
        <w:rPr>
          <w:rFonts w:ascii="Tahoma" w:hAnsi="Tahoma" w:cs="Tahoma"/>
          <w:color w:val="000000" w:themeColor="text1"/>
          <w:sz w:val="24"/>
          <w:szCs w:val="24"/>
        </w:rPr>
        <w:t>Participate in internal and external professional development webinars and conferences (e.g., topics related to nonprofit management, technology, education, and disability)</w:t>
      </w:r>
    </w:p>
    <w:p w:rsidR="00483DD2" w:rsidRDefault="00F00FEC" w:rsidP="00483DD2">
      <w:pPr>
        <w:pStyle w:val="ListParagraph"/>
        <w:numPr>
          <w:ilvl w:val="0"/>
          <w:numId w:val="8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Comply with required documentation and </w:t>
      </w:r>
      <w:r>
        <w:rPr>
          <w:rFonts w:ascii="Tahoma" w:hAnsi="Tahoma" w:cs="Tahoma"/>
          <w:color w:val="000000" w:themeColor="text1"/>
          <w:sz w:val="24"/>
          <w:szCs w:val="24"/>
        </w:rPr>
        <w:t>record-keeping responsibilities, including completing</w:t>
      </w:r>
      <w:r w:rsidR="006B2513" w:rsidRPr="00F00FEC">
        <w:rPr>
          <w:rFonts w:ascii="Tahoma" w:hAnsi="Tahoma" w:cs="Tahoma"/>
          <w:color w:val="000000" w:themeColor="text1"/>
          <w:sz w:val="24"/>
          <w:szCs w:val="24"/>
        </w:rPr>
        <w:t xml:space="preserve"> required evaluation activities, data collection</w:t>
      </w:r>
      <w:r>
        <w:rPr>
          <w:rFonts w:ascii="Tahoma" w:hAnsi="Tahoma" w:cs="Tahoma"/>
          <w:color w:val="000000" w:themeColor="text1"/>
          <w:sz w:val="24"/>
          <w:szCs w:val="24"/>
        </w:rPr>
        <w:t>,</w:t>
      </w:r>
      <w:r w:rsidR="006B2513" w:rsidRPr="00F00FEC">
        <w:rPr>
          <w:rFonts w:ascii="Tahoma" w:hAnsi="Tahoma" w:cs="Tahoma"/>
          <w:color w:val="000000" w:themeColor="text1"/>
          <w:sz w:val="24"/>
          <w:szCs w:val="24"/>
        </w:rPr>
        <w:t xml:space="preserve"> and recording </w:t>
      </w:r>
      <w:r>
        <w:rPr>
          <w:rFonts w:ascii="Tahoma" w:hAnsi="Tahoma" w:cs="Tahoma"/>
          <w:color w:val="000000" w:themeColor="text1"/>
          <w:sz w:val="24"/>
          <w:szCs w:val="24"/>
        </w:rPr>
        <w:t>as outlined in procedures</w:t>
      </w:r>
    </w:p>
    <w:p w:rsidR="00483DD2" w:rsidRPr="00483DD2" w:rsidRDefault="00483DD2" w:rsidP="00483DD2">
      <w:pPr>
        <w:pStyle w:val="ListParagraph"/>
        <w:numPr>
          <w:ilvl w:val="0"/>
          <w:numId w:val="7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483DD2">
        <w:rPr>
          <w:rFonts w:ascii="Tahoma" w:hAnsi="Tahoma" w:cs="Tahoma"/>
          <w:color w:val="000000" w:themeColor="text1"/>
          <w:sz w:val="24"/>
          <w:szCs w:val="24"/>
        </w:rPr>
        <w:t>Regularly assess needs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, issues, and trends for position’s area </w:t>
      </w:r>
      <w:r w:rsidRPr="00483DD2">
        <w:rPr>
          <w:rFonts w:ascii="Tahoma" w:hAnsi="Tahoma" w:cs="Tahoma"/>
          <w:color w:val="000000" w:themeColor="text1"/>
          <w:sz w:val="24"/>
          <w:szCs w:val="24"/>
        </w:rPr>
        <w:t xml:space="preserve">in the form of any and all of the following: surveys, meetings, workgroups and collaborative </w:t>
      </w:r>
      <w:r>
        <w:rPr>
          <w:rFonts w:ascii="Tahoma" w:hAnsi="Tahoma" w:cs="Tahoma"/>
          <w:color w:val="000000" w:themeColor="text1"/>
          <w:sz w:val="24"/>
          <w:szCs w:val="24"/>
        </w:rPr>
        <w:t>input</w:t>
      </w:r>
    </w:p>
    <w:p w:rsidR="00F00FEC" w:rsidRPr="00F00FEC" w:rsidRDefault="00F00FEC" w:rsidP="00F00FEC">
      <w:pPr>
        <w:pStyle w:val="ListParagraph"/>
        <w:numPr>
          <w:ilvl w:val="0"/>
          <w:numId w:val="8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Ensure records on children and families are current, </w:t>
      </w:r>
      <w:r>
        <w:rPr>
          <w:rFonts w:ascii="Tahoma" w:hAnsi="Tahoma" w:cs="Tahoma"/>
          <w:color w:val="000000" w:themeColor="text1"/>
          <w:sz w:val="24"/>
          <w:szCs w:val="24"/>
        </w:rPr>
        <w:t>complete, and kept confidential</w:t>
      </w:r>
    </w:p>
    <w:p w:rsidR="00F00FEC" w:rsidRDefault="00F00FEC" w:rsidP="00F00FEC">
      <w:pPr>
        <w:pStyle w:val="ListParagraph"/>
        <w:numPr>
          <w:ilvl w:val="0"/>
          <w:numId w:val="8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B1E5A">
        <w:rPr>
          <w:rFonts w:ascii="Tahoma" w:hAnsi="Tahoma" w:cs="Tahoma"/>
          <w:color w:val="000000" w:themeColor="text1"/>
          <w:sz w:val="24"/>
          <w:szCs w:val="24"/>
        </w:rPr>
        <w:t>Meet cont</w:t>
      </w:r>
      <w:r>
        <w:rPr>
          <w:rFonts w:ascii="Tahoma" w:hAnsi="Tahoma" w:cs="Tahoma"/>
          <w:color w:val="000000" w:themeColor="text1"/>
          <w:sz w:val="24"/>
          <w:szCs w:val="24"/>
        </w:rPr>
        <w:t>ract and project goals/</w:t>
      </w:r>
      <w:r w:rsidRPr="00BB1E5A">
        <w:rPr>
          <w:rFonts w:ascii="Tahoma" w:hAnsi="Tahoma" w:cs="Tahoma"/>
          <w:color w:val="000000" w:themeColor="text1"/>
          <w:sz w:val="24"/>
          <w:szCs w:val="24"/>
        </w:rPr>
        <w:t>activitie</w:t>
      </w:r>
      <w:r>
        <w:rPr>
          <w:rFonts w:ascii="Tahoma" w:hAnsi="Tahoma" w:cs="Tahoma"/>
          <w:color w:val="000000" w:themeColor="text1"/>
          <w:sz w:val="24"/>
          <w:szCs w:val="24"/>
        </w:rPr>
        <w:t>s established for this position</w:t>
      </w:r>
    </w:p>
    <w:p w:rsidR="00696777" w:rsidRDefault="00696777" w:rsidP="00696777">
      <w:pPr>
        <w:pStyle w:val="ListParagraph"/>
        <w:numPr>
          <w:ilvl w:val="0"/>
          <w:numId w:val="8"/>
        </w:numPr>
        <w:rPr>
          <w:rFonts w:ascii="Tahoma" w:hAnsi="Tahoma" w:cs="Tahoma"/>
          <w:color w:val="000000" w:themeColor="text1"/>
          <w:sz w:val="24"/>
          <w:szCs w:val="24"/>
        </w:rPr>
      </w:pPr>
      <w:r w:rsidRPr="00BB1E5A">
        <w:rPr>
          <w:rFonts w:ascii="Tahoma" w:hAnsi="Tahoma" w:cs="Tahoma"/>
          <w:color w:val="000000" w:themeColor="text1"/>
          <w:sz w:val="24"/>
          <w:szCs w:val="24"/>
        </w:rPr>
        <w:t xml:space="preserve">Other job-related duties as </w:t>
      </w:r>
      <w:r w:rsidR="00F00FEC">
        <w:rPr>
          <w:rFonts w:ascii="Tahoma" w:hAnsi="Tahoma" w:cs="Tahoma"/>
          <w:color w:val="000000" w:themeColor="text1"/>
          <w:sz w:val="24"/>
          <w:szCs w:val="24"/>
        </w:rPr>
        <w:t>assigned</w:t>
      </w:r>
    </w:p>
    <w:p w:rsidR="006B2513" w:rsidRPr="008D5F91" w:rsidRDefault="006B2513" w:rsidP="006B2513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6B2513" w:rsidRPr="008D5F91" w:rsidRDefault="006B2513" w:rsidP="006B2513">
      <w:pPr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b/>
          <w:color w:val="000000" w:themeColor="text1"/>
          <w:sz w:val="24"/>
          <w:szCs w:val="24"/>
        </w:rPr>
        <w:t>COMPENSATION</w:t>
      </w:r>
    </w:p>
    <w:p w:rsidR="006B2513" w:rsidRPr="006B2513" w:rsidRDefault="006B2513" w:rsidP="006B2513">
      <w:pPr>
        <w:rPr>
          <w:rFonts w:ascii="Tahoma" w:hAnsi="Tahoma" w:cs="Tahoma"/>
          <w:color w:val="000000" w:themeColor="text1"/>
          <w:sz w:val="24"/>
          <w:szCs w:val="24"/>
        </w:rPr>
      </w:pPr>
      <w:r w:rsidRPr="008D5F91">
        <w:rPr>
          <w:rFonts w:ascii="Tahoma" w:hAnsi="Tahoma" w:cs="Tahoma"/>
          <w:color w:val="000000" w:themeColor="text1"/>
          <w:sz w:val="24"/>
          <w:szCs w:val="24"/>
        </w:rPr>
        <w:t xml:space="preserve">Commensurate with experience </w:t>
      </w:r>
      <w:r w:rsidR="00BB1E5A">
        <w:rPr>
          <w:rFonts w:ascii="Tahoma" w:hAnsi="Tahoma" w:cs="Tahoma"/>
          <w:color w:val="000000" w:themeColor="text1"/>
          <w:sz w:val="24"/>
          <w:szCs w:val="24"/>
        </w:rPr>
        <w:t>and</w:t>
      </w:r>
      <w:r w:rsidRPr="008D5F91">
        <w:rPr>
          <w:rFonts w:ascii="Tahoma" w:hAnsi="Tahoma" w:cs="Tahoma"/>
          <w:color w:val="000000" w:themeColor="text1"/>
          <w:sz w:val="24"/>
          <w:szCs w:val="24"/>
        </w:rPr>
        <w:t xml:space="preserve"> wit</w:t>
      </w:r>
      <w:r w:rsidR="00BB1E5A">
        <w:rPr>
          <w:rFonts w:ascii="Tahoma" w:hAnsi="Tahoma" w:cs="Tahoma"/>
          <w:color w:val="000000" w:themeColor="text1"/>
          <w:sz w:val="24"/>
          <w:szCs w:val="24"/>
        </w:rPr>
        <w:t>hin project budget</w:t>
      </w:r>
    </w:p>
    <w:sectPr w:rsidR="006B2513" w:rsidRPr="006B2513" w:rsidSect="00107900">
      <w:headerReference w:type="default" r:id="rId8"/>
      <w:footerReference w:type="default" r:id="rId9"/>
      <w:pgSz w:w="12240" w:h="15780"/>
      <w:pgMar w:top="1460" w:right="17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7B" w:rsidRDefault="007E097B" w:rsidP="006B2513">
      <w:r>
        <w:separator/>
      </w:r>
    </w:p>
  </w:endnote>
  <w:endnote w:type="continuationSeparator" w:id="0">
    <w:p w:rsidR="007E097B" w:rsidRDefault="007E097B" w:rsidP="006B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26" w:rsidRDefault="00E72826" w:rsidP="006B2513">
    <w:pPr>
      <w:pStyle w:val="Footer"/>
      <w:widowControl/>
      <w:tabs>
        <w:tab w:val="clear" w:pos="4680"/>
        <w:tab w:val="clear" w:pos="9360"/>
        <w:tab w:val="center" w:pos="4320"/>
        <w:tab w:val="right" w:pos="8640"/>
      </w:tabs>
      <w:ind w:left="-360"/>
      <w:jc w:val="center"/>
      <w:rPr>
        <w:rFonts w:ascii="Tahoma" w:hAnsi="Tahoma" w:cs="Tahoma"/>
        <w:color w:val="000000"/>
        <w:sz w:val="18"/>
        <w:szCs w:val="24"/>
      </w:rPr>
    </w:pPr>
  </w:p>
  <w:p w:rsidR="006B2513" w:rsidRPr="00A2091A" w:rsidRDefault="006B2513" w:rsidP="006B2513">
    <w:pPr>
      <w:pStyle w:val="Footer"/>
      <w:widowControl/>
      <w:tabs>
        <w:tab w:val="clear" w:pos="4680"/>
        <w:tab w:val="clear" w:pos="9360"/>
        <w:tab w:val="center" w:pos="4320"/>
        <w:tab w:val="right" w:pos="8640"/>
      </w:tabs>
      <w:ind w:left="-360"/>
      <w:jc w:val="center"/>
      <w:rPr>
        <w:rFonts w:ascii="Tahoma" w:hAnsi="Tahoma" w:cs="Tahoma"/>
        <w:color w:val="000000"/>
        <w:sz w:val="18"/>
        <w:szCs w:val="24"/>
      </w:rPr>
    </w:pPr>
    <w:r w:rsidRPr="00A2091A">
      <w:rPr>
        <w:rFonts w:ascii="Tahoma" w:hAnsi="Tahoma" w:cs="Tahoma"/>
        <w:color w:val="000000"/>
        <w:sz w:val="18"/>
        <w:szCs w:val="24"/>
      </w:rPr>
      <w:t>Missouri Parents Act * 7421 Mexico Rd, Ste 200, St. Peters, Mo. 63376 * 800-743-7634 * www.missouriparentsact.org</w:t>
    </w:r>
  </w:p>
  <w:p w:rsidR="006B2513" w:rsidRPr="006B2513" w:rsidRDefault="006B2513" w:rsidP="006B2513">
    <w:pPr>
      <w:pStyle w:val="Footer"/>
      <w:widowControl/>
      <w:tabs>
        <w:tab w:val="clear" w:pos="4680"/>
        <w:tab w:val="clear" w:pos="9360"/>
        <w:tab w:val="center" w:pos="4320"/>
        <w:tab w:val="right" w:pos="8640"/>
      </w:tabs>
      <w:ind w:left="-360"/>
      <w:jc w:val="center"/>
      <w:rPr>
        <w:rFonts w:ascii="Tahoma" w:hAnsi="Tahoma" w:cs="Tahoma"/>
        <w:color w:val="000000"/>
        <w:sz w:val="18"/>
        <w:szCs w:val="24"/>
      </w:rPr>
    </w:pPr>
    <w:r w:rsidRPr="00A2091A">
      <w:rPr>
        <w:rFonts w:ascii="Tahoma" w:hAnsi="Tahoma" w:cs="Tahoma"/>
        <w:color w:val="000000"/>
        <w:sz w:val="18"/>
        <w:szCs w:val="24"/>
      </w:rPr>
      <w:t>Copyright © 20</w:t>
    </w:r>
    <w:r>
      <w:rPr>
        <w:rFonts w:ascii="Tahoma" w:hAnsi="Tahoma" w:cs="Tahoma"/>
        <w:color w:val="000000"/>
        <w:sz w:val="18"/>
        <w:szCs w:val="24"/>
      </w:rPr>
      <w:t>17, MPACT.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7B" w:rsidRDefault="007E097B" w:rsidP="006B2513">
      <w:r>
        <w:separator/>
      </w:r>
    </w:p>
  </w:footnote>
  <w:footnote w:type="continuationSeparator" w:id="0">
    <w:p w:rsidR="007E097B" w:rsidRDefault="007E097B" w:rsidP="006B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13" w:rsidRDefault="006B2513" w:rsidP="006B2513">
    <w:pPr>
      <w:pStyle w:val="Heading2"/>
      <w:spacing w:before="2"/>
      <w:jc w:val="right"/>
      <w:rPr>
        <w:rFonts w:ascii="Tahoma" w:hAnsi="Tahoma" w:cs="Tahoma"/>
        <w:b w:val="0"/>
        <w:sz w:val="36"/>
        <w:szCs w:val="36"/>
      </w:rPr>
    </w:pPr>
    <w:r>
      <w:rPr>
        <w:rFonts w:ascii="Tahoma" w:hAnsi="Tahoma" w:cs="Tahoma"/>
        <w:b w:val="0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-130175</wp:posOffset>
          </wp:positionH>
          <wp:positionV relativeFrom="paragraph">
            <wp:posOffset>-104775</wp:posOffset>
          </wp:positionV>
          <wp:extent cx="914400" cy="1000125"/>
          <wp:effectExtent l="0" t="0" r="0" b="0"/>
          <wp:wrapThrough wrapText="bothSides">
            <wp:wrapPolygon edited="0">
              <wp:start x="4500" y="1234"/>
              <wp:lineTo x="900" y="7817"/>
              <wp:lineTo x="450" y="9051"/>
              <wp:lineTo x="2250" y="16869"/>
              <wp:lineTo x="3600" y="17280"/>
              <wp:lineTo x="9450" y="17280"/>
              <wp:lineTo x="14400" y="17280"/>
              <wp:lineTo x="18450" y="17280"/>
              <wp:lineTo x="19800" y="16457"/>
              <wp:lineTo x="18900" y="14400"/>
              <wp:lineTo x="20700" y="9051"/>
              <wp:lineTo x="20700" y="7817"/>
              <wp:lineTo x="17100" y="1234"/>
              <wp:lineTo x="4500" y="1234"/>
            </wp:wrapPolygon>
          </wp:wrapThrough>
          <wp:docPr id="2" name="Picture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2513" w:rsidRPr="006B2513" w:rsidRDefault="00A73108" w:rsidP="006B2513">
    <w:pPr>
      <w:pStyle w:val="Heading2"/>
      <w:spacing w:before="2"/>
      <w:jc w:val="right"/>
      <w:rPr>
        <w:rFonts w:ascii="Tahoma" w:hAnsi="Tahoma" w:cs="Tahoma"/>
        <w:b w:val="0"/>
        <w:color w:val="000000" w:themeColor="text1"/>
        <w:sz w:val="36"/>
        <w:szCs w:val="36"/>
      </w:rPr>
    </w:pPr>
    <w:r>
      <w:rPr>
        <w:rFonts w:ascii="Tahoma" w:hAnsi="Tahoma" w:cs="Tahoma"/>
        <w:b w:val="0"/>
        <w:color w:val="000000" w:themeColor="text1"/>
        <w:sz w:val="36"/>
        <w:szCs w:val="36"/>
      </w:rPr>
      <w:t>Regional</w:t>
    </w:r>
    <w:r w:rsidR="006B2513">
      <w:rPr>
        <w:rFonts w:ascii="Tahoma" w:hAnsi="Tahoma" w:cs="Tahoma"/>
        <w:b w:val="0"/>
        <w:color w:val="000000" w:themeColor="text1"/>
        <w:sz w:val="36"/>
        <w:szCs w:val="36"/>
      </w:rPr>
      <w:t xml:space="preserve"> </w:t>
    </w:r>
    <w:r w:rsidR="00333B2B">
      <w:rPr>
        <w:rFonts w:ascii="Tahoma" w:hAnsi="Tahoma" w:cs="Tahoma"/>
        <w:b w:val="0"/>
        <w:color w:val="000000" w:themeColor="text1"/>
        <w:sz w:val="36"/>
        <w:szCs w:val="36"/>
      </w:rPr>
      <w:t>Coordinator</w:t>
    </w:r>
    <w:r w:rsidR="006B2513">
      <w:rPr>
        <w:rFonts w:ascii="Tahoma" w:hAnsi="Tahoma" w:cs="Tahoma"/>
        <w:b w:val="0"/>
        <w:color w:val="000000" w:themeColor="text1"/>
        <w:sz w:val="36"/>
        <w:szCs w:val="36"/>
      </w:rPr>
      <w:t xml:space="preserve"> </w:t>
    </w:r>
    <w:r w:rsidR="008D5F91">
      <w:rPr>
        <w:rFonts w:ascii="Tahoma" w:hAnsi="Tahoma" w:cs="Tahoma"/>
        <w:b w:val="0"/>
        <w:color w:val="000000" w:themeColor="text1"/>
        <w:sz w:val="36"/>
        <w:szCs w:val="36"/>
      </w:rPr>
      <w:t>Position</w:t>
    </w:r>
  </w:p>
  <w:p w:rsidR="006B2513" w:rsidRDefault="006B2513" w:rsidP="006B2513">
    <w:pPr>
      <w:jc w:val="right"/>
      <w:rPr>
        <w:rFonts w:ascii="Tahoma" w:hAnsi="Tahoma" w:cs="Tahoma"/>
        <w:color w:val="000000" w:themeColor="text1"/>
        <w:sz w:val="20"/>
        <w:szCs w:val="20"/>
      </w:rPr>
    </w:pPr>
    <w:r w:rsidRPr="006B2513">
      <w:rPr>
        <w:rFonts w:ascii="Tahoma" w:hAnsi="Tahoma" w:cs="Tahoma"/>
        <w:color w:val="000000" w:themeColor="text1"/>
        <w:sz w:val="20"/>
        <w:szCs w:val="20"/>
      </w:rPr>
      <w:t xml:space="preserve">Version </w:t>
    </w:r>
    <w:r w:rsidR="00E72826">
      <w:rPr>
        <w:rFonts w:ascii="Tahoma" w:hAnsi="Tahoma" w:cs="Tahoma"/>
        <w:color w:val="000000" w:themeColor="text1"/>
        <w:sz w:val="20"/>
        <w:szCs w:val="20"/>
      </w:rPr>
      <w:t>20</w:t>
    </w:r>
    <w:r w:rsidRPr="006B2513">
      <w:rPr>
        <w:rFonts w:ascii="Tahoma" w:hAnsi="Tahoma" w:cs="Tahoma"/>
        <w:color w:val="000000" w:themeColor="text1"/>
        <w:sz w:val="20"/>
        <w:szCs w:val="20"/>
      </w:rPr>
      <w:t>17</w:t>
    </w:r>
  </w:p>
  <w:p w:rsidR="00E72826" w:rsidRPr="006B2513" w:rsidRDefault="00E72826" w:rsidP="006B2513">
    <w:pPr>
      <w:jc w:val="right"/>
      <w:rPr>
        <w:rFonts w:ascii="Tahoma" w:hAnsi="Tahoma" w:cs="Tahoma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4EF"/>
    <w:multiLevelType w:val="hybridMultilevel"/>
    <w:tmpl w:val="89E21BB6"/>
    <w:lvl w:ilvl="0" w:tplc="C0703CC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557F3"/>
    <w:multiLevelType w:val="hybridMultilevel"/>
    <w:tmpl w:val="A472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21A9"/>
    <w:multiLevelType w:val="hybridMultilevel"/>
    <w:tmpl w:val="EECE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E056F"/>
    <w:multiLevelType w:val="hybridMultilevel"/>
    <w:tmpl w:val="36B2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49C7"/>
    <w:multiLevelType w:val="hybridMultilevel"/>
    <w:tmpl w:val="2B68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B4BD7"/>
    <w:multiLevelType w:val="hybridMultilevel"/>
    <w:tmpl w:val="70F01ECE"/>
    <w:lvl w:ilvl="0" w:tplc="0A6E92C8">
      <w:numFmt w:val="bullet"/>
      <w:lvlText w:val="•"/>
      <w:lvlJc w:val="left"/>
      <w:pPr>
        <w:ind w:left="935" w:hanging="366"/>
      </w:pPr>
      <w:rPr>
        <w:rFonts w:ascii="Times New Roman" w:eastAsia="Times New Roman" w:hAnsi="Times New Roman" w:cs="Times New Roman" w:hint="default"/>
        <w:color w:val="565656"/>
        <w:w w:val="105"/>
        <w:sz w:val="23"/>
        <w:szCs w:val="23"/>
      </w:rPr>
    </w:lvl>
    <w:lvl w:ilvl="1" w:tplc="7FF6941C">
      <w:numFmt w:val="bullet"/>
      <w:lvlText w:val="•"/>
      <w:lvlJc w:val="left"/>
      <w:pPr>
        <w:ind w:left="1888" w:hanging="366"/>
      </w:pPr>
      <w:rPr>
        <w:rFonts w:hint="default"/>
      </w:rPr>
    </w:lvl>
    <w:lvl w:ilvl="2" w:tplc="7216136A">
      <w:numFmt w:val="bullet"/>
      <w:lvlText w:val="•"/>
      <w:lvlJc w:val="left"/>
      <w:pPr>
        <w:ind w:left="2836" w:hanging="366"/>
      </w:pPr>
      <w:rPr>
        <w:rFonts w:hint="default"/>
      </w:rPr>
    </w:lvl>
    <w:lvl w:ilvl="3" w:tplc="07FCAA3C">
      <w:numFmt w:val="bullet"/>
      <w:lvlText w:val="•"/>
      <w:lvlJc w:val="left"/>
      <w:pPr>
        <w:ind w:left="3784" w:hanging="366"/>
      </w:pPr>
      <w:rPr>
        <w:rFonts w:hint="default"/>
      </w:rPr>
    </w:lvl>
    <w:lvl w:ilvl="4" w:tplc="4C3AB598">
      <w:numFmt w:val="bullet"/>
      <w:lvlText w:val="•"/>
      <w:lvlJc w:val="left"/>
      <w:pPr>
        <w:ind w:left="4732" w:hanging="366"/>
      </w:pPr>
      <w:rPr>
        <w:rFonts w:hint="default"/>
      </w:rPr>
    </w:lvl>
    <w:lvl w:ilvl="5" w:tplc="397821AC">
      <w:numFmt w:val="bullet"/>
      <w:lvlText w:val="•"/>
      <w:lvlJc w:val="left"/>
      <w:pPr>
        <w:ind w:left="5680" w:hanging="366"/>
      </w:pPr>
      <w:rPr>
        <w:rFonts w:hint="default"/>
      </w:rPr>
    </w:lvl>
    <w:lvl w:ilvl="6" w:tplc="238C0522">
      <w:numFmt w:val="bullet"/>
      <w:lvlText w:val="•"/>
      <w:lvlJc w:val="left"/>
      <w:pPr>
        <w:ind w:left="6628" w:hanging="366"/>
      </w:pPr>
      <w:rPr>
        <w:rFonts w:hint="default"/>
      </w:rPr>
    </w:lvl>
    <w:lvl w:ilvl="7" w:tplc="46A22D4E">
      <w:numFmt w:val="bullet"/>
      <w:lvlText w:val="•"/>
      <w:lvlJc w:val="left"/>
      <w:pPr>
        <w:ind w:left="7576" w:hanging="366"/>
      </w:pPr>
      <w:rPr>
        <w:rFonts w:hint="default"/>
      </w:rPr>
    </w:lvl>
    <w:lvl w:ilvl="8" w:tplc="82D81FBE">
      <w:numFmt w:val="bullet"/>
      <w:lvlText w:val="•"/>
      <w:lvlJc w:val="left"/>
      <w:pPr>
        <w:ind w:left="8524" w:hanging="366"/>
      </w:pPr>
      <w:rPr>
        <w:rFonts w:hint="default"/>
      </w:rPr>
    </w:lvl>
  </w:abstractNum>
  <w:abstractNum w:abstractNumId="6" w15:restartNumberingAfterBreak="0">
    <w:nsid w:val="2FBC6EBF"/>
    <w:multiLevelType w:val="hybridMultilevel"/>
    <w:tmpl w:val="C388E144"/>
    <w:lvl w:ilvl="0" w:tplc="C0703CC2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 w15:restartNumberingAfterBreak="0">
    <w:nsid w:val="4EAA238E"/>
    <w:multiLevelType w:val="hybridMultilevel"/>
    <w:tmpl w:val="75469BA4"/>
    <w:lvl w:ilvl="0" w:tplc="88ACAA30">
      <w:numFmt w:val="bullet"/>
      <w:lvlText w:val="•"/>
      <w:lvlJc w:val="left"/>
      <w:pPr>
        <w:ind w:left="832" w:hanging="347"/>
      </w:pPr>
      <w:rPr>
        <w:rFonts w:hint="default"/>
        <w:w w:val="103"/>
      </w:rPr>
    </w:lvl>
    <w:lvl w:ilvl="1" w:tplc="787E0B82">
      <w:numFmt w:val="bullet"/>
      <w:lvlText w:val="•"/>
      <w:lvlJc w:val="left"/>
      <w:pPr>
        <w:ind w:left="1798" w:hanging="347"/>
      </w:pPr>
      <w:rPr>
        <w:rFonts w:hint="default"/>
      </w:rPr>
    </w:lvl>
    <w:lvl w:ilvl="2" w:tplc="D80CEF14">
      <w:numFmt w:val="bullet"/>
      <w:lvlText w:val="•"/>
      <w:lvlJc w:val="left"/>
      <w:pPr>
        <w:ind w:left="2756" w:hanging="347"/>
      </w:pPr>
      <w:rPr>
        <w:rFonts w:hint="default"/>
      </w:rPr>
    </w:lvl>
    <w:lvl w:ilvl="3" w:tplc="8746EABA">
      <w:numFmt w:val="bullet"/>
      <w:lvlText w:val="•"/>
      <w:lvlJc w:val="left"/>
      <w:pPr>
        <w:ind w:left="3714" w:hanging="347"/>
      </w:pPr>
      <w:rPr>
        <w:rFonts w:hint="default"/>
      </w:rPr>
    </w:lvl>
    <w:lvl w:ilvl="4" w:tplc="A1D4DBCC">
      <w:numFmt w:val="bullet"/>
      <w:lvlText w:val="•"/>
      <w:lvlJc w:val="left"/>
      <w:pPr>
        <w:ind w:left="4672" w:hanging="347"/>
      </w:pPr>
      <w:rPr>
        <w:rFonts w:hint="default"/>
      </w:rPr>
    </w:lvl>
    <w:lvl w:ilvl="5" w:tplc="B6AA19E8">
      <w:numFmt w:val="bullet"/>
      <w:lvlText w:val="•"/>
      <w:lvlJc w:val="left"/>
      <w:pPr>
        <w:ind w:left="5630" w:hanging="347"/>
      </w:pPr>
      <w:rPr>
        <w:rFonts w:hint="default"/>
      </w:rPr>
    </w:lvl>
    <w:lvl w:ilvl="6" w:tplc="4E0EC126">
      <w:numFmt w:val="bullet"/>
      <w:lvlText w:val="•"/>
      <w:lvlJc w:val="left"/>
      <w:pPr>
        <w:ind w:left="6588" w:hanging="347"/>
      </w:pPr>
      <w:rPr>
        <w:rFonts w:hint="default"/>
      </w:rPr>
    </w:lvl>
    <w:lvl w:ilvl="7" w:tplc="855A5AF4">
      <w:numFmt w:val="bullet"/>
      <w:lvlText w:val="•"/>
      <w:lvlJc w:val="left"/>
      <w:pPr>
        <w:ind w:left="7546" w:hanging="347"/>
      </w:pPr>
      <w:rPr>
        <w:rFonts w:hint="default"/>
      </w:rPr>
    </w:lvl>
    <w:lvl w:ilvl="8" w:tplc="C0B69F30">
      <w:numFmt w:val="bullet"/>
      <w:lvlText w:val="•"/>
      <w:lvlJc w:val="left"/>
      <w:pPr>
        <w:ind w:left="8504" w:hanging="347"/>
      </w:pPr>
      <w:rPr>
        <w:rFonts w:hint="default"/>
      </w:rPr>
    </w:lvl>
  </w:abstractNum>
  <w:abstractNum w:abstractNumId="8" w15:restartNumberingAfterBreak="0">
    <w:nsid w:val="642C3978"/>
    <w:multiLevelType w:val="hybridMultilevel"/>
    <w:tmpl w:val="ED5226F6"/>
    <w:lvl w:ilvl="0" w:tplc="251648CC">
      <w:numFmt w:val="bullet"/>
      <w:lvlText w:val="•"/>
      <w:lvlJc w:val="left"/>
      <w:pPr>
        <w:ind w:left="926" w:hanging="366"/>
      </w:pPr>
      <w:rPr>
        <w:rFonts w:hint="default"/>
        <w:w w:val="103"/>
      </w:rPr>
    </w:lvl>
    <w:lvl w:ilvl="1" w:tplc="38BC1584">
      <w:numFmt w:val="bullet"/>
      <w:lvlText w:val="•"/>
      <w:lvlJc w:val="left"/>
      <w:pPr>
        <w:ind w:left="1858" w:hanging="366"/>
      </w:pPr>
      <w:rPr>
        <w:rFonts w:hint="default"/>
      </w:rPr>
    </w:lvl>
    <w:lvl w:ilvl="2" w:tplc="D0CE0B60">
      <w:numFmt w:val="bullet"/>
      <w:lvlText w:val="•"/>
      <w:lvlJc w:val="left"/>
      <w:pPr>
        <w:ind w:left="2796" w:hanging="366"/>
      </w:pPr>
      <w:rPr>
        <w:rFonts w:hint="default"/>
      </w:rPr>
    </w:lvl>
    <w:lvl w:ilvl="3" w:tplc="B83699B6">
      <w:numFmt w:val="bullet"/>
      <w:lvlText w:val="•"/>
      <w:lvlJc w:val="left"/>
      <w:pPr>
        <w:ind w:left="3734" w:hanging="366"/>
      </w:pPr>
      <w:rPr>
        <w:rFonts w:hint="default"/>
      </w:rPr>
    </w:lvl>
    <w:lvl w:ilvl="4" w:tplc="87E25620">
      <w:numFmt w:val="bullet"/>
      <w:lvlText w:val="•"/>
      <w:lvlJc w:val="left"/>
      <w:pPr>
        <w:ind w:left="4672" w:hanging="366"/>
      </w:pPr>
      <w:rPr>
        <w:rFonts w:hint="default"/>
      </w:rPr>
    </w:lvl>
    <w:lvl w:ilvl="5" w:tplc="8B3E75EA">
      <w:numFmt w:val="bullet"/>
      <w:lvlText w:val="•"/>
      <w:lvlJc w:val="left"/>
      <w:pPr>
        <w:ind w:left="5610" w:hanging="366"/>
      </w:pPr>
      <w:rPr>
        <w:rFonts w:hint="default"/>
      </w:rPr>
    </w:lvl>
    <w:lvl w:ilvl="6" w:tplc="1360B97A">
      <w:numFmt w:val="bullet"/>
      <w:lvlText w:val="•"/>
      <w:lvlJc w:val="left"/>
      <w:pPr>
        <w:ind w:left="6549" w:hanging="366"/>
      </w:pPr>
      <w:rPr>
        <w:rFonts w:hint="default"/>
      </w:rPr>
    </w:lvl>
    <w:lvl w:ilvl="7" w:tplc="197C229C">
      <w:numFmt w:val="bullet"/>
      <w:lvlText w:val="•"/>
      <w:lvlJc w:val="left"/>
      <w:pPr>
        <w:ind w:left="7487" w:hanging="366"/>
      </w:pPr>
      <w:rPr>
        <w:rFonts w:hint="default"/>
      </w:rPr>
    </w:lvl>
    <w:lvl w:ilvl="8" w:tplc="279E584A">
      <w:numFmt w:val="bullet"/>
      <w:lvlText w:val="•"/>
      <w:lvlJc w:val="left"/>
      <w:pPr>
        <w:ind w:left="8425" w:hanging="366"/>
      </w:pPr>
      <w:rPr>
        <w:rFonts w:hint="default"/>
      </w:rPr>
    </w:lvl>
  </w:abstractNum>
  <w:abstractNum w:abstractNumId="9" w15:restartNumberingAfterBreak="0">
    <w:nsid w:val="78F343B8"/>
    <w:multiLevelType w:val="hybridMultilevel"/>
    <w:tmpl w:val="35F2E444"/>
    <w:lvl w:ilvl="0" w:tplc="C9706584">
      <w:numFmt w:val="bullet"/>
      <w:lvlText w:val="•"/>
      <w:lvlJc w:val="left"/>
      <w:pPr>
        <w:ind w:left="926" w:hanging="366"/>
      </w:pPr>
      <w:rPr>
        <w:rFonts w:hint="default"/>
        <w:w w:val="103"/>
      </w:rPr>
    </w:lvl>
    <w:lvl w:ilvl="1" w:tplc="08AC2770">
      <w:numFmt w:val="bullet"/>
      <w:lvlText w:val="•"/>
      <w:lvlJc w:val="left"/>
      <w:pPr>
        <w:ind w:left="1858" w:hanging="366"/>
      </w:pPr>
      <w:rPr>
        <w:rFonts w:hint="default"/>
      </w:rPr>
    </w:lvl>
    <w:lvl w:ilvl="2" w:tplc="572EEF54">
      <w:numFmt w:val="bullet"/>
      <w:lvlText w:val="•"/>
      <w:lvlJc w:val="left"/>
      <w:pPr>
        <w:ind w:left="2796" w:hanging="366"/>
      </w:pPr>
      <w:rPr>
        <w:rFonts w:hint="default"/>
      </w:rPr>
    </w:lvl>
    <w:lvl w:ilvl="3" w:tplc="0BE0F856">
      <w:numFmt w:val="bullet"/>
      <w:lvlText w:val="•"/>
      <w:lvlJc w:val="left"/>
      <w:pPr>
        <w:ind w:left="3734" w:hanging="366"/>
      </w:pPr>
      <w:rPr>
        <w:rFonts w:hint="default"/>
      </w:rPr>
    </w:lvl>
    <w:lvl w:ilvl="4" w:tplc="912A86FA">
      <w:numFmt w:val="bullet"/>
      <w:lvlText w:val="•"/>
      <w:lvlJc w:val="left"/>
      <w:pPr>
        <w:ind w:left="4672" w:hanging="366"/>
      </w:pPr>
      <w:rPr>
        <w:rFonts w:hint="default"/>
      </w:rPr>
    </w:lvl>
    <w:lvl w:ilvl="5" w:tplc="A0E89318">
      <w:numFmt w:val="bullet"/>
      <w:lvlText w:val="•"/>
      <w:lvlJc w:val="left"/>
      <w:pPr>
        <w:ind w:left="5610" w:hanging="366"/>
      </w:pPr>
      <w:rPr>
        <w:rFonts w:hint="default"/>
      </w:rPr>
    </w:lvl>
    <w:lvl w:ilvl="6" w:tplc="AD3665E4">
      <w:numFmt w:val="bullet"/>
      <w:lvlText w:val="•"/>
      <w:lvlJc w:val="left"/>
      <w:pPr>
        <w:ind w:left="6549" w:hanging="366"/>
      </w:pPr>
      <w:rPr>
        <w:rFonts w:hint="default"/>
      </w:rPr>
    </w:lvl>
    <w:lvl w:ilvl="7" w:tplc="311A0FF0">
      <w:numFmt w:val="bullet"/>
      <w:lvlText w:val="•"/>
      <w:lvlJc w:val="left"/>
      <w:pPr>
        <w:ind w:left="7487" w:hanging="366"/>
      </w:pPr>
      <w:rPr>
        <w:rFonts w:hint="default"/>
      </w:rPr>
    </w:lvl>
    <w:lvl w:ilvl="8" w:tplc="D0A4E446">
      <w:numFmt w:val="bullet"/>
      <w:lvlText w:val="•"/>
      <w:lvlJc w:val="left"/>
      <w:pPr>
        <w:ind w:left="8425" w:hanging="366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4E"/>
    <w:rsid w:val="00011763"/>
    <w:rsid w:val="000E2325"/>
    <w:rsid w:val="00107900"/>
    <w:rsid w:val="00333B2B"/>
    <w:rsid w:val="00360EF2"/>
    <w:rsid w:val="00367CA7"/>
    <w:rsid w:val="00483DD2"/>
    <w:rsid w:val="004E6971"/>
    <w:rsid w:val="004F4FCB"/>
    <w:rsid w:val="00526232"/>
    <w:rsid w:val="0067004E"/>
    <w:rsid w:val="00696777"/>
    <w:rsid w:val="006B2513"/>
    <w:rsid w:val="00707A54"/>
    <w:rsid w:val="00713E21"/>
    <w:rsid w:val="007E097B"/>
    <w:rsid w:val="008D5F91"/>
    <w:rsid w:val="00A73108"/>
    <w:rsid w:val="00B630E0"/>
    <w:rsid w:val="00BB1E5A"/>
    <w:rsid w:val="00BF5457"/>
    <w:rsid w:val="00D553D5"/>
    <w:rsid w:val="00DC3AC1"/>
    <w:rsid w:val="00E51C0A"/>
    <w:rsid w:val="00E72826"/>
    <w:rsid w:val="00EF2202"/>
    <w:rsid w:val="00F00FEC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C5EEA-AFE9-4FBE-B137-45520E02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79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07900"/>
    <w:pPr>
      <w:ind w:left="106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7900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107900"/>
    <w:pPr>
      <w:spacing w:before="22"/>
      <w:ind w:left="921" w:hanging="363"/>
    </w:pPr>
  </w:style>
  <w:style w:type="paragraph" w:customStyle="1" w:styleId="TableParagraph">
    <w:name w:val="Table Paragraph"/>
    <w:basedOn w:val="Normal"/>
    <w:uiPriority w:val="1"/>
    <w:qFormat/>
    <w:rsid w:val="00107900"/>
  </w:style>
  <w:style w:type="paragraph" w:styleId="Header">
    <w:name w:val="header"/>
    <w:basedOn w:val="Normal"/>
    <w:link w:val="HeaderChar"/>
    <w:uiPriority w:val="99"/>
    <w:semiHidden/>
    <w:unhideWhenUsed/>
    <w:rsid w:val="006B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5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B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1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C4FB-1AFA-4B60-B86B-9BC65B5E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GREGS</dc:creator>
  <cp:lastModifiedBy>Amey McAllister</cp:lastModifiedBy>
  <cp:revision>2</cp:revision>
  <cp:lastPrinted>2017-08-09T12:41:00Z</cp:lastPrinted>
  <dcterms:created xsi:type="dcterms:W3CDTF">2017-11-01T15:00:00Z</dcterms:created>
  <dcterms:modified xsi:type="dcterms:W3CDTF">2017-11-01T15:00:00Z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2017-08-08T00:00:00Z</vt:filetime>
  </property>
</Properties>
</file>