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CCF" w:rsidRDefault="00E61CCF" w:rsidP="00E61CCF">
      <w:pPr>
        <w:jc w:val="center"/>
      </w:pPr>
      <w:r>
        <w:t xml:space="preserve">A RESOLUTION EXPRESSING THANKS </w:t>
      </w:r>
    </w:p>
    <w:p w:rsidR="00E61CCF" w:rsidRDefault="00E61CCF" w:rsidP="00E61CCF">
      <w:pPr>
        <w:jc w:val="center"/>
      </w:pPr>
      <w:r>
        <w:t>FOR THE SUPPORT OF THE</w:t>
      </w:r>
    </w:p>
    <w:p w:rsidR="00E61CCF" w:rsidRDefault="00E61CCF" w:rsidP="00E61CCF">
      <w:r>
        <w:t>ACCESSIBLE TECHNOLOGY AFFORDABILITY ACT</w:t>
      </w:r>
    </w:p>
    <w:p w:rsidR="00E61CCF" w:rsidRDefault="00E61CCF" w:rsidP="00E61CCF"/>
    <w:p w:rsidR="00E61CCF" w:rsidRDefault="00E61CCF" w:rsidP="00E61CCF"/>
    <w:p w:rsidR="00E61CCF" w:rsidRDefault="00E61CCF" w:rsidP="00E61CCF">
      <w:r>
        <w:t>WHEREAS, technology can play a big role in opening opportunities for blind people, both technology used by the general public and technology specifically designed for the blind; and</w:t>
      </w:r>
    </w:p>
    <w:p w:rsidR="00E61CCF" w:rsidRDefault="00E61CCF" w:rsidP="00E61CCF"/>
    <w:p w:rsidR="00E61CCF" w:rsidRDefault="00E61CCF" w:rsidP="00E61CCF">
      <w:r>
        <w:t>WHEREAS, using technology created for those who can see usually requires some adaptation that adds to its cost; and</w:t>
      </w:r>
    </w:p>
    <w:p w:rsidR="00E61CCF" w:rsidRDefault="00E61CCF" w:rsidP="00E61CCF"/>
    <w:p w:rsidR="00E61CCF" w:rsidRDefault="00E61CCF" w:rsidP="00E61CCF">
      <w:r>
        <w:t>WHEREAS, technology made specifically for the blind is quite often expensive given its complexity and the smaller number of consumers of the product; and</w:t>
      </w:r>
    </w:p>
    <w:p w:rsidR="00E61CCF" w:rsidRDefault="00E61CCF" w:rsidP="00E61CCF"/>
    <w:p w:rsidR="00E61CCF" w:rsidRDefault="00E61CCF" w:rsidP="00E61CCF">
      <w:r>
        <w:t xml:space="preserve">WHEREAS, getting money for technology can be difficult if, as is often the case, needed equipment cannot be covered by agencies for the blind; and </w:t>
      </w:r>
    </w:p>
    <w:p w:rsidR="00E61CCF" w:rsidRDefault="00E61CCF" w:rsidP="00E61CCF"/>
    <w:p w:rsidR="00E61CCF" w:rsidRDefault="00E61CCF" w:rsidP="00E61CCF">
      <w:r>
        <w:t>WHEREAS, it is not uncommon for specialized technology to cost from $2,000 to $6,000; and</w:t>
      </w:r>
    </w:p>
    <w:p w:rsidR="00E61CCF" w:rsidRDefault="00E61CCF" w:rsidP="00E61CCF"/>
    <w:p w:rsidR="00E61CCF" w:rsidRDefault="00E61CCF" w:rsidP="00E61CCF">
      <w:r>
        <w:t xml:space="preserve">WHEREAS, the Accessible Technology Affordability Act, H.R. 2086 and S 815  is being considered by the United States House of Representatives and the United States Senate </w:t>
      </w:r>
      <w:r w:rsidR="00524F3A">
        <w:t xml:space="preserve">respectively </w:t>
      </w:r>
      <w:r>
        <w:t>and will, when passed, help offset the cost of specialized technology with a refundable tax credit; and</w:t>
      </w:r>
    </w:p>
    <w:p w:rsidR="00E61CCF" w:rsidRDefault="00E61CCF" w:rsidP="00E61CCF"/>
    <w:p w:rsidR="00E61CCF" w:rsidRDefault="00E61CCF" w:rsidP="00E61CCF">
      <w:r>
        <w:t>WHEREAS</w:t>
      </w:r>
      <w:r w:rsidR="009B29DB">
        <w:t>,</w:t>
      </w:r>
      <w:r>
        <w:t xml:space="preserve"> four members of Congress from Missouri have added their names as cosponsors, three from the House and one from the Senate: Now, therefore</w:t>
      </w:r>
    </w:p>
    <w:p w:rsidR="00E61CCF" w:rsidRDefault="00E61CCF" w:rsidP="00E61CCF"/>
    <w:p w:rsidR="00D5678C" w:rsidRDefault="00E61CCF" w:rsidP="00E61CCF">
      <w:r>
        <w:t>BE IT RESOLVED by the National Federation of the Blind of Missouri in Convention assembled virtually this 7</w:t>
      </w:r>
      <w:r w:rsidRPr="000B37E5">
        <w:rPr>
          <w:vertAlign w:val="superscript"/>
        </w:rPr>
        <w:t>th</w:t>
      </w:r>
      <w:r>
        <w:t xml:space="preserve"> day of June, 2020, that we commend </w:t>
      </w:r>
      <w:r w:rsidR="00D5678C">
        <w:t xml:space="preserve">Senator Blunt, </w:t>
      </w:r>
      <w:r w:rsidR="00D5678C">
        <w:t>Congressman Cleaver</w:t>
      </w:r>
      <w:r w:rsidR="00D5678C">
        <w:t xml:space="preserve">, and Congressman </w:t>
      </w:r>
      <w:r w:rsidR="00D5678C">
        <w:t xml:space="preserve">Luetkemeyer </w:t>
      </w:r>
      <w:r>
        <w:t xml:space="preserve">for adding their names to this most beneficial </w:t>
      </w:r>
      <w:bookmarkStart w:id="0" w:name="_GoBack"/>
      <w:r>
        <w:t>legislation</w:t>
      </w:r>
      <w:r w:rsidR="00D5678C">
        <w:t xml:space="preserve"> that will create and expand opportunities for blind Missourians and other blind people in our country.</w:t>
      </w:r>
    </w:p>
    <w:p w:rsidR="00E61CCF" w:rsidRDefault="00E61CCF" w:rsidP="00E61CCF">
      <w:r>
        <w:t xml:space="preserve">. </w:t>
      </w:r>
    </w:p>
    <w:p w:rsidR="00E61CCF" w:rsidRDefault="00E61CCF" w:rsidP="00E61CCF"/>
    <w:bookmarkEnd w:id="0"/>
    <w:p w:rsidR="000B37E5" w:rsidRPr="00E61CCF" w:rsidRDefault="000B37E5" w:rsidP="00E61CCF"/>
    <w:sectPr w:rsidR="000B37E5" w:rsidRPr="00E61CCF" w:rsidSect="00EB4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E669D28-252A-4819-9172-C68DFB36CD0E}"/>
    <w:docVar w:name="dgnword-eventsink" w:val="2951667963824"/>
  </w:docVars>
  <w:rsids>
    <w:rsidRoot w:val="00324653"/>
    <w:rsid w:val="000B37E5"/>
    <w:rsid w:val="001E116E"/>
    <w:rsid w:val="002D44D8"/>
    <w:rsid w:val="00324653"/>
    <w:rsid w:val="00343B97"/>
    <w:rsid w:val="00424B3A"/>
    <w:rsid w:val="004D3EDB"/>
    <w:rsid w:val="00524F3A"/>
    <w:rsid w:val="006C5E76"/>
    <w:rsid w:val="007E0F24"/>
    <w:rsid w:val="0095286F"/>
    <w:rsid w:val="009B29DB"/>
    <w:rsid w:val="00B06700"/>
    <w:rsid w:val="00B334F0"/>
    <w:rsid w:val="00B6551C"/>
    <w:rsid w:val="00BD1DB6"/>
    <w:rsid w:val="00BF627F"/>
    <w:rsid w:val="00CD4B0B"/>
    <w:rsid w:val="00CF72C6"/>
    <w:rsid w:val="00D5678C"/>
    <w:rsid w:val="00E304C2"/>
    <w:rsid w:val="00E61CCF"/>
    <w:rsid w:val="00EB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4D946"/>
  <w15:chartTrackingRefBased/>
  <w15:docId w15:val="{B49A2E02-AB64-407E-BB3B-A516838D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Wunder, Gary</dc:creator>
  <cp:keywords/>
  <dc:description/>
  <cp:lastModifiedBy>Wunder, Gary</cp:lastModifiedBy>
  <cp:revision>5</cp:revision>
  <dcterms:created xsi:type="dcterms:W3CDTF">2020-06-03T01:29:00Z</dcterms:created>
  <dcterms:modified xsi:type="dcterms:W3CDTF">2020-06-03T17:43:00Z</dcterms:modified>
</cp:coreProperties>
</file>