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0A9C7" w14:textId="77777777" w:rsidR="00CE2010" w:rsidRPr="00CE2010" w:rsidRDefault="00CE2010" w:rsidP="00CE2010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9968E3">
        <w:rPr>
          <w:rFonts w:ascii="Calibri" w:hAnsi="Calibri" w:cs="Calibri"/>
          <w:b/>
          <w:bCs/>
          <w:sz w:val="40"/>
          <w:szCs w:val="40"/>
        </w:rPr>
        <w:t>Harnessing Technology: A Guided Overview of WhatsApp and Be My Eye</w:t>
      </w:r>
      <w:r w:rsidRPr="00CE2010">
        <w:rPr>
          <w:rFonts w:ascii="Calibri" w:hAnsi="Calibri" w:cs="Calibri"/>
          <w:b/>
          <w:bCs/>
          <w:sz w:val="40"/>
          <w:szCs w:val="40"/>
        </w:rPr>
        <w:t>s</w:t>
      </w:r>
    </w:p>
    <w:p w14:paraId="2BEE3E9D" w14:textId="77777777" w:rsidR="00CE2010" w:rsidRPr="00CE2010" w:rsidRDefault="00CE2010" w:rsidP="00CE2010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CE2010">
        <w:rPr>
          <w:rFonts w:ascii="Calibri" w:hAnsi="Calibri" w:cs="Calibri"/>
          <w:b/>
          <w:bCs/>
          <w:sz w:val="36"/>
          <w:szCs w:val="36"/>
        </w:rPr>
        <w:t>National Federation of the Blind of Missouri, Technology Committee</w:t>
      </w:r>
    </w:p>
    <w:p w14:paraId="6DE4E8AC" w14:textId="77777777" w:rsidR="00CE2010" w:rsidRPr="00CE2010" w:rsidRDefault="00CE2010" w:rsidP="00CE2010">
      <w:pPr>
        <w:rPr>
          <w:rFonts w:ascii="Calibri" w:hAnsi="Calibri" w:cs="Calibri"/>
          <w:b/>
          <w:bCs/>
          <w:sz w:val="36"/>
          <w:szCs w:val="36"/>
        </w:rPr>
      </w:pPr>
      <w:r w:rsidRPr="00CE2010">
        <w:rPr>
          <w:rFonts w:ascii="Calibri" w:hAnsi="Calibri" w:cs="Calibri"/>
          <w:b/>
          <w:bCs/>
          <w:sz w:val="36"/>
          <w:szCs w:val="36"/>
        </w:rPr>
        <w:t xml:space="preserve">April 10, </w:t>
      </w:r>
      <w:proofErr w:type="gramStart"/>
      <w:r w:rsidRPr="00CE2010">
        <w:rPr>
          <w:rFonts w:ascii="Calibri" w:hAnsi="Calibri" w:cs="Calibri"/>
          <w:b/>
          <w:bCs/>
          <w:sz w:val="36"/>
          <w:szCs w:val="36"/>
        </w:rPr>
        <w:t>2026</w:t>
      </w:r>
      <w:proofErr w:type="gramEnd"/>
      <w:r w:rsidRPr="00CE2010">
        <w:rPr>
          <w:rFonts w:ascii="Calibri" w:hAnsi="Calibri" w:cs="Calibri"/>
          <w:b/>
          <w:bCs/>
          <w:sz w:val="36"/>
          <w:szCs w:val="36"/>
        </w:rPr>
        <w:t xml:space="preserve"> 3-4 PM</w:t>
      </w:r>
    </w:p>
    <w:p w14:paraId="01BEEDF2" w14:textId="77777777" w:rsidR="00CE2010" w:rsidRPr="009968E3" w:rsidRDefault="00CE2010" w:rsidP="00CE2010">
      <w:pPr>
        <w:rPr>
          <w:rFonts w:ascii="Calibri" w:hAnsi="Calibri" w:cs="Calibri"/>
          <w:b/>
          <w:bCs/>
          <w:sz w:val="36"/>
          <w:szCs w:val="36"/>
        </w:rPr>
      </w:pPr>
      <w:r w:rsidRPr="00CE2010">
        <w:rPr>
          <w:rFonts w:ascii="Calibri" w:hAnsi="Calibri" w:cs="Calibri"/>
          <w:b/>
          <w:bCs/>
          <w:sz w:val="36"/>
          <w:szCs w:val="36"/>
        </w:rPr>
        <w:t>Location: The Pines</w:t>
      </w:r>
    </w:p>
    <w:p w14:paraId="14BB2047" w14:textId="77777777" w:rsidR="00CE2010" w:rsidRPr="009968E3" w:rsidRDefault="00CE2010" w:rsidP="00CE2010">
      <w:p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b/>
          <w:bCs/>
          <w:sz w:val="36"/>
          <w:szCs w:val="36"/>
        </w:rPr>
        <w:t>Overview:</w:t>
      </w:r>
      <w:r w:rsidRPr="009968E3">
        <w:rPr>
          <w:rFonts w:ascii="Calibri" w:hAnsi="Calibri" w:cs="Calibri"/>
          <w:sz w:val="36"/>
          <w:szCs w:val="36"/>
        </w:rPr>
        <w:br/>
        <w:t xml:space="preserve">Join </w:t>
      </w:r>
      <w:r w:rsidRPr="00CE2010">
        <w:rPr>
          <w:rFonts w:ascii="Calibri" w:hAnsi="Calibri" w:cs="Calibri"/>
          <w:sz w:val="36"/>
          <w:szCs w:val="36"/>
        </w:rPr>
        <w:t>the Technology Committee</w:t>
      </w:r>
      <w:r w:rsidRPr="009968E3">
        <w:rPr>
          <w:rFonts w:ascii="Calibri" w:hAnsi="Calibri" w:cs="Calibri"/>
          <w:sz w:val="36"/>
          <w:szCs w:val="36"/>
        </w:rPr>
        <w:t xml:space="preserve"> for an engaging, hands-on session exploring two powerful apps designed to make daily communication and accessibility easier. </w:t>
      </w:r>
      <w:r w:rsidRPr="009968E3">
        <w:rPr>
          <w:rFonts w:ascii="Calibri" w:hAnsi="Calibri" w:cs="Calibri"/>
          <w:i/>
          <w:iCs/>
          <w:sz w:val="36"/>
          <w:szCs w:val="36"/>
        </w:rPr>
        <w:t>Harnessing Technology</w:t>
      </w:r>
      <w:r w:rsidRPr="009968E3">
        <w:rPr>
          <w:rFonts w:ascii="Calibri" w:hAnsi="Calibri" w:cs="Calibri"/>
          <w:sz w:val="36"/>
          <w:szCs w:val="36"/>
        </w:rPr>
        <w:t> </w:t>
      </w:r>
      <w:r w:rsidRPr="00CE2010">
        <w:rPr>
          <w:rFonts w:ascii="Calibri" w:hAnsi="Calibri" w:cs="Calibri"/>
          <w:sz w:val="36"/>
          <w:szCs w:val="36"/>
        </w:rPr>
        <w:t xml:space="preserve">session </w:t>
      </w:r>
      <w:r w:rsidRPr="009968E3">
        <w:rPr>
          <w:rFonts w:ascii="Calibri" w:hAnsi="Calibri" w:cs="Calibri"/>
          <w:sz w:val="36"/>
          <w:szCs w:val="36"/>
        </w:rPr>
        <w:t>will offer step-by-step guidance on using WhatsApp to stay connected with friends, family, and community groups</w:t>
      </w:r>
      <w:r w:rsidRPr="00CE2010">
        <w:rPr>
          <w:rFonts w:ascii="Calibri" w:hAnsi="Calibri" w:cs="Calibri"/>
          <w:sz w:val="36"/>
          <w:szCs w:val="36"/>
        </w:rPr>
        <w:t xml:space="preserve"> across iOS (iPhone, iPad) and Android devices</w:t>
      </w:r>
      <w:r w:rsidRPr="009968E3">
        <w:rPr>
          <w:rFonts w:ascii="Calibri" w:hAnsi="Calibri" w:cs="Calibri"/>
          <w:sz w:val="36"/>
          <w:szCs w:val="36"/>
        </w:rPr>
        <w:t>, and on Be My Eyes—an innovative app that links individuals who are blind or low vision with sighted volunteers for instant visual assistance.</w:t>
      </w:r>
    </w:p>
    <w:p w14:paraId="69D20295" w14:textId="77777777" w:rsidR="00CE2010" w:rsidRPr="009968E3" w:rsidRDefault="00CE2010" w:rsidP="00CE2010">
      <w:p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t xml:space="preserve">Whether you’re new to these tools or looking to expand your tech confidence, this guided overview will provide practical tips, live demonstrations, and a supportive environment for learning </w:t>
      </w:r>
      <w:proofErr w:type="gramStart"/>
      <w:r w:rsidRPr="009968E3">
        <w:rPr>
          <w:rFonts w:ascii="Calibri" w:hAnsi="Calibri" w:cs="Calibri"/>
          <w:sz w:val="36"/>
          <w:szCs w:val="36"/>
        </w:rPr>
        <w:t>and</w:t>
      </w:r>
      <w:proofErr w:type="gramEnd"/>
      <w:r w:rsidRPr="009968E3">
        <w:rPr>
          <w:rFonts w:ascii="Calibri" w:hAnsi="Calibri" w:cs="Calibri"/>
          <w:sz w:val="36"/>
          <w:szCs w:val="36"/>
        </w:rPr>
        <w:t xml:space="preserve"> questions.</w:t>
      </w:r>
    </w:p>
    <w:p w14:paraId="38BA0737" w14:textId="77777777" w:rsidR="00CE2010" w:rsidRPr="009968E3" w:rsidRDefault="00CE2010" w:rsidP="00CE2010">
      <w:p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pict w14:anchorId="37060D15">
          <v:rect id="_x0000_i1025" style="width:0;height:.75pt" o:hralign="center" o:hrstd="t" o:hr="t" fillcolor="#a0a0a0" stroked="f"/>
        </w:pict>
      </w:r>
    </w:p>
    <w:p w14:paraId="53B390D6" w14:textId="77777777" w:rsidR="00CE2010" w:rsidRPr="009968E3" w:rsidRDefault="00CE2010" w:rsidP="00CE2010">
      <w:pPr>
        <w:rPr>
          <w:rFonts w:ascii="Calibri" w:hAnsi="Calibri" w:cs="Calibri"/>
          <w:b/>
          <w:bCs/>
          <w:sz w:val="36"/>
          <w:szCs w:val="36"/>
        </w:rPr>
      </w:pPr>
      <w:r w:rsidRPr="009968E3">
        <w:rPr>
          <w:rFonts w:ascii="Calibri" w:hAnsi="Calibri" w:cs="Calibri"/>
          <w:b/>
          <w:bCs/>
          <w:sz w:val="36"/>
          <w:szCs w:val="36"/>
        </w:rPr>
        <w:t>Agenda</w:t>
      </w:r>
    </w:p>
    <w:p w14:paraId="2AC84300" w14:textId="77777777" w:rsidR="00CE2010" w:rsidRPr="009968E3" w:rsidRDefault="00CE2010" w:rsidP="00CE2010">
      <w:pPr>
        <w:numPr>
          <w:ilvl w:val="0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b/>
          <w:bCs/>
          <w:sz w:val="36"/>
          <w:szCs w:val="36"/>
        </w:rPr>
        <w:lastRenderedPageBreak/>
        <w:t>Welcome and Introductions</w:t>
      </w:r>
      <w:r w:rsidRPr="009968E3">
        <w:rPr>
          <w:rFonts w:ascii="Calibri" w:hAnsi="Calibri" w:cs="Calibri"/>
          <w:sz w:val="36"/>
          <w:szCs w:val="36"/>
        </w:rPr>
        <w:t> (10 minutes)</w:t>
      </w:r>
      <w:r w:rsidRPr="00CE2010">
        <w:rPr>
          <w:rFonts w:ascii="Calibri" w:hAnsi="Calibri" w:cs="Calibri"/>
          <w:sz w:val="36"/>
          <w:szCs w:val="36"/>
        </w:rPr>
        <w:t xml:space="preserve"> - Seyoon</w:t>
      </w:r>
    </w:p>
    <w:p w14:paraId="5FBF27FF" w14:textId="77777777" w:rsidR="00CE2010" w:rsidRPr="009968E3" w:rsidRDefault="00CE2010" w:rsidP="00CE2010">
      <w:pPr>
        <w:numPr>
          <w:ilvl w:val="0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b/>
          <w:bCs/>
          <w:sz w:val="36"/>
          <w:szCs w:val="36"/>
        </w:rPr>
        <w:t>Section 1: WhatsApp Overview</w:t>
      </w:r>
      <w:r w:rsidRPr="009968E3">
        <w:rPr>
          <w:rFonts w:ascii="Calibri" w:hAnsi="Calibri" w:cs="Calibri"/>
          <w:sz w:val="36"/>
          <w:szCs w:val="36"/>
        </w:rPr>
        <w:t> (25 minutes)</w:t>
      </w:r>
    </w:p>
    <w:p w14:paraId="436E490A" w14:textId="77777777" w:rsidR="00CE2010" w:rsidRPr="009968E3" w:rsidRDefault="00CE2010" w:rsidP="00CE2010">
      <w:pPr>
        <w:ind w:left="1080"/>
        <w:rPr>
          <w:rFonts w:ascii="Calibri" w:hAnsi="Calibri" w:cs="Calibri"/>
          <w:sz w:val="36"/>
          <w:szCs w:val="36"/>
        </w:rPr>
      </w:pPr>
      <w:r w:rsidRPr="00CE2010">
        <w:rPr>
          <w:rFonts w:ascii="Calibri" w:hAnsi="Calibri" w:cs="Calibri"/>
          <w:sz w:val="36"/>
          <w:szCs w:val="36"/>
        </w:rPr>
        <w:t xml:space="preserve">Acquiring What’s App from App Store, </w:t>
      </w:r>
      <w:r w:rsidRPr="009968E3">
        <w:rPr>
          <w:rFonts w:ascii="Calibri" w:hAnsi="Calibri" w:cs="Calibri"/>
          <w:sz w:val="36"/>
          <w:szCs w:val="36"/>
        </w:rPr>
        <w:t>Setting up your account and privacy options</w:t>
      </w:r>
    </w:p>
    <w:p w14:paraId="78F4D195" w14:textId="77777777" w:rsidR="00CE2010" w:rsidRPr="009968E3" w:rsidRDefault="00CE2010" w:rsidP="00CE2010">
      <w:pPr>
        <w:numPr>
          <w:ilvl w:val="1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t>Sending messages, voice notes, and media</w:t>
      </w:r>
    </w:p>
    <w:p w14:paraId="63192FDF" w14:textId="77777777" w:rsidR="00CE2010" w:rsidRPr="009968E3" w:rsidRDefault="00CE2010" w:rsidP="00CE2010">
      <w:pPr>
        <w:numPr>
          <w:ilvl w:val="1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t>Group chats and community engagement features</w:t>
      </w:r>
    </w:p>
    <w:p w14:paraId="584E69D5" w14:textId="77777777" w:rsidR="00CE2010" w:rsidRPr="009968E3" w:rsidRDefault="00CE2010" w:rsidP="00CE2010">
      <w:pPr>
        <w:numPr>
          <w:ilvl w:val="0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b/>
          <w:bCs/>
          <w:sz w:val="36"/>
          <w:szCs w:val="36"/>
        </w:rPr>
        <w:t>Section 2: Be My Eyes Deep Dive</w:t>
      </w:r>
      <w:r w:rsidRPr="009968E3">
        <w:rPr>
          <w:rFonts w:ascii="Calibri" w:hAnsi="Calibri" w:cs="Calibri"/>
          <w:sz w:val="36"/>
          <w:szCs w:val="36"/>
        </w:rPr>
        <w:t> (25 minutes)</w:t>
      </w:r>
      <w:r w:rsidRPr="00CE2010">
        <w:rPr>
          <w:rFonts w:ascii="Calibri" w:hAnsi="Calibri" w:cs="Calibri"/>
          <w:sz w:val="36"/>
          <w:szCs w:val="36"/>
        </w:rPr>
        <w:t xml:space="preserve"> – Darrin</w:t>
      </w:r>
    </w:p>
    <w:p w14:paraId="533EF8D4" w14:textId="77777777" w:rsidR="00CE2010" w:rsidRPr="009968E3" w:rsidRDefault="00CE2010" w:rsidP="00CE2010">
      <w:pPr>
        <w:numPr>
          <w:ilvl w:val="1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t>How the app connects users</w:t>
      </w:r>
      <w:r w:rsidRPr="00CE2010">
        <w:rPr>
          <w:rFonts w:ascii="Calibri" w:hAnsi="Calibri" w:cs="Calibri"/>
          <w:sz w:val="36"/>
          <w:szCs w:val="36"/>
        </w:rPr>
        <w:t>,</w:t>
      </w:r>
      <w:r w:rsidRPr="009968E3">
        <w:rPr>
          <w:rFonts w:ascii="Calibri" w:hAnsi="Calibri" w:cs="Calibri"/>
          <w:sz w:val="36"/>
          <w:szCs w:val="36"/>
        </w:rPr>
        <w:t xml:space="preserve"> volunteers</w:t>
      </w:r>
      <w:r w:rsidRPr="00CE2010">
        <w:rPr>
          <w:rFonts w:ascii="Calibri" w:hAnsi="Calibri" w:cs="Calibri"/>
          <w:sz w:val="36"/>
          <w:szCs w:val="36"/>
        </w:rPr>
        <w:t>, and companies you are familiar with for on demand visual assistance</w:t>
      </w:r>
    </w:p>
    <w:p w14:paraId="31DCBECC" w14:textId="77777777" w:rsidR="00CE2010" w:rsidRPr="009968E3" w:rsidRDefault="00CE2010" w:rsidP="00CE2010">
      <w:pPr>
        <w:numPr>
          <w:ilvl w:val="1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t>Demonstration of a live support call</w:t>
      </w:r>
    </w:p>
    <w:p w14:paraId="7C907385" w14:textId="77777777" w:rsidR="00CE2010" w:rsidRPr="009968E3" w:rsidRDefault="00CE2010" w:rsidP="00CE2010">
      <w:pPr>
        <w:numPr>
          <w:ilvl w:val="1"/>
          <w:numId w:val="1"/>
        </w:numPr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sz w:val="36"/>
          <w:szCs w:val="36"/>
        </w:rPr>
        <w:t>Tips for effective and safe use</w:t>
      </w:r>
    </w:p>
    <w:p w14:paraId="39E557DE" w14:textId="3CE9C34D" w:rsidR="00D55247" w:rsidRPr="00CE2010" w:rsidRDefault="00CE2010" w:rsidP="00CE2010">
      <w:pPr>
        <w:ind w:left="720"/>
        <w:rPr>
          <w:rFonts w:ascii="Calibri" w:hAnsi="Calibri" w:cs="Calibri"/>
          <w:sz w:val="36"/>
          <w:szCs w:val="36"/>
        </w:rPr>
      </w:pPr>
      <w:r w:rsidRPr="009968E3">
        <w:rPr>
          <w:rFonts w:ascii="Calibri" w:hAnsi="Calibri" w:cs="Calibri"/>
          <w:b/>
          <w:bCs/>
          <w:sz w:val="36"/>
          <w:szCs w:val="36"/>
        </w:rPr>
        <w:t>Wrap-Up and Resource Sharing</w:t>
      </w:r>
      <w:r w:rsidRPr="009968E3">
        <w:rPr>
          <w:rFonts w:ascii="Calibri" w:hAnsi="Calibri" w:cs="Calibri"/>
          <w:sz w:val="36"/>
          <w:szCs w:val="36"/>
        </w:rPr>
        <w:t> (10 minutes)</w:t>
      </w:r>
      <w:r w:rsidRPr="009968E3">
        <w:rPr>
          <w:rFonts w:ascii="Calibri" w:hAnsi="Calibri" w:cs="Calibri"/>
          <w:sz w:val="36"/>
          <w:szCs w:val="36"/>
        </w:rPr>
        <w:br/>
        <w:t>Summary of key takeaways, community tech resources, and next steps for continued learning.</w:t>
      </w:r>
      <w:r w:rsidRPr="00CE2010">
        <w:rPr>
          <w:rFonts w:ascii="Calibri" w:hAnsi="Calibri" w:cs="Calibri"/>
          <w:sz w:val="36"/>
          <w:szCs w:val="36"/>
        </w:rPr>
        <w:t xml:space="preserve"> Q&amp;A to follow at 4 PM.</w:t>
      </w:r>
    </w:p>
    <w:sectPr w:rsidR="00D55247" w:rsidRPr="00CE2010" w:rsidSect="00CE2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81EE0"/>
    <w:multiLevelType w:val="multilevel"/>
    <w:tmpl w:val="3A0E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001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10"/>
    <w:rsid w:val="001E50CC"/>
    <w:rsid w:val="007124CA"/>
    <w:rsid w:val="00CE2010"/>
    <w:rsid w:val="00D5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1FE2D"/>
  <w15:chartTrackingRefBased/>
  <w15:docId w15:val="{DA9CBFD1-C1A8-4A75-9F49-48F3F059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010"/>
  </w:style>
  <w:style w:type="paragraph" w:styleId="Heading1">
    <w:name w:val="heading 1"/>
    <w:basedOn w:val="Normal"/>
    <w:next w:val="Normal"/>
    <w:link w:val="Heading1Char"/>
    <w:uiPriority w:val="9"/>
    <w:qFormat/>
    <w:rsid w:val="00CE2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0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Seyoon Choi</dc:creator>
  <cp:keywords/>
  <dc:description/>
  <cp:lastModifiedBy>Seyoon Choi</cp:lastModifiedBy>
  <cp:revision>1</cp:revision>
  <dcterms:created xsi:type="dcterms:W3CDTF">2026-04-08T02:06:00Z</dcterms:created>
  <dcterms:modified xsi:type="dcterms:W3CDTF">2026-04-08T02:06:00Z</dcterms:modified>
</cp:coreProperties>
</file>