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9EDF" w14:textId="0B684896" w:rsidR="00A440C8" w:rsidRPr="008678BC" w:rsidRDefault="008678BC" w:rsidP="00A440C8">
      <w:pPr>
        <w:rPr>
          <w:bCs/>
          <w:sz w:val="22"/>
        </w:rPr>
      </w:pPr>
      <w:r w:rsidRPr="008678BC">
        <w:rPr>
          <w:bCs/>
          <w:sz w:val="22"/>
        </w:rPr>
        <w:t xml:space="preserve">Text-only version of the Helen Keller </w:t>
      </w:r>
      <w:proofErr w:type="spellStart"/>
      <w:r w:rsidRPr="008678BC">
        <w:rPr>
          <w:bCs/>
          <w:sz w:val="22"/>
        </w:rPr>
        <w:t>DeafBlind</w:t>
      </w:r>
      <w:proofErr w:type="spellEnd"/>
      <w:r w:rsidRPr="008678BC">
        <w:rPr>
          <w:bCs/>
          <w:sz w:val="22"/>
        </w:rPr>
        <w:t xml:space="preserve"> Awareness Week Proclamation 2023</w:t>
      </w:r>
    </w:p>
    <w:p w14:paraId="5C7B9C90" w14:textId="168D4D23" w:rsidR="008678BC" w:rsidRPr="008678BC" w:rsidRDefault="008678BC" w:rsidP="00A440C8">
      <w:pPr>
        <w:rPr>
          <w:bCs/>
          <w:sz w:val="22"/>
        </w:rPr>
      </w:pPr>
      <w:r w:rsidRPr="008678BC">
        <w:rPr>
          <w:bCs/>
          <w:sz w:val="22"/>
        </w:rPr>
        <w:t>State of New Jersey Executive Department</w:t>
      </w:r>
    </w:p>
    <w:p w14:paraId="14C2834D" w14:textId="300A0790" w:rsidR="008678BC" w:rsidRPr="008678BC" w:rsidRDefault="008678BC" w:rsidP="00A440C8">
      <w:pPr>
        <w:rPr>
          <w:bCs/>
          <w:sz w:val="22"/>
        </w:rPr>
      </w:pPr>
      <w:r w:rsidRPr="008678BC">
        <w:rPr>
          <w:bCs/>
          <w:sz w:val="22"/>
        </w:rPr>
        <w:t>Proclamation</w:t>
      </w:r>
    </w:p>
    <w:p w14:paraId="29A2DE33" w14:textId="486B5CB5" w:rsidR="00E67505" w:rsidRPr="008678BC" w:rsidRDefault="00E67505" w:rsidP="00E67505">
      <w:pPr>
        <w:tabs>
          <w:tab w:val="left" w:pos="1620"/>
        </w:tabs>
        <w:spacing w:after="200"/>
        <w:rPr>
          <w:bCs/>
          <w:sz w:val="22"/>
        </w:rPr>
      </w:pPr>
      <w:r w:rsidRPr="008678BC">
        <w:rPr>
          <w:bCs/>
          <w:sz w:val="22"/>
        </w:rPr>
        <w:t>WHEREAS…</w:t>
      </w:r>
      <w:r w:rsidR="008678BC">
        <w:rPr>
          <w:bCs/>
          <w:sz w:val="22"/>
        </w:rPr>
        <w:t xml:space="preserve"> </w:t>
      </w:r>
      <w:r w:rsidRPr="008678BC">
        <w:rPr>
          <w:bCs/>
          <w:sz w:val="22"/>
        </w:rPr>
        <w:t>Helen Keller was one of the most accomplished, respected, and renowned Americans who was deafblind; and</w:t>
      </w:r>
    </w:p>
    <w:p w14:paraId="6833141B" w14:textId="518A79B1" w:rsidR="00921782" w:rsidRPr="008678BC" w:rsidRDefault="00921782" w:rsidP="002B510C">
      <w:pPr>
        <w:tabs>
          <w:tab w:val="left" w:pos="1620"/>
        </w:tabs>
        <w:spacing w:after="200"/>
        <w:rPr>
          <w:bCs/>
          <w:sz w:val="22"/>
        </w:rPr>
      </w:pPr>
      <w:r w:rsidRPr="008678BC">
        <w:rPr>
          <w:bCs/>
          <w:sz w:val="22"/>
        </w:rPr>
        <w:t>WHEREAS…</w:t>
      </w:r>
      <w:r w:rsidR="008678BC">
        <w:rPr>
          <w:bCs/>
          <w:sz w:val="22"/>
        </w:rPr>
        <w:t xml:space="preserve"> </w:t>
      </w:r>
      <w:r w:rsidRPr="008678BC">
        <w:rPr>
          <w:bCs/>
          <w:sz w:val="22"/>
        </w:rPr>
        <w:t>More than 2.8 million people</w:t>
      </w:r>
      <w:r w:rsidR="00CD3290" w:rsidRPr="008678BC">
        <w:rPr>
          <w:bCs/>
          <w:sz w:val="22"/>
        </w:rPr>
        <w:t xml:space="preserve"> living</w:t>
      </w:r>
      <w:r w:rsidRPr="008678BC">
        <w:rPr>
          <w:bCs/>
          <w:sz w:val="22"/>
        </w:rPr>
        <w:t xml:space="preserve"> in the United States </w:t>
      </w:r>
      <w:r w:rsidR="00CD3290" w:rsidRPr="008678BC">
        <w:rPr>
          <w:bCs/>
          <w:sz w:val="22"/>
        </w:rPr>
        <w:t xml:space="preserve">have a combined loss of vision and hearing and may be </w:t>
      </w:r>
      <w:r w:rsidRPr="008678BC">
        <w:rPr>
          <w:bCs/>
          <w:sz w:val="22"/>
        </w:rPr>
        <w:t>considered deafblind; and</w:t>
      </w:r>
    </w:p>
    <w:p w14:paraId="0A9737E3" w14:textId="2B99C119" w:rsidR="00CB74FE" w:rsidRPr="008678BC" w:rsidRDefault="00CB74FE" w:rsidP="002B510C">
      <w:pPr>
        <w:tabs>
          <w:tab w:val="left" w:pos="1620"/>
        </w:tabs>
        <w:spacing w:after="200"/>
        <w:rPr>
          <w:bCs/>
          <w:sz w:val="22"/>
          <w:u w:val="single"/>
        </w:rPr>
      </w:pPr>
      <w:r w:rsidRPr="008678BC">
        <w:rPr>
          <w:bCs/>
          <w:sz w:val="22"/>
        </w:rPr>
        <w:t>WHEREAS…</w:t>
      </w:r>
      <w:r w:rsidR="008678BC">
        <w:rPr>
          <w:bCs/>
          <w:sz w:val="22"/>
        </w:rPr>
        <w:t xml:space="preserve"> </w:t>
      </w:r>
      <w:r w:rsidRPr="008678BC">
        <w:rPr>
          <w:bCs/>
          <w:sz w:val="22"/>
        </w:rPr>
        <w:t>Approximately 7</w:t>
      </w:r>
      <w:r w:rsidR="00E67505" w:rsidRPr="008678BC">
        <w:rPr>
          <w:bCs/>
          <w:sz w:val="22"/>
        </w:rPr>
        <w:t>8</w:t>
      </w:r>
      <w:r w:rsidRPr="008678BC">
        <w:rPr>
          <w:bCs/>
          <w:sz w:val="22"/>
        </w:rPr>
        <w:t>,000 New Jersey residents have such a combined loss of vision and hearing; and</w:t>
      </w:r>
      <w:r w:rsidRPr="008678BC">
        <w:rPr>
          <w:bCs/>
          <w:sz w:val="22"/>
          <w:u w:val="single"/>
        </w:rPr>
        <w:t xml:space="preserve"> </w:t>
      </w:r>
    </w:p>
    <w:p w14:paraId="6647BE67" w14:textId="232B455C" w:rsidR="00921782" w:rsidRPr="008678BC" w:rsidRDefault="00CB74FE" w:rsidP="002B510C">
      <w:pPr>
        <w:tabs>
          <w:tab w:val="left" w:pos="1620"/>
        </w:tabs>
        <w:spacing w:after="200"/>
        <w:rPr>
          <w:bCs/>
          <w:sz w:val="22"/>
        </w:rPr>
      </w:pPr>
      <w:r w:rsidRPr="008678BC">
        <w:rPr>
          <w:bCs/>
          <w:sz w:val="22"/>
        </w:rPr>
        <w:t>WHEREAS…</w:t>
      </w:r>
      <w:r w:rsidR="008678BC">
        <w:rPr>
          <w:bCs/>
          <w:sz w:val="22"/>
        </w:rPr>
        <w:t xml:space="preserve"> </w:t>
      </w:r>
      <w:r w:rsidRPr="008678BC">
        <w:rPr>
          <w:bCs/>
          <w:sz w:val="22"/>
        </w:rPr>
        <w:t xml:space="preserve">Today, people who are deafblind are attending college, </w:t>
      </w:r>
      <w:r w:rsidR="00683C90" w:rsidRPr="008678BC">
        <w:rPr>
          <w:bCs/>
          <w:sz w:val="22"/>
        </w:rPr>
        <w:t>joining</w:t>
      </w:r>
      <w:r w:rsidRPr="008678BC">
        <w:rPr>
          <w:bCs/>
          <w:sz w:val="22"/>
        </w:rPr>
        <w:t xml:space="preserve"> in social activities, managing their everyday lives</w:t>
      </w:r>
      <w:r w:rsidR="00905941" w:rsidRPr="008678BC">
        <w:rPr>
          <w:bCs/>
          <w:sz w:val="22"/>
        </w:rPr>
        <w:t xml:space="preserve">, </w:t>
      </w:r>
      <w:r w:rsidRPr="008678BC">
        <w:rPr>
          <w:bCs/>
          <w:sz w:val="22"/>
        </w:rPr>
        <w:t xml:space="preserve">and actively </w:t>
      </w:r>
      <w:r w:rsidR="00683C90" w:rsidRPr="008678BC">
        <w:rPr>
          <w:bCs/>
          <w:sz w:val="22"/>
        </w:rPr>
        <w:t>participating</w:t>
      </w:r>
      <w:r w:rsidRPr="008678BC">
        <w:rPr>
          <w:bCs/>
          <w:sz w:val="22"/>
        </w:rPr>
        <w:t xml:space="preserve"> in their communities through employment, civic </w:t>
      </w:r>
      <w:r w:rsidR="00EB58B8" w:rsidRPr="008678BC">
        <w:rPr>
          <w:bCs/>
          <w:sz w:val="22"/>
        </w:rPr>
        <w:t>engagement</w:t>
      </w:r>
      <w:r w:rsidR="00905941" w:rsidRPr="008678BC">
        <w:rPr>
          <w:bCs/>
          <w:sz w:val="22"/>
        </w:rPr>
        <w:t xml:space="preserve">, </w:t>
      </w:r>
      <w:r w:rsidRPr="008678BC">
        <w:rPr>
          <w:bCs/>
          <w:sz w:val="22"/>
        </w:rPr>
        <w:t>and recreational activities; and</w:t>
      </w:r>
    </w:p>
    <w:p w14:paraId="6960656F" w14:textId="6E5F685C" w:rsidR="00CB74FE" w:rsidRPr="008678BC" w:rsidRDefault="00CB74FE" w:rsidP="002B510C">
      <w:pPr>
        <w:tabs>
          <w:tab w:val="left" w:pos="1620"/>
        </w:tabs>
        <w:spacing w:after="200"/>
        <w:rPr>
          <w:bCs/>
          <w:sz w:val="22"/>
        </w:rPr>
      </w:pPr>
      <w:r w:rsidRPr="008678BC">
        <w:rPr>
          <w:bCs/>
          <w:sz w:val="22"/>
        </w:rPr>
        <w:t>WHEREAS…</w:t>
      </w:r>
      <w:r w:rsidR="008678BC">
        <w:rPr>
          <w:bCs/>
          <w:sz w:val="22"/>
        </w:rPr>
        <w:t xml:space="preserve"> </w:t>
      </w:r>
      <w:r w:rsidRPr="008678BC">
        <w:rPr>
          <w:bCs/>
          <w:sz w:val="22"/>
        </w:rPr>
        <w:t>It is highly appropriate and necessary to publicize the accomplishments, abilities</w:t>
      </w:r>
      <w:r w:rsidR="00EB58B8" w:rsidRPr="008678BC">
        <w:rPr>
          <w:bCs/>
          <w:sz w:val="22"/>
        </w:rPr>
        <w:t>,</w:t>
      </w:r>
      <w:r w:rsidRPr="008678BC">
        <w:rPr>
          <w:bCs/>
          <w:sz w:val="22"/>
        </w:rPr>
        <w:t xml:space="preserve"> and potential of our fellow citizens who are deafblind or </w:t>
      </w:r>
      <w:r w:rsidR="00FF624E" w:rsidRPr="008678BC">
        <w:rPr>
          <w:bCs/>
          <w:sz w:val="22"/>
        </w:rPr>
        <w:t>have severe vision and hearing loss</w:t>
      </w:r>
      <w:r w:rsidRPr="008678BC">
        <w:rPr>
          <w:bCs/>
          <w:sz w:val="22"/>
        </w:rPr>
        <w:t xml:space="preserve"> and to recognize Helen Keller as a guiding example of courage, hope, determination, ability</w:t>
      </w:r>
      <w:r w:rsidR="00EB58B8" w:rsidRPr="008678BC">
        <w:rPr>
          <w:bCs/>
          <w:sz w:val="22"/>
        </w:rPr>
        <w:t>,</w:t>
      </w:r>
      <w:r w:rsidRPr="008678BC">
        <w:rPr>
          <w:bCs/>
          <w:sz w:val="22"/>
        </w:rPr>
        <w:t xml:space="preserve"> and achievement for other individuals who are deafblind, as well as the larger community;</w:t>
      </w:r>
      <w:r w:rsidR="00683C90" w:rsidRPr="008678BC">
        <w:rPr>
          <w:bCs/>
          <w:sz w:val="22"/>
        </w:rPr>
        <w:t xml:space="preserve"> and</w:t>
      </w:r>
    </w:p>
    <w:p w14:paraId="3220425E" w14:textId="1B8C59B9" w:rsidR="00A50759" w:rsidRPr="008678BC" w:rsidRDefault="00A50759" w:rsidP="002B510C">
      <w:pPr>
        <w:tabs>
          <w:tab w:val="left" w:pos="1620"/>
        </w:tabs>
        <w:spacing w:after="200"/>
        <w:rPr>
          <w:bCs/>
          <w:sz w:val="22"/>
        </w:rPr>
      </w:pPr>
      <w:r w:rsidRPr="008678BC">
        <w:rPr>
          <w:bCs/>
          <w:sz w:val="22"/>
        </w:rPr>
        <w:t>WHEREAS…</w:t>
      </w:r>
      <w:r w:rsidR="008678BC">
        <w:rPr>
          <w:bCs/>
          <w:sz w:val="22"/>
        </w:rPr>
        <w:t xml:space="preserve"> </w:t>
      </w:r>
      <w:r w:rsidR="00EB58B8" w:rsidRPr="008678BC">
        <w:rPr>
          <w:bCs/>
          <w:sz w:val="22"/>
        </w:rPr>
        <w:t xml:space="preserve">The State of New Jersey </w:t>
      </w:r>
      <w:r w:rsidR="009B049C" w:rsidRPr="008678BC">
        <w:rPr>
          <w:bCs/>
          <w:sz w:val="22"/>
        </w:rPr>
        <w:t xml:space="preserve">supports the full participation of all deafblind Americans in society, which maximizes their opportunities for an empowered, productive life in the community of their </w:t>
      </w:r>
      <w:proofErr w:type="gramStart"/>
      <w:r w:rsidR="009B049C" w:rsidRPr="008678BC">
        <w:rPr>
          <w:bCs/>
          <w:sz w:val="22"/>
        </w:rPr>
        <w:t>choice;</w:t>
      </w:r>
      <w:proofErr w:type="gramEnd"/>
    </w:p>
    <w:p w14:paraId="1A9EF155" w14:textId="7AA0563D" w:rsidR="009B049C" w:rsidRPr="008678BC" w:rsidRDefault="00A50759" w:rsidP="002B510C">
      <w:pPr>
        <w:spacing w:after="200"/>
        <w:rPr>
          <w:bCs/>
          <w:sz w:val="22"/>
        </w:rPr>
      </w:pPr>
      <w:r w:rsidRPr="008678BC">
        <w:rPr>
          <w:bCs/>
          <w:sz w:val="22"/>
        </w:rPr>
        <w:t>Now, therefore, I</w:t>
      </w:r>
      <w:r w:rsidR="00BD6C28" w:rsidRPr="008678BC">
        <w:rPr>
          <w:bCs/>
          <w:sz w:val="22"/>
        </w:rPr>
        <w:t>,</w:t>
      </w:r>
      <w:r w:rsidRPr="008678BC">
        <w:rPr>
          <w:bCs/>
          <w:sz w:val="22"/>
        </w:rPr>
        <w:t xml:space="preserve"> </w:t>
      </w:r>
      <w:r w:rsidR="00CB4E70" w:rsidRPr="008678BC">
        <w:rPr>
          <w:bCs/>
          <w:sz w:val="22"/>
        </w:rPr>
        <w:t xml:space="preserve">Philip </w:t>
      </w:r>
      <w:r w:rsidR="003E7A15" w:rsidRPr="008678BC">
        <w:rPr>
          <w:bCs/>
          <w:sz w:val="22"/>
        </w:rPr>
        <w:t xml:space="preserve">D. </w:t>
      </w:r>
      <w:r w:rsidR="00CB4E70" w:rsidRPr="008678BC">
        <w:rPr>
          <w:bCs/>
          <w:sz w:val="22"/>
        </w:rPr>
        <w:t>Murphy,</w:t>
      </w:r>
      <w:r w:rsidRPr="008678BC">
        <w:rPr>
          <w:bCs/>
          <w:sz w:val="22"/>
        </w:rPr>
        <w:t xml:space="preserve"> </w:t>
      </w:r>
      <w:r w:rsidR="00CB4E70" w:rsidRPr="008678BC">
        <w:rPr>
          <w:bCs/>
          <w:sz w:val="22"/>
        </w:rPr>
        <w:t>governor of the State of New Jersey,</w:t>
      </w:r>
      <w:r w:rsidR="009B049C" w:rsidRPr="008678BC">
        <w:rPr>
          <w:bCs/>
          <w:sz w:val="22"/>
        </w:rPr>
        <w:t xml:space="preserve"> do hereby </w:t>
      </w:r>
      <w:proofErr w:type="gramStart"/>
      <w:r w:rsidR="009B049C" w:rsidRPr="008678BC">
        <w:rPr>
          <w:bCs/>
          <w:sz w:val="22"/>
        </w:rPr>
        <w:t>proclaim</w:t>
      </w:r>
      <w:proofErr w:type="gramEnd"/>
    </w:p>
    <w:p w14:paraId="15B3B93A" w14:textId="3F049954" w:rsidR="008678BC" w:rsidRPr="008678BC" w:rsidRDefault="00EE4D64" w:rsidP="002B510C">
      <w:pPr>
        <w:spacing w:after="200"/>
        <w:rPr>
          <w:bCs/>
          <w:sz w:val="22"/>
        </w:rPr>
      </w:pPr>
      <w:r w:rsidRPr="008678BC">
        <w:rPr>
          <w:bCs/>
          <w:sz w:val="22"/>
        </w:rPr>
        <w:t>JUNE 2</w:t>
      </w:r>
      <w:r w:rsidR="00367C90" w:rsidRPr="008678BC">
        <w:rPr>
          <w:bCs/>
          <w:sz w:val="22"/>
        </w:rPr>
        <w:t>5</w:t>
      </w:r>
      <w:r w:rsidRPr="008678BC">
        <w:rPr>
          <w:bCs/>
          <w:sz w:val="22"/>
        </w:rPr>
        <w:t xml:space="preserve"> – JULY </w:t>
      </w:r>
      <w:r w:rsidR="00367C90" w:rsidRPr="008678BC">
        <w:rPr>
          <w:bCs/>
          <w:sz w:val="22"/>
        </w:rPr>
        <w:t>1</w:t>
      </w:r>
      <w:r w:rsidRPr="008678BC">
        <w:rPr>
          <w:bCs/>
          <w:sz w:val="22"/>
        </w:rPr>
        <w:t xml:space="preserve">, </w:t>
      </w:r>
      <w:proofErr w:type="gramStart"/>
      <w:r w:rsidRPr="008678BC">
        <w:rPr>
          <w:bCs/>
          <w:sz w:val="22"/>
        </w:rPr>
        <w:t>202</w:t>
      </w:r>
      <w:r w:rsidR="00367C90" w:rsidRPr="008678BC">
        <w:rPr>
          <w:bCs/>
          <w:sz w:val="22"/>
        </w:rPr>
        <w:t>3</w:t>
      </w:r>
      <w:proofErr w:type="gramEnd"/>
      <w:r w:rsidRPr="008678BC">
        <w:rPr>
          <w:bCs/>
          <w:sz w:val="22"/>
        </w:rPr>
        <w:t xml:space="preserve"> </w:t>
      </w:r>
      <w:r w:rsidR="00905941" w:rsidRPr="008678BC">
        <w:rPr>
          <w:bCs/>
          <w:sz w:val="22"/>
        </w:rPr>
        <w:t xml:space="preserve">as </w:t>
      </w:r>
      <w:r w:rsidR="008678BC" w:rsidRPr="008678BC">
        <w:rPr>
          <w:bCs/>
          <w:sz w:val="22"/>
        </w:rPr>
        <w:t xml:space="preserve">Helen Keller Deafblind Awareness Week in New Jersey. </w:t>
      </w:r>
    </w:p>
    <w:p w14:paraId="423B5234" w14:textId="23D8D90D" w:rsidR="008678BC" w:rsidRPr="008678BC" w:rsidRDefault="008678BC" w:rsidP="002B510C">
      <w:pPr>
        <w:spacing w:after="200"/>
        <w:rPr>
          <w:bCs/>
          <w:sz w:val="22"/>
        </w:rPr>
      </w:pPr>
      <w:r w:rsidRPr="008678BC">
        <w:rPr>
          <w:bCs/>
          <w:sz w:val="22"/>
        </w:rPr>
        <w:t>(The embossed Great Seal of the State of New Jersey)</w:t>
      </w:r>
    </w:p>
    <w:p w14:paraId="45A3CA19" w14:textId="5352E475" w:rsidR="008678BC" w:rsidRPr="008678BC" w:rsidRDefault="008678BC" w:rsidP="002B510C">
      <w:pPr>
        <w:spacing w:after="200"/>
        <w:rPr>
          <w:bCs/>
          <w:sz w:val="22"/>
        </w:rPr>
      </w:pPr>
      <w:r w:rsidRPr="008678BC">
        <w:rPr>
          <w:bCs/>
          <w:sz w:val="22"/>
        </w:rPr>
        <w:t xml:space="preserve">Given, under my hand and the Great Seal of the State of New Jersey, this ninth day of May in the year two thousand twenty-three the two hundred forty-seventh year of the independence of the United States. </w:t>
      </w:r>
    </w:p>
    <w:p w14:paraId="5484DC2B" w14:textId="77777777" w:rsidR="008678BC" w:rsidRPr="008678BC" w:rsidRDefault="008678BC" w:rsidP="002B510C">
      <w:pPr>
        <w:spacing w:after="200"/>
        <w:rPr>
          <w:bCs/>
          <w:sz w:val="22"/>
        </w:rPr>
      </w:pPr>
      <w:r w:rsidRPr="008678BC">
        <w:rPr>
          <w:bCs/>
          <w:sz w:val="22"/>
        </w:rPr>
        <w:t>Signature for Sheila Oliver</w:t>
      </w:r>
    </w:p>
    <w:p w14:paraId="4B1196CE" w14:textId="77D57F62" w:rsidR="00DA3ABA" w:rsidRPr="008678BC" w:rsidRDefault="008678BC" w:rsidP="002B510C">
      <w:pPr>
        <w:spacing w:after="200"/>
        <w:rPr>
          <w:bCs/>
          <w:sz w:val="22"/>
        </w:rPr>
      </w:pPr>
      <w:r w:rsidRPr="008678BC">
        <w:rPr>
          <w:bCs/>
          <w:sz w:val="22"/>
        </w:rPr>
        <w:t>Lt. Governor</w:t>
      </w:r>
    </w:p>
    <w:p w14:paraId="5EDE7400" w14:textId="6ABC32E0" w:rsidR="008678BC" w:rsidRPr="008678BC" w:rsidRDefault="008678BC" w:rsidP="002B510C">
      <w:pPr>
        <w:spacing w:after="200"/>
        <w:rPr>
          <w:bCs/>
          <w:sz w:val="22"/>
        </w:rPr>
      </w:pPr>
      <w:r w:rsidRPr="008678BC">
        <w:rPr>
          <w:bCs/>
          <w:sz w:val="22"/>
        </w:rPr>
        <w:t xml:space="preserve">Signature for Philip </w:t>
      </w:r>
      <w:r>
        <w:rPr>
          <w:bCs/>
          <w:sz w:val="22"/>
        </w:rPr>
        <w:t xml:space="preserve">D. </w:t>
      </w:r>
      <w:r w:rsidRPr="008678BC">
        <w:rPr>
          <w:bCs/>
          <w:sz w:val="22"/>
        </w:rPr>
        <w:t>Murphy</w:t>
      </w:r>
    </w:p>
    <w:p w14:paraId="6084491A" w14:textId="458372F8" w:rsidR="008678BC" w:rsidRPr="008678BC" w:rsidRDefault="008678BC" w:rsidP="002B510C">
      <w:pPr>
        <w:spacing w:after="200"/>
        <w:rPr>
          <w:bCs/>
          <w:sz w:val="22"/>
        </w:rPr>
      </w:pPr>
      <w:r w:rsidRPr="008678BC">
        <w:rPr>
          <w:bCs/>
          <w:sz w:val="22"/>
        </w:rPr>
        <w:t>Governor</w:t>
      </w:r>
    </w:p>
    <w:sectPr w:rsidR="008678BC" w:rsidRPr="008678BC" w:rsidSect="00A75DF2">
      <w:pgSz w:w="12240" w:h="20160" w:code="5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0437" w14:textId="77777777" w:rsidR="00632763" w:rsidRDefault="00632763">
      <w:r>
        <w:separator/>
      </w:r>
    </w:p>
  </w:endnote>
  <w:endnote w:type="continuationSeparator" w:id="0">
    <w:p w14:paraId="4DCCD543" w14:textId="77777777" w:rsidR="00632763" w:rsidRDefault="0063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628B" w14:textId="77777777" w:rsidR="00632763" w:rsidRDefault="00632763">
      <w:r>
        <w:separator/>
      </w:r>
    </w:p>
  </w:footnote>
  <w:footnote w:type="continuationSeparator" w:id="0">
    <w:p w14:paraId="11923C37" w14:textId="77777777" w:rsidR="00632763" w:rsidRDefault="0063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427F3"/>
    <w:multiLevelType w:val="hybridMultilevel"/>
    <w:tmpl w:val="90E6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07853"/>
    <w:multiLevelType w:val="hybridMultilevel"/>
    <w:tmpl w:val="D6EA7A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200013"/>
    <w:multiLevelType w:val="hybridMultilevel"/>
    <w:tmpl w:val="FDECC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C12E6"/>
    <w:multiLevelType w:val="hybridMultilevel"/>
    <w:tmpl w:val="71E26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95426">
    <w:abstractNumId w:val="2"/>
  </w:num>
  <w:num w:numId="2" w16cid:durableId="1519926171">
    <w:abstractNumId w:val="0"/>
  </w:num>
  <w:num w:numId="3" w16cid:durableId="1537279667">
    <w:abstractNumId w:val="3"/>
  </w:num>
  <w:num w:numId="4" w16cid:durableId="192676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c90,ol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A0"/>
    <w:rsid w:val="00014A1E"/>
    <w:rsid w:val="00016A2F"/>
    <w:rsid w:val="0003092F"/>
    <w:rsid w:val="0004272B"/>
    <w:rsid w:val="0005132D"/>
    <w:rsid w:val="00051B6A"/>
    <w:rsid w:val="00053167"/>
    <w:rsid w:val="000606E5"/>
    <w:rsid w:val="0006575E"/>
    <w:rsid w:val="00067574"/>
    <w:rsid w:val="00070216"/>
    <w:rsid w:val="00072FE5"/>
    <w:rsid w:val="000B5165"/>
    <w:rsid w:val="000B72E5"/>
    <w:rsid w:val="000C4729"/>
    <w:rsid w:val="000D4544"/>
    <w:rsid w:val="000F7955"/>
    <w:rsid w:val="00114EA3"/>
    <w:rsid w:val="00130A84"/>
    <w:rsid w:val="0013521A"/>
    <w:rsid w:val="0015216B"/>
    <w:rsid w:val="0015596A"/>
    <w:rsid w:val="00161F42"/>
    <w:rsid w:val="00176F06"/>
    <w:rsid w:val="00186F1E"/>
    <w:rsid w:val="001947FA"/>
    <w:rsid w:val="00197D08"/>
    <w:rsid w:val="001A40CB"/>
    <w:rsid w:val="001A5DA8"/>
    <w:rsid w:val="001B03CE"/>
    <w:rsid w:val="001B318C"/>
    <w:rsid w:val="001C7B62"/>
    <w:rsid w:val="001D5EDA"/>
    <w:rsid w:val="001F0211"/>
    <w:rsid w:val="001F3A52"/>
    <w:rsid w:val="001F7DEF"/>
    <w:rsid w:val="0020297B"/>
    <w:rsid w:val="00203218"/>
    <w:rsid w:val="00206B4F"/>
    <w:rsid w:val="0021044F"/>
    <w:rsid w:val="002270C1"/>
    <w:rsid w:val="0023375B"/>
    <w:rsid w:val="002401F0"/>
    <w:rsid w:val="00247399"/>
    <w:rsid w:val="00254D70"/>
    <w:rsid w:val="0027302B"/>
    <w:rsid w:val="00276EB1"/>
    <w:rsid w:val="00284B70"/>
    <w:rsid w:val="00291AC4"/>
    <w:rsid w:val="00292F7D"/>
    <w:rsid w:val="002A1266"/>
    <w:rsid w:val="002B510C"/>
    <w:rsid w:val="002C590F"/>
    <w:rsid w:val="002D2E2B"/>
    <w:rsid w:val="002D4A9B"/>
    <w:rsid w:val="002E22E8"/>
    <w:rsid w:val="002E54F9"/>
    <w:rsid w:val="002E7C0F"/>
    <w:rsid w:val="002F25A2"/>
    <w:rsid w:val="002F4361"/>
    <w:rsid w:val="002F5831"/>
    <w:rsid w:val="0030183D"/>
    <w:rsid w:val="00306F2D"/>
    <w:rsid w:val="0030730A"/>
    <w:rsid w:val="00307373"/>
    <w:rsid w:val="00311872"/>
    <w:rsid w:val="0031430F"/>
    <w:rsid w:val="003222DA"/>
    <w:rsid w:val="00332D07"/>
    <w:rsid w:val="0034471C"/>
    <w:rsid w:val="00353F5D"/>
    <w:rsid w:val="00354FA0"/>
    <w:rsid w:val="00364F65"/>
    <w:rsid w:val="00367C90"/>
    <w:rsid w:val="003A64A2"/>
    <w:rsid w:val="003C2551"/>
    <w:rsid w:val="003D0920"/>
    <w:rsid w:val="003D5806"/>
    <w:rsid w:val="003E3310"/>
    <w:rsid w:val="003E7A15"/>
    <w:rsid w:val="003F1406"/>
    <w:rsid w:val="003F1951"/>
    <w:rsid w:val="00404797"/>
    <w:rsid w:val="00407665"/>
    <w:rsid w:val="00410AB5"/>
    <w:rsid w:val="00415F4B"/>
    <w:rsid w:val="00421F4C"/>
    <w:rsid w:val="004244C4"/>
    <w:rsid w:val="00462D57"/>
    <w:rsid w:val="00463849"/>
    <w:rsid w:val="004727C0"/>
    <w:rsid w:val="00473766"/>
    <w:rsid w:val="004A7A17"/>
    <w:rsid w:val="004B445B"/>
    <w:rsid w:val="004B4C25"/>
    <w:rsid w:val="004C2756"/>
    <w:rsid w:val="004F0FCA"/>
    <w:rsid w:val="005031C2"/>
    <w:rsid w:val="00504169"/>
    <w:rsid w:val="0050626D"/>
    <w:rsid w:val="00507733"/>
    <w:rsid w:val="00512881"/>
    <w:rsid w:val="00546EAD"/>
    <w:rsid w:val="0055234E"/>
    <w:rsid w:val="00556CEF"/>
    <w:rsid w:val="00561235"/>
    <w:rsid w:val="005641A0"/>
    <w:rsid w:val="00574C46"/>
    <w:rsid w:val="00581442"/>
    <w:rsid w:val="005B64CE"/>
    <w:rsid w:val="005C1839"/>
    <w:rsid w:val="005C3F2F"/>
    <w:rsid w:val="005F02C2"/>
    <w:rsid w:val="00604E66"/>
    <w:rsid w:val="0063040E"/>
    <w:rsid w:val="00632763"/>
    <w:rsid w:val="0064511D"/>
    <w:rsid w:val="0066722C"/>
    <w:rsid w:val="00671FAA"/>
    <w:rsid w:val="006734CD"/>
    <w:rsid w:val="00683C90"/>
    <w:rsid w:val="006B1CCB"/>
    <w:rsid w:val="006E12B8"/>
    <w:rsid w:val="006F13F8"/>
    <w:rsid w:val="00724925"/>
    <w:rsid w:val="0073743D"/>
    <w:rsid w:val="007564B1"/>
    <w:rsid w:val="00783D08"/>
    <w:rsid w:val="00787E85"/>
    <w:rsid w:val="007928CF"/>
    <w:rsid w:val="007A3659"/>
    <w:rsid w:val="007B161B"/>
    <w:rsid w:val="007D49E8"/>
    <w:rsid w:val="007D5A85"/>
    <w:rsid w:val="007E1AA3"/>
    <w:rsid w:val="007E2732"/>
    <w:rsid w:val="007E5EA5"/>
    <w:rsid w:val="007E6DD0"/>
    <w:rsid w:val="007F3D37"/>
    <w:rsid w:val="00840A91"/>
    <w:rsid w:val="00845C61"/>
    <w:rsid w:val="00857411"/>
    <w:rsid w:val="008678BC"/>
    <w:rsid w:val="00877D72"/>
    <w:rsid w:val="00881414"/>
    <w:rsid w:val="008916E3"/>
    <w:rsid w:val="008B534E"/>
    <w:rsid w:val="008B579C"/>
    <w:rsid w:val="008B66BC"/>
    <w:rsid w:val="008D33FF"/>
    <w:rsid w:val="008E2F61"/>
    <w:rsid w:val="008E72D9"/>
    <w:rsid w:val="008F19DE"/>
    <w:rsid w:val="00901277"/>
    <w:rsid w:val="00902529"/>
    <w:rsid w:val="0090520E"/>
    <w:rsid w:val="00905941"/>
    <w:rsid w:val="0091074E"/>
    <w:rsid w:val="00916133"/>
    <w:rsid w:val="00921782"/>
    <w:rsid w:val="009232DC"/>
    <w:rsid w:val="00952809"/>
    <w:rsid w:val="009731F2"/>
    <w:rsid w:val="00975A77"/>
    <w:rsid w:val="009766CE"/>
    <w:rsid w:val="009836A8"/>
    <w:rsid w:val="009970C0"/>
    <w:rsid w:val="009A0814"/>
    <w:rsid w:val="009A368E"/>
    <w:rsid w:val="009A52F6"/>
    <w:rsid w:val="009B049C"/>
    <w:rsid w:val="009B42DA"/>
    <w:rsid w:val="009D1E01"/>
    <w:rsid w:val="009E56AF"/>
    <w:rsid w:val="009E7447"/>
    <w:rsid w:val="009F2E69"/>
    <w:rsid w:val="009F3937"/>
    <w:rsid w:val="00A440C8"/>
    <w:rsid w:val="00A50759"/>
    <w:rsid w:val="00A511C9"/>
    <w:rsid w:val="00A70D0D"/>
    <w:rsid w:val="00A7115B"/>
    <w:rsid w:val="00A75DF2"/>
    <w:rsid w:val="00A8267A"/>
    <w:rsid w:val="00A82683"/>
    <w:rsid w:val="00A95C89"/>
    <w:rsid w:val="00AB7CD5"/>
    <w:rsid w:val="00AC2C29"/>
    <w:rsid w:val="00AE3547"/>
    <w:rsid w:val="00B127A0"/>
    <w:rsid w:val="00B14D1E"/>
    <w:rsid w:val="00B2102C"/>
    <w:rsid w:val="00B26626"/>
    <w:rsid w:val="00B35D84"/>
    <w:rsid w:val="00B40E3E"/>
    <w:rsid w:val="00B56845"/>
    <w:rsid w:val="00B77DB2"/>
    <w:rsid w:val="00B929B0"/>
    <w:rsid w:val="00B94797"/>
    <w:rsid w:val="00BA0519"/>
    <w:rsid w:val="00BA419C"/>
    <w:rsid w:val="00BA63A0"/>
    <w:rsid w:val="00BA78C0"/>
    <w:rsid w:val="00BB30E4"/>
    <w:rsid w:val="00BD319C"/>
    <w:rsid w:val="00BD6C28"/>
    <w:rsid w:val="00C11B61"/>
    <w:rsid w:val="00C16CCE"/>
    <w:rsid w:val="00C24E41"/>
    <w:rsid w:val="00C24EE5"/>
    <w:rsid w:val="00C53FB2"/>
    <w:rsid w:val="00C54E23"/>
    <w:rsid w:val="00C80B1F"/>
    <w:rsid w:val="00CB4E70"/>
    <w:rsid w:val="00CB6DC9"/>
    <w:rsid w:val="00CB74FE"/>
    <w:rsid w:val="00CD3290"/>
    <w:rsid w:val="00CD5550"/>
    <w:rsid w:val="00CE3C89"/>
    <w:rsid w:val="00CF63D4"/>
    <w:rsid w:val="00CF7D5E"/>
    <w:rsid w:val="00D32B97"/>
    <w:rsid w:val="00D41A74"/>
    <w:rsid w:val="00D43C22"/>
    <w:rsid w:val="00D4517D"/>
    <w:rsid w:val="00D525E3"/>
    <w:rsid w:val="00D671BE"/>
    <w:rsid w:val="00D75334"/>
    <w:rsid w:val="00D825DF"/>
    <w:rsid w:val="00D91AE4"/>
    <w:rsid w:val="00DA3ABA"/>
    <w:rsid w:val="00DC362D"/>
    <w:rsid w:val="00DC3CF2"/>
    <w:rsid w:val="00DC68D3"/>
    <w:rsid w:val="00DE3D75"/>
    <w:rsid w:val="00DF6730"/>
    <w:rsid w:val="00DF6AA7"/>
    <w:rsid w:val="00DF774C"/>
    <w:rsid w:val="00E0262E"/>
    <w:rsid w:val="00E2754D"/>
    <w:rsid w:val="00E3447E"/>
    <w:rsid w:val="00E40BED"/>
    <w:rsid w:val="00E67505"/>
    <w:rsid w:val="00EB1D90"/>
    <w:rsid w:val="00EB58B8"/>
    <w:rsid w:val="00EC696E"/>
    <w:rsid w:val="00ED03A3"/>
    <w:rsid w:val="00ED061F"/>
    <w:rsid w:val="00ED1B6C"/>
    <w:rsid w:val="00EE2820"/>
    <w:rsid w:val="00EE4D64"/>
    <w:rsid w:val="00EF1C92"/>
    <w:rsid w:val="00F010A9"/>
    <w:rsid w:val="00F078D8"/>
    <w:rsid w:val="00F1703E"/>
    <w:rsid w:val="00F17744"/>
    <w:rsid w:val="00F25EB5"/>
    <w:rsid w:val="00F35A3B"/>
    <w:rsid w:val="00F4399F"/>
    <w:rsid w:val="00F50728"/>
    <w:rsid w:val="00F561B7"/>
    <w:rsid w:val="00F61AC6"/>
    <w:rsid w:val="00F6581A"/>
    <w:rsid w:val="00F70A14"/>
    <w:rsid w:val="00F75BF8"/>
    <w:rsid w:val="00F8245A"/>
    <w:rsid w:val="00FB2FD4"/>
    <w:rsid w:val="00FD0C4B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0,olive"/>
    </o:shapedefaults>
    <o:shapelayout v:ext="edit">
      <o:idmap v:ext="edit" data="2"/>
    </o:shapelayout>
  </w:shapeDefaults>
  <w:decimalSymbol w:val="."/>
  <w:listSeparator w:val=","/>
  <w14:docId w14:val="2BBF4A82"/>
  <w15:docId w15:val="{5F2B8464-789C-4DF0-96B8-E6A2B427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310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E3310"/>
    <w:pPr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qFormat/>
    <w:rsid w:val="001A40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A40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3C2551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DF7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F774C"/>
    <w:pPr>
      <w:tabs>
        <w:tab w:val="center" w:pos="4320"/>
        <w:tab w:val="right" w:pos="8640"/>
      </w:tabs>
    </w:pPr>
  </w:style>
  <w:style w:type="paragraph" w:customStyle="1" w:styleId="todosfont">
    <w:name w:val="todo's_font"/>
    <w:basedOn w:val="Normal"/>
    <w:autoRedefine/>
    <w:rsid w:val="00186F1E"/>
    <w:pPr>
      <w:framePr w:hSpace="187" w:wrap="around" w:vAnchor="page" w:hAnchor="text" w:xAlign="center" w:y="11926"/>
      <w:suppressOverlap/>
    </w:pPr>
    <w:rPr>
      <w:rFonts w:ascii="Garamond" w:hAnsi="Garamond"/>
      <w:color w:val="996633"/>
      <w:spacing w:val="6"/>
      <w:sz w:val="16"/>
      <w:szCs w:val="16"/>
    </w:rPr>
  </w:style>
  <w:style w:type="paragraph" w:customStyle="1" w:styleId="subheaders">
    <w:name w:val="subheaders"/>
    <w:basedOn w:val="Normal"/>
    <w:autoRedefine/>
    <w:rsid w:val="00186F1E"/>
    <w:pPr>
      <w:framePr w:hSpace="187" w:wrap="around" w:vAnchor="text" w:hAnchor="text" w:xAlign="center" w:y="1772"/>
      <w:jc w:val="center"/>
    </w:pPr>
    <w:rPr>
      <w:rFonts w:ascii="Garamond" w:hAnsi="Garamond"/>
      <w:b/>
      <w:caps/>
      <w:color w:val="808080"/>
      <w:spacing w:val="4"/>
      <w:sz w:val="15"/>
      <w:szCs w:val="15"/>
    </w:rPr>
  </w:style>
  <w:style w:type="paragraph" w:customStyle="1" w:styleId="Title1">
    <w:name w:val="Title1"/>
    <w:autoRedefine/>
    <w:rsid w:val="001A40CB"/>
    <w:pPr>
      <w:jc w:val="center"/>
    </w:pPr>
    <w:rPr>
      <w:rFonts w:ascii="Garamond" w:hAnsi="Garamond" w:cs="Arial"/>
      <w:color w:val="808000"/>
      <w:spacing w:val="10"/>
      <w:w w:val="120"/>
      <w:sz w:val="96"/>
      <w:szCs w:val="120"/>
    </w:rPr>
  </w:style>
  <w:style w:type="paragraph" w:customStyle="1" w:styleId="NOTESTITLE">
    <w:name w:val="NOTESTITLE"/>
    <w:basedOn w:val="Title1"/>
    <w:autoRedefine/>
    <w:rsid w:val="00D671BE"/>
    <w:rPr>
      <w:b/>
      <w:caps/>
      <w:color w:val="CC9900"/>
      <w:sz w:val="28"/>
      <w:szCs w:val="28"/>
    </w:rPr>
  </w:style>
  <w:style w:type="paragraph" w:customStyle="1" w:styleId="notesfont">
    <w:name w:val="notes_font"/>
    <w:autoRedefine/>
    <w:rsid w:val="00186F1E"/>
    <w:rPr>
      <w:rFonts w:ascii="Garamond" w:hAnsi="Garamond"/>
      <w:color w:val="996633"/>
      <w:spacing w:val="12"/>
      <w:sz w:val="16"/>
      <w:szCs w:val="16"/>
    </w:rPr>
  </w:style>
  <w:style w:type="paragraph" w:styleId="BalloonText">
    <w:name w:val="Balloon Text"/>
    <w:basedOn w:val="Normal"/>
    <w:semiHidden/>
    <w:rsid w:val="00905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399"/>
    <w:pPr>
      <w:ind w:left="720"/>
      <w:contextualSpacing/>
    </w:pPr>
  </w:style>
  <w:style w:type="character" w:styleId="Hyperlink">
    <w:name w:val="Hyperlink"/>
    <w:basedOn w:val="DefaultParagraphFont"/>
    <w:rsid w:val="00D45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To%20do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15F0-CE6A-4B36-9E2C-32CA3C6B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 do list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</dc:creator>
  <cp:lastModifiedBy>Katherine Gabry</cp:lastModifiedBy>
  <cp:revision>2</cp:revision>
  <cp:lastPrinted>2006-03-20T16:24:00Z</cp:lastPrinted>
  <dcterms:created xsi:type="dcterms:W3CDTF">2023-06-06T21:04:00Z</dcterms:created>
  <dcterms:modified xsi:type="dcterms:W3CDTF">2023-06-06T21:04:00Z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TC100758301033</vt:lpwstr>
  </property>
</Properties>
</file>