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34"/>
          <w:szCs w:val="34"/>
        </w:rPr>
      </w:pPr>
      <w:bookmarkStart w:colFirst="0" w:colLast="0" w:name="_tcvwmftnv3zl" w:id="0"/>
      <w:bookmarkEnd w:id="0"/>
      <w:r w:rsidDel="00000000" w:rsidR="00000000" w:rsidRPr="00000000">
        <w:rPr>
          <w:sz w:val="34"/>
          <w:szCs w:val="34"/>
          <w:rtl w:val="0"/>
        </w:rPr>
        <w:t xml:space="preserve">Vivid Stage Presents Audio Described Performance This April</w:t>
      </w:r>
    </w:p>
    <w:p w:rsidR="00000000" w:rsidDel="00000000" w:rsidP="00000000" w:rsidRDefault="00000000" w:rsidRPr="00000000" w14:paraId="00000002">
      <w:pPr>
        <w:pStyle w:val="Subtitle"/>
        <w:jc w:val="center"/>
        <w:rPr>
          <w:color w:val="000000"/>
        </w:rPr>
      </w:pPr>
      <w:bookmarkStart w:colFirst="0" w:colLast="0" w:name="_fwmyuz11poko" w:id="1"/>
      <w:bookmarkEnd w:id="1"/>
      <w:r w:rsidDel="00000000" w:rsidR="00000000" w:rsidRPr="00000000">
        <w:rPr>
          <w:color w:val="000000"/>
          <w:sz w:val="32"/>
          <w:szCs w:val="32"/>
          <w:rtl w:val="0"/>
        </w:rPr>
        <w:t xml:space="preserve">Etiquette by David Lee White</w:t>
      </w:r>
      <w:r w:rsidDel="00000000" w:rsidR="00000000" w:rsidRPr="00000000">
        <w:rPr>
          <w:rtl w:val="0"/>
        </w:rPr>
      </w:r>
    </w:p>
    <w:p w:rsidR="00000000" w:rsidDel="00000000" w:rsidP="00000000" w:rsidRDefault="00000000" w:rsidRPr="00000000" w14:paraId="00000003">
      <w:pPr>
        <w:pStyle w:val="Heading1"/>
        <w:rPr>
          <w:sz w:val="30"/>
          <w:szCs w:val="30"/>
        </w:rPr>
      </w:pPr>
      <w:bookmarkStart w:colFirst="0" w:colLast="0" w:name="_qzf6dmh6v6u4" w:id="2"/>
      <w:bookmarkEnd w:id="2"/>
      <w:r w:rsidDel="00000000" w:rsidR="00000000" w:rsidRPr="00000000">
        <w:rPr>
          <w:sz w:val="30"/>
          <w:szCs w:val="30"/>
          <w:rtl w:val="0"/>
        </w:rPr>
        <w:t xml:space="preserve">When and Where?</w:t>
      </w:r>
    </w:p>
    <w:p w:rsidR="00000000" w:rsidDel="00000000" w:rsidP="00000000" w:rsidRDefault="00000000" w:rsidRPr="00000000" w14:paraId="00000004">
      <w:pPr>
        <w:rPr>
          <w:sz w:val="24"/>
          <w:szCs w:val="24"/>
        </w:rPr>
      </w:pPr>
      <w:r w:rsidDel="00000000" w:rsidR="00000000" w:rsidRPr="00000000">
        <w:rPr>
          <w:sz w:val="24"/>
          <w:szCs w:val="24"/>
          <w:rtl w:val="0"/>
        </w:rPr>
        <w:t xml:space="preserve">Vivid Stage’s audio described performance will take place on </w:t>
      </w:r>
      <w:r w:rsidDel="00000000" w:rsidR="00000000" w:rsidRPr="00000000">
        <w:rPr>
          <w:sz w:val="24"/>
          <w:szCs w:val="24"/>
          <w:rtl w:val="0"/>
        </w:rPr>
        <w:t xml:space="preserve">Sunday, April 19, 2026 </w:t>
      </w:r>
      <w:r w:rsidDel="00000000" w:rsidR="00000000" w:rsidRPr="00000000">
        <w:rPr>
          <w:sz w:val="24"/>
          <w:szCs w:val="24"/>
          <w:rtl w:val="0"/>
        </w:rPr>
        <w:t xml:space="preserve">at 2:00 PM. Vivid Stage is located at the Oakes Center at 120 Morris Avenue, Summit, NJ 07901. There are stairs by some entrances of the Oakes Center, but the building can also be entered via ramp.</w:t>
      </w:r>
    </w:p>
    <w:p w:rsidR="00000000" w:rsidDel="00000000" w:rsidP="00000000" w:rsidRDefault="00000000" w:rsidRPr="00000000" w14:paraId="00000005">
      <w:pPr>
        <w:pStyle w:val="Heading2"/>
        <w:rPr>
          <w:sz w:val="30"/>
          <w:szCs w:val="30"/>
        </w:rPr>
      </w:pPr>
      <w:bookmarkStart w:colFirst="0" w:colLast="0" w:name="_zhsz2yyr799e" w:id="3"/>
      <w:bookmarkEnd w:id="3"/>
      <w:r w:rsidDel="00000000" w:rsidR="00000000" w:rsidRPr="00000000">
        <w:rPr>
          <w:sz w:val="30"/>
          <w:szCs w:val="30"/>
          <w:rtl w:val="0"/>
        </w:rPr>
        <w:t xml:space="preserve">Ticket Information</w:t>
      </w:r>
    </w:p>
    <w:p w:rsidR="00000000" w:rsidDel="00000000" w:rsidP="00000000" w:rsidRDefault="00000000" w:rsidRPr="00000000" w14:paraId="00000006">
      <w:pPr>
        <w:rPr>
          <w:sz w:val="24"/>
          <w:szCs w:val="24"/>
        </w:rPr>
      </w:pPr>
      <w:r w:rsidDel="00000000" w:rsidR="00000000" w:rsidRPr="00000000">
        <w:rPr>
          <w:sz w:val="24"/>
          <w:szCs w:val="24"/>
          <w:rtl w:val="0"/>
        </w:rPr>
        <w:t xml:space="preserve">Adult or Senior tickets for those attending the audio described performance on April 19 are available at a discounted rate of $25. Simply select your ticket and then add the code AUDIO in the "discount code" box. If you need a companion to assist your attendance, Vivid Stage also offers an ADA comp, which means that you would not need to pay for your companion’s ticket. To purchase tickets, call 908-514-9654 from 10:00 AM to 6:00 PM. You can also purchase tickets in person at the box office on the day of the show. The box office is located inside the Oakes Center by the audience entrance to the theater.</w:t>
      </w:r>
      <w:r w:rsidDel="00000000" w:rsidR="00000000" w:rsidRPr="00000000">
        <w:rPr>
          <w:rtl w:val="0"/>
        </w:rPr>
      </w:r>
    </w:p>
    <w:p w:rsidR="00000000" w:rsidDel="00000000" w:rsidP="00000000" w:rsidRDefault="00000000" w:rsidRPr="00000000" w14:paraId="00000007">
      <w:pPr>
        <w:pStyle w:val="Heading3"/>
        <w:rPr>
          <w:sz w:val="20"/>
          <w:szCs w:val="20"/>
        </w:rPr>
      </w:pPr>
      <w:bookmarkStart w:colFirst="0" w:colLast="0" w:name="_r367n32lxa7r" w:id="4"/>
      <w:bookmarkEnd w:id="4"/>
      <w:r w:rsidDel="00000000" w:rsidR="00000000" w:rsidRPr="00000000">
        <w:rPr>
          <w:color w:val="000000"/>
          <w:sz w:val="30"/>
          <w:szCs w:val="30"/>
          <w:rtl w:val="0"/>
        </w:rPr>
        <w:t xml:space="preserve">About the Show</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It’s the Fall of 2021 and the Cellar Theatre is back in production after a year of Zoom programming. When Lauren Ellis, the lead actress in the Cellar’s production of the American classic "Midnight Cicadas," spots an audience member filming the show with his phone, Lauren strikes back – stopping the show and refusing to perform. A video of the incident goes viral, bringing the Cellar praise for speaking out against poor theatre etiquette. But when an online commenter gives an alternate interpretation of the same event, the praise quickly turns bitter and the criticism begins to mount. The overworked and underpaid staff suddenly have to navigate in-fighting, diva tantrums, illegal vaping and internet trolls…not to mention the Cellar’s problematic history.</w:t>
      </w:r>
    </w:p>
    <w:p w:rsidR="00000000" w:rsidDel="00000000" w:rsidP="00000000" w:rsidRDefault="00000000" w:rsidRPr="00000000" w14:paraId="00000009">
      <w:pPr>
        <w:rPr>
          <w:sz w:val="12"/>
          <w:szCs w:val="12"/>
        </w:rPr>
      </w:pPr>
      <w:r w:rsidDel="00000000" w:rsidR="00000000" w:rsidRPr="00000000">
        <w:rPr>
          <w:rtl w:val="0"/>
        </w:rPr>
      </w:r>
    </w:p>
    <w:p w:rsidR="00000000" w:rsidDel="00000000" w:rsidP="00000000" w:rsidRDefault="00000000" w:rsidRPr="00000000" w14:paraId="0000000A">
      <w:pPr>
        <w:rPr/>
      </w:pPr>
      <w:r w:rsidDel="00000000" w:rsidR="00000000" w:rsidRPr="00000000">
        <w:rPr>
          <w:sz w:val="24"/>
          <w:szCs w:val="24"/>
          <w:rtl w:val="0"/>
        </w:rPr>
        <w:t xml:space="preserve">After the performance on Sunday, there will be a free talkback. Talkbacks provide the audience an opportunity to ask questions and hear more about the performance from people who worked on the show! For more information about the show and Vivid Stage, visit the </w:t>
      </w:r>
      <w:hyperlink r:id="rId6">
        <w:r w:rsidDel="00000000" w:rsidR="00000000" w:rsidRPr="00000000">
          <w:rPr>
            <w:color w:val="1155cc"/>
            <w:sz w:val="24"/>
            <w:szCs w:val="24"/>
            <w:u w:val="single"/>
            <w:rtl w:val="0"/>
          </w:rPr>
          <w:t xml:space="preserve">Vivid Stage Website</w:t>
        </w:r>
      </w:hyperlink>
      <w:r w:rsidDel="00000000" w:rsidR="00000000" w:rsidRPr="00000000">
        <w:rPr>
          <w:sz w:val="24"/>
          <w:szCs w:val="24"/>
          <w:rtl w:val="0"/>
        </w:rPr>
        <w:t xml:space="preserve">. </w:t>
      </w:r>
      <w:r w:rsidDel="00000000" w:rsidR="00000000" w:rsidRPr="00000000">
        <w:rPr>
          <w:b w:val="1"/>
          <w:bCs w:val="1"/>
          <w:sz w:val="24"/>
          <w:szCs w:val="24"/>
          <w:rtl w:val="0"/>
        </w:rPr>
        <w:t xml:space="preserve">This audio-described performance is made possible in part by a grant from the New Jersey Theater Alliance, a nonprofit service organization that promotes, supports, and strengthens the nonprofit professional theaters of New Jersey and the region.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962025</wp:posOffset>
            </wp:positionH>
            <wp:positionV relativeFrom="paragraph">
              <wp:posOffset>1524000</wp:posOffset>
            </wp:positionV>
            <wp:extent cx="723900" cy="723900"/>
            <wp:effectExtent b="0" l="0" r="0" t="0"/>
            <wp:wrapSquare wrapText="bothSides" distB="114300" distT="114300" distL="114300" distR="114300"/>
            <wp:docPr descr="Vivid Stage logo." id="1" name="image1.png"/>
            <a:graphic>
              <a:graphicData uri="http://schemas.openxmlformats.org/drawingml/2006/picture">
                <pic:pic>
                  <pic:nvPicPr>
                    <pic:cNvPr descr="Vivid Stage logo." id="0" name="image1.png"/>
                    <pic:cNvPicPr preferRelativeResize="0"/>
                  </pic:nvPicPr>
                  <pic:blipFill>
                    <a:blip r:embed="rId7"/>
                    <a:srcRect b="0" l="0" r="0" t="0"/>
                    <a:stretch>
                      <a:fillRect/>
                    </a:stretch>
                  </pic:blipFill>
                  <pic:spPr>
                    <a:xfrm>
                      <a:off x="0" y="0"/>
                      <a:ext cx="723900" cy="7239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2152650</wp:posOffset>
            </wp:positionH>
            <wp:positionV relativeFrom="paragraph">
              <wp:posOffset>1524000</wp:posOffset>
            </wp:positionV>
            <wp:extent cx="3262313" cy="723965"/>
            <wp:effectExtent b="0" l="0" r="0" t="0"/>
            <wp:wrapSquare wrapText="bothSides" distB="114300" distT="114300" distL="114300" distR="114300"/>
            <wp:docPr descr="The New Jersey Theatre Alliance logo, subtitled, &quot;Supporting Theatre. Engaging Audiences.&quot;" id="2" name="image2.png"/>
            <a:graphic>
              <a:graphicData uri="http://schemas.openxmlformats.org/drawingml/2006/picture">
                <pic:pic>
                  <pic:nvPicPr>
                    <pic:cNvPr descr="The New Jersey Theatre Alliance logo, subtitled, &quot;Supporting Theatre. Engaging Audiences.&quot;" id="0" name="image2.png"/>
                    <pic:cNvPicPr preferRelativeResize="0"/>
                  </pic:nvPicPr>
                  <pic:blipFill>
                    <a:blip r:embed="rId8"/>
                    <a:srcRect b="0" l="0" r="0" t="0"/>
                    <a:stretch>
                      <a:fillRect/>
                    </a:stretch>
                  </pic:blipFill>
                  <pic:spPr>
                    <a:xfrm>
                      <a:off x="0" y="0"/>
                      <a:ext cx="3262313" cy="723965"/>
                    </a:xfrm>
                    <a:prstGeom prst="rect"/>
                    <a:ln/>
                  </pic:spPr>
                </pic:pic>
              </a:graphicData>
            </a:graphic>
          </wp:anchor>
        </w:draw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ividstage.org/" TargetMode="Externa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