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9731" w14:textId="0DD5F5F5" w:rsidR="00596D86" w:rsidRPr="00B452BB" w:rsidRDefault="00830DA8" w:rsidP="00830DA8">
      <w:pPr>
        <w:pStyle w:val="Heading1"/>
        <w:rPr>
          <w:sz w:val="36"/>
        </w:rPr>
      </w:pPr>
      <w:bookmarkStart w:id="0" w:name="_Hlk163890191"/>
      <w:r w:rsidRPr="00B452BB">
        <w:rPr>
          <w:sz w:val="36"/>
        </w:rPr>
        <w:t>National Federation of the Blind of Ohio, Springfield Chapter Minutes</w:t>
      </w:r>
    </w:p>
    <w:p w14:paraId="6F5CA2F9" w14:textId="259C7FB2" w:rsidR="00830DA8" w:rsidRPr="00B452BB" w:rsidRDefault="00830DA8" w:rsidP="00830DA8">
      <w:pPr>
        <w:rPr>
          <w:sz w:val="36"/>
        </w:rPr>
      </w:pPr>
      <w:r w:rsidRPr="00B452BB">
        <w:rPr>
          <w:sz w:val="36"/>
        </w:rPr>
        <w:t>Date: February 10, 2024</w:t>
      </w:r>
    </w:p>
    <w:p w14:paraId="26258C84" w14:textId="0B00E249" w:rsidR="00830DA8" w:rsidRPr="00B452BB" w:rsidRDefault="00830DA8" w:rsidP="00830DA8">
      <w:pPr>
        <w:rPr>
          <w:sz w:val="36"/>
        </w:rPr>
      </w:pPr>
      <w:r w:rsidRPr="00B452BB">
        <w:rPr>
          <w:sz w:val="36"/>
        </w:rPr>
        <w:t>Location: Zoom</w:t>
      </w:r>
    </w:p>
    <w:p w14:paraId="3E155D4D" w14:textId="6F520224" w:rsidR="00830DA8" w:rsidRPr="00B452BB" w:rsidRDefault="00830DA8" w:rsidP="00830DA8">
      <w:pPr>
        <w:pStyle w:val="Heading2"/>
        <w:rPr>
          <w:sz w:val="36"/>
        </w:rPr>
      </w:pPr>
      <w:r w:rsidRPr="00B452BB">
        <w:rPr>
          <w:sz w:val="36"/>
        </w:rPr>
        <w:t>Those Present</w:t>
      </w:r>
    </w:p>
    <w:p w14:paraId="1C880025" w14:textId="53A1CEE8" w:rsidR="00830DA8" w:rsidRPr="00B452BB" w:rsidRDefault="00830DA8" w:rsidP="00830DA8">
      <w:pPr>
        <w:pStyle w:val="ListParagraph"/>
        <w:numPr>
          <w:ilvl w:val="0"/>
          <w:numId w:val="2"/>
        </w:numPr>
        <w:rPr>
          <w:sz w:val="36"/>
        </w:rPr>
      </w:pPr>
      <w:r w:rsidRPr="00B452BB">
        <w:rPr>
          <w:sz w:val="36"/>
        </w:rPr>
        <w:t>Debbie Baker</w:t>
      </w:r>
    </w:p>
    <w:p w14:paraId="61CF6E72" w14:textId="13173B76" w:rsidR="00830DA8" w:rsidRPr="00B452BB" w:rsidRDefault="00830DA8" w:rsidP="00830DA8">
      <w:pPr>
        <w:pStyle w:val="ListParagraph"/>
        <w:numPr>
          <w:ilvl w:val="0"/>
          <w:numId w:val="2"/>
        </w:numPr>
        <w:rPr>
          <w:sz w:val="36"/>
        </w:rPr>
      </w:pPr>
      <w:r w:rsidRPr="00B452BB">
        <w:rPr>
          <w:sz w:val="36"/>
        </w:rPr>
        <w:t>Mickie Cooper</w:t>
      </w:r>
    </w:p>
    <w:p w14:paraId="23E8A733" w14:textId="68322A1D" w:rsidR="00830DA8" w:rsidRPr="00B452BB" w:rsidRDefault="00830DA8" w:rsidP="00830DA8">
      <w:pPr>
        <w:pStyle w:val="ListParagraph"/>
        <w:numPr>
          <w:ilvl w:val="0"/>
          <w:numId w:val="2"/>
        </w:numPr>
        <w:rPr>
          <w:sz w:val="36"/>
        </w:rPr>
      </w:pPr>
      <w:r w:rsidRPr="00B452BB">
        <w:rPr>
          <w:sz w:val="36"/>
        </w:rPr>
        <w:t>Kelley Prescott</w:t>
      </w:r>
    </w:p>
    <w:p w14:paraId="30AC04B0" w14:textId="27707784" w:rsidR="00830DA8" w:rsidRPr="00B452BB" w:rsidRDefault="00830DA8" w:rsidP="00830DA8">
      <w:pPr>
        <w:pStyle w:val="ListParagraph"/>
        <w:numPr>
          <w:ilvl w:val="0"/>
          <w:numId w:val="2"/>
        </w:numPr>
        <w:rPr>
          <w:sz w:val="36"/>
        </w:rPr>
      </w:pPr>
      <w:r w:rsidRPr="00B452BB">
        <w:rPr>
          <w:sz w:val="36"/>
        </w:rPr>
        <w:t>Aleeha Dudley</w:t>
      </w:r>
    </w:p>
    <w:p w14:paraId="10C1A6B9" w14:textId="16DD21D0" w:rsidR="00830DA8" w:rsidRPr="00B452BB" w:rsidRDefault="00830DA8" w:rsidP="00830DA8">
      <w:pPr>
        <w:pStyle w:val="ListParagraph"/>
        <w:numPr>
          <w:ilvl w:val="0"/>
          <w:numId w:val="2"/>
        </w:numPr>
        <w:rPr>
          <w:sz w:val="36"/>
        </w:rPr>
      </w:pPr>
      <w:r w:rsidRPr="00B452BB">
        <w:rPr>
          <w:sz w:val="36"/>
        </w:rPr>
        <w:t>Susan Day</w:t>
      </w:r>
    </w:p>
    <w:p w14:paraId="502E47A6" w14:textId="12F29E32" w:rsidR="00830DA8" w:rsidRPr="00B452BB" w:rsidRDefault="00830DA8" w:rsidP="00830DA8">
      <w:pPr>
        <w:pStyle w:val="ListParagraph"/>
        <w:numPr>
          <w:ilvl w:val="0"/>
          <w:numId w:val="2"/>
        </w:numPr>
        <w:rPr>
          <w:sz w:val="36"/>
        </w:rPr>
      </w:pPr>
      <w:r w:rsidRPr="00B452BB">
        <w:rPr>
          <w:sz w:val="36"/>
        </w:rPr>
        <w:t>Dave Banaszak</w:t>
      </w:r>
    </w:p>
    <w:p w14:paraId="53860D7F" w14:textId="03A2052B" w:rsidR="00830DA8" w:rsidRPr="00B452BB" w:rsidRDefault="00830DA8" w:rsidP="00830DA8">
      <w:pPr>
        <w:pStyle w:val="ListParagraph"/>
        <w:numPr>
          <w:ilvl w:val="0"/>
          <w:numId w:val="2"/>
        </w:numPr>
        <w:rPr>
          <w:sz w:val="36"/>
        </w:rPr>
      </w:pPr>
      <w:r w:rsidRPr="00B452BB">
        <w:rPr>
          <w:sz w:val="36"/>
        </w:rPr>
        <w:t>Pat Banaszak</w:t>
      </w:r>
    </w:p>
    <w:p w14:paraId="7C3BC54F" w14:textId="0058F29D" w:rsidR="00830DA8" w:rsidRPr="00B452BB" w:rsidRDefault="00830DA8" w:rsidP="00830DA8">
      <w:pPr>
        <w:pStyle w:val="ListParagraph"/>
        <w:numPr>
          <w:ilvl w:val="0"/>
          <w:numId w:val="2"/>
        </w:numPr>
        <w:rPr>
          <w:sz w:val="36"/>
        </w:rPr>
      </w:pPr>
      <w:r w:rsidRPr="00B452BB">
        <w:rPr>
          <w:sz w:val="36"/>
        </w:rPr>
        <w:t>Gina Ray</w:t>
      </w:r>
    </w:p>
    <w:p w14:paraId="29F1FB25" w14:textId="007AEE5C" w:rsidR="00046F2A" w:rsidRPr="00B452BB" w:rsidRDefault="00046F2A" w:rsidP="00830DA8">
      <w:pPr>
        <w:pStyle w:val="ListParagraph"/>
        <w:numPr>
          <w:ilvl w:val="0"/>
          <w:numId w:val="2"/>
        </w:numPr>
        <w:rPr>
          <w:sz w:val="36"/>
        </w:rPr>
      </w:pPr>
      <w:r w:rsidRPr="00B452BB">
        <w:rPr>
          <w:sz w:val="36"/>
        </w:rPr>
        <w:t>Arlie Ray</w:t>
      </w:r>
    </w:p>
    <w:p w14:paraId="58B88C7E" w14:textId="450405EE" w:rsidR="00830DA8" w:rsidRPr="00B452BB" w:rsidRDefault="00830DA8" w:rsidP="00830DA8">
      <w:pPr>
        <w:pStyle w:val="Heading2"/>
        <w:rPr>
          <w:sz w:val="36"/>
        </w:rPr>
      </w:pPr>
      <w:r w:rsidRPr="00B452BB">
        <w:rPr>
          <w:sz w:val="36"/>
        </w:rPr>
        <w:t>Reports</w:t>
      </w:r>
    </w:p>
    <w:p w14:paraId="13CCE9C4" w14:textId="451EB09C" w:rsidR="00830DA8" w:rsidRPr="00B452BB" w:rsidRDefault="00830DA8" w:rsidP="00830DA8">
      <w:pPr>
        <w:rPr>
          <w:sz w:val="36"/>
        </w:rPr>
      </w:pPr>
      <w:r w:rsidRPr="00B452BB">
        <w:rPr>
          <w:sz w:val="36"/>
        </w:rPr>
        <w:t xml:space="preserve">The secretary’s report was read by Mickie. Mickie moved and </w:t>
      </w:r>
      <w:r w:rsidR="00046F2A" w:rsidRPr="00B452BB">
        <w:rPr>
          <w:sz w:val="36"/>
        </w:rPr>
        <w:t xml:space="preserve">Arlie </w:t>
      </w:r>
      <w:r w:rsidRPr="00B452BB">
        <w:rPr>
          <w:sz w:val="36"/>
        </w:rPr>
        <w:t>seconded</w:t>
      </w:r>
      <w:r w:rsidR="00046F2A" w:rsidRPr="00B452BB">
        <w:rPr>
          <w:sz w:val="36"/>
        </w:rPr>
        <w:t xml:space="preserve"> to approve the minutes as emailed. The motion passed. </w:t>
      </w:r>
    </w:p>
    <w:p w14:paraId="68954808" w14:textId="3FA53D05" w:rsidR="00046F2A" w:rsidRPr="00B452BB" w:rsidRDefault="00046F2A" w:rsidP="00830DA8">
      <w:pPr>
        <w:rPr>
          <w:sz w:val="36"/>
        </w:rPr>
      </w:pPr>
      <w:r w:rsidRPr="00B452BB">
        <w:rPr>
          <w:sz w:val="36"/>
        </w:rPr>
        <w:t>The treasurer’s report for December 2023 was read. The ending balance as of December 31, 2023</w:t>
      </w:r>
      <w:r w:rsidR="004D76BA" w:rsidRPr="00B452BB">
        <w:rPr>
          <w:sz w:val="36"/>
        </w:rPr>
        <w:t>,</w:t>
      </w:r>
      <w:r w:rsidRPr="00B452BB">
        <w:rPr>
          <w:sz w:val="36"/>
        </w:rPr>
        <w:t xml:space="preserve"> was $4,488.83.</w:t>
      </w:r>
    </w:p>
    <w:p w14:paraId="01E1C747" w14:textId="4122BDB6" w:rsidR="00046F2A" w:rsidRPr="00B452BB" w:rsidRDefault="00046F2A" w:rsidP="00830DA8">
      <w:pPr>
        <w:rPr>
          <w:sz w:val="36"/>
        </w:rPr>
      </w:pPr>
      <w:r w:rsidRPr="00B452BB">
        <w:rPr>
          <w:sz w:val="36"/>
        </w:rPr>
        <w:t>The report for January 2024 was also read. The Ending balance as of January 31, 2024</w:t>
      </w:r>
      <w:r w:rsidR="004D76BA" w:rsidRPr="00B452BB">
        <w:rPr>
          <w:sz w:val="36"/>
        </w:rPr>
        <w:t>,</w:t>
      </w:r>
      <w:r w:rsidRPr="00B452BB">
        <w:rPr>
          <w:sz w:val="36"/>
        </w:rPr>
        <w:t xml:space="preserve"> was $4,468.83. Arlie moved and Aleeha seconded to approve both treasurer’s reports. The motion passed. </w:t>
      </w:r>
    </w:p>
    <w:p w14:paraId="6A91AA8E" w14:textId="24CB5A6C" w:rsidR="00046F2A" w:rsidRPr="00B452BB" w:rsidRDefault="00046F2A" w:rsidP="00046F2A">
      <w:pPr>
        <w:pStyle w:val="Heading2"/>
        <w:rPr>
          <w:sz w:val="36"/>
        </w:rPr>
      </w:pPr>
      <w:r w:rsidRPr="00B452BB">
        <w:rPr>
          <w:sz w:val="36"/>
        </w:rPr>
        <w:lastRenderedPageBreak/>
        <w:t>Old Business</w:t>
      </w:r>
    </w:p>
    <w:p w14:paraId="6CA20F79" w14:textId="06B4EFF9" w:rsidR="00046F2A" w:rsidRPr="00B452BB" w:rsidRDefault="00046F2A" w:rsidP="00046F2A">
      <w:pPr>
        <w:rPr>
          <w:sz w:val="36"/>
        </w:rPr>
      </w:pPr>
      <w:r w:rsidRPr="00B452BB">
        <w:rPr>
          <w:sz w:val="36"/>
        </w:rPr>
        <w:t xml:space="preserve">All dues have been covered so far. </w:t>
      </w:r>
      <w:r w:rsidR="004A1158" w:rsidRPr="00B452BB">
        <w:rPr>
          <w:sz w:val="36"/>
        </w:rPr>
        <w:t>Aleeha will be reimbursing the chapter</w:t>
      </w:r>
      <w:r w:rsidR="004D76BA" w:rsidRPr="00B452BB">
        <w:rPr>
          <w:sz w:val="36"/>
        </w:rPr>
        <w:t xml:space="preserve"> for hers due to technical issues</w:t>
      </w:r>
      <w:r w:rsidR="004A1158" w:rsidRPr="00B452BB">
        <w:rPr>
          <w:sz w:val="36"/>
        </w:rPr>
        <w:t>.</w:t>
      </w:r>
    </w:p>
    <w:p w14:paraId="0532ED83" w14:textId="72DF8604" w:rsidR="004A1158" w:rsidRPr="00B452BB" w:rsidRDefault="004A1158" w:rsidP="00046F2A">
      <w:pPr>
        <w:rPr>
          <w:sz w:val="36"/>
        </w:rPr>
      </w:pPr>
      <w:r w:rsidRPr="00B452BB">
        <w:rPr>
          <w:sz w:val="36"/>
        </w:rPr>
        <w:t xml:space="preserve">Mickie has agreed to continue as our membership coordinator and will be updating the portal as necessary. You will get individual emails to set your own password and edit your </w:t>
      </w:r>
      <w:r w:rsidR="004D76BA" w:rsidRPr="00B452BB">
        <w:rPr>
          <w:sz w:val="36"/>
        </w:rPr>
        <w:t xml:space="preserve">personal </w:t>
      </w:r>
      <w:proofErr w:type="gramStart"/>
      <w:r w:rsidRPr="00B452BB">
        <w:rPr>
          <w:sz w:val="36"/>
        </w:rPr>
        <w:t>information  if</w:t>
      </w:r>
      <w:proofErr w:type="gramEnd"/>
      <w:r w:rsidRPr="00B452BB">
        <w:rPr>
          <w:sz w:val="36"/>
        </w:rPr>
        <w:t xml:space="preserve"> you would like to do so. This is not a requirement. </w:t>
      </w:r>
    </w:p>
    <w:p w14:paraId="36FB74D9" w14:textId="44B42543" w:rsidR="00046F2A" w:rsidRPr="00B452BB" w:rsidRDefault="00046F2A" w:rsidP="00046F2A">
      <w:pPr>
        <w:pStyle w:val="Heading2"/>
        <w:rPr>
          <w:sz w:val="36"/>
        </w:rPr>
      </w:pPr>
      <w:r w:rsidRPr="00B452BB">
        <w:rPr>
          <w:sz w:val="36"/>
        </w:rPr>
        <w:t>New Business</w:t>
      </w:r>
    </w:p>
    <w:p w14:paraId="65D6022C" w14:textId="25C14087" w:rsidR="00046F2A" w:rsidRPr="00B452BB" w:rsidRDefault="00046F2A" w:rsidP="00046F2A">
      <w:pPr>
        <w:rPr>
          <w:sz w:val="36"/>
        </w:rPr>
      </w:pPr>
      <w:r w:rsidRPr="00B452BB">
        <w:rPr>
          <w:sz w:val="36"/>
        </w:rPr>
        <w:t xml:space="preserve">We have acquired in-person meeting space at United Senior Services for our upcoming meetings. It is across the street from First Lutheran Church in Springfield. The address is 125 West Main St, Springfield, Ohio. </w:t>
      </w:r>
      <w:r w:rsidR="004A1158" w:rsidRPr="00B452BB">
        <w:rPr>
          <w:sz w:val="36"/>
        </w:rPr>
        <w:t xml:space="preserve">We can have a microphone and projector when needed and food is allowed. Our meetings will start at 10:00 AM. The senior center closes at noon. Kelley </w:t>
      </w:r>
      <w:proofErr w:type="gramStart"/>
      <w:r w:rsidR="004A1158" w:rsidRPr="00B452BB">
        <w:rPr>
          <w:sz w:val="36"/>
        </w:rPr>
        <w:t>moved to move</w:t>
      </w:r>
      <w:proofErr w:type="gramEnd"/>
      <w:r w:rsidR="004A1158" w:rsidRPr="00B452BB">
        <w:rPr>
          <w:sz w:val="36"/>
        </w:rPr>
        <w:t xml:space="preserve"> the meetings to 10:00 AM. Pat seconded. The motion passed. </w:t>
      </w:r>
    </w:p>
    <w:p w14:paraId="1A75CD98" w14:textId="7C0A5C39" w:rsidR="004A1158" w:rsidRPr="00B452BB" w:rsidRDefault="004A1158" w:rsidP="00046F2A">
      <w:pPr>
        <w:rPr>
          <w:sz w:val="36"/>
        </w:rPr>
      </w:pPr>
      <w:r w:rsidRPr="00B452BB">
        <w:rPr>
          <w:sz w:val="36"/>
        </w:rPr>
        <w:t xml:space="preserve">The Banaszaks received one of the free kits for Eclipse Soundscapes, and Debbie is hoping to buy her own. They will be recording two days before the eclipse and two days after. </w:t>
      </w:r>
      <w:r w:rsidR="00FB0959" w:rsidRPr="00B452BB">
        <w:rPr>
          <w:sz w:val="36"/>
        </w:rPr>
        <w:t xml:space="preserve">The goal is to analyze cricket behavior surrounding the eclipse. </w:t>
      </w:r>
    </w:p>
    <w:p w14:paraId="4DFCF307" w14:textId="079CE973" w:rsidR="00511664" w:rsidRPr="00B452BB" w:rsidRDefault="00511664" w:rsidP="00046F2A">
      <w:pPr>
        <w:rPr>
          <w:sz w:val="36"/>
        </w:rPr>
      </w:pPr>
      <w:r w:rsidRPr="00B452BB">
        <w:rPr>
          <w:sz w:val="36"/>
        </w:rPr>
        <w:t xml:space="preserve">The teams who attended Washington Seminar from Ohio Stayed through February 1, and held several meetings with congressional staff. The issues </w:t>
      </w:r>
      <w:r w:rsidR="00B452BB" w:rsidRPr="00B452BB">
        <w:rPr>
          <w:sz w:val="36"/>
        </w:rPr>
        <w:t xml:space="preserve">focused </w:t>
      </w:r>
      <w:r w:rsidRPr="00B452BB">
        <w:rPr>
          <w:sz w:val="36"/>
        </w:rPr>
        <w:t xml:space="preserve">during the seminar were the Access Technology Affordability Act (not </w:t>
      </w:r>
      <w:r w:rsidR="00A32C07" w:rsidRPr="00B452BB">
        <w:rPr>
          <w:sz w:val="36"/>
        </w:rPr>
        <w:t xml:space="preserve">primarily </w:t>
      </w:r>
      <w:r w:rsidR="00A32C07" w:rsidRPr="00B452BB">
        <w:rPr>
          <w:sz w:val="36"/>
        </w:rPr>
        <w:lastRenderedPageBreak/>
        <w:t>discussed, HR 3702 and S1467), Medical Devices Nonvisual Accessibility Act (HR 1328, no Senate bill), the Transformation to Integrated and Competitive Employment Act (not taken to seminar, HR 1263 and S533), Websites and Software Applications Accessibility Act (HR5813 and S2984), Blind Americans Return to Work Act (no bill numbers found.)</w:t>
      </w:r>
    </w:p>
    <w:p w14:paraId="5D0B77AB" w14:textId="1155F13D" w:rsidR="00E33768" w:rsidRPr="00B452BB" w:rsidRDefault="00E33768" w:rsidP="00046F2A">
      <w:pPr>
        <w:rPr>
          <w:sz w:val="36"/>
        </w:rPr>
      </w:pPr>
      <w:r w:rsidRPr="00B452BB">
        <w:rPr>
          <w:sz w:val="36"/>
        </w:rPr>
        <w:t xml:space="preserve">A discussion was held regarding planning of activities and membership recruitment for the chapter. Relay for Life is June 7 and Woofstock was September 21. </w:t>
      </w:r>
      <w:r w:rsidR="0018246B" w:rsidRPr="00B452BB">
        <w:rPr>
          <w:sz w:val="36"/>
        </w:rPr>
        <w:t xml:space="preserve">Ideas discussed were the Heritage of Flight Festival, Mother Stuart fundraiser mimosa </w:t>
      </w:r>
      <w:proofErr w:type="gramStart"/>
      <w:r w:rsidR="0018246B" w:rsidRPr="00B452BB">
        <w:rPr>
          <w:sz w:val="36"/>
        </w:rPr>
        <w:t>mayhem(</w:t>
      </w:r>
      <w:proofErr w:type="gramEnd"/>
      <w:r w:rsidR="0018246B" w:rsidRPr="00B452BB">
        <w:rPr>
          <w:sz w:val="36"/>
        </w:rPr>
        <w:t xml:space="preserve">may 12), the county fair in July, </w:t>
      </w:r>
      <w:r w:rsidR="00B452BB" w:rsidRPr="00B452BB">
        <w:rPr>
          <w:sz w:val="36"/>
        </w:rPr>
        <w:t xml:space="preserve">an </w:t>
      </w:r>
      <w:r w:rsidR="0018246B" w:rsidRPr="00B452BB">
        <w:rPr>
          <w:sz w:val="36"/>
        </w:rPr>
        <w:t xml:space="preserve">event for </w:t>
      </w:r>
      <w:r w:rsidR="00B452BB" w:rsidRPr="00B452BB">
        <w:rPr>
          <w:sz w:val="36"/>
        </w:rPr>
        <w:t>ophthalmologists</w:t>
      </w:r>
      <w:r w:rsidR="0018246B" w:rsidRPr="00B452BB">
        <w:rPr>
          <w:sz w:val="36"/>
        </w:rPr>
        <w:t xml:space="preserve">, setting up at a flea market or antiques show, the commons festival, </w:t>
      </w:r>
      <w:r w:rsidR="00B452BB" w:rsidRPr="00B452BB">
        <w:rPr>
          <w:sz w:val="36"/>
        </w:rPr>
        <w:t xml:space="preserve">and </w:t>
      </w:r>
      <w:r w:rsidR="0018246B" w:rsidRPr="00B452BB">
        <w:rPr>
          <w:sz w:val="36"/>
        </w:rPr>
        <w:t>eclipse over Springfield</w:t>
      </w:r>
      <w:r w:rsidR="00B452BB" w:rsidRPr="00B452BB">
        <w:rPr>
          <w:sz w:val="36"/>
        </w:rPr>
        <w:t>.</w:t>
      </w:r>
    </w:p>
    <w:p w14:paraId="585FD698" w14:textId="29146BD5" w:rsidR="00A32C07" w:rsidRPr="00B452BB" w:rsidRDefault="00E33768" w:rsidP="00046F2A">
      <w:pPr>
        <w:rPr>
          <w:sz w:val="36"/>
        </w:rPr>
      </w:pPr>
      <w:r w:rsidRPr="00B452BB">
        <w:rPr>
          <w:sz w:val="36"/>
        </w:rPr>
        <w:t>Our next meeting will be March 9, 2024</w:t>
      </w:r>
      <w:r w:rsidR="00B452BB" w:rsidRPr="00B452BB">
        <w:rPr>
          <w:sz w:val="36"/>
        </w:rPr>
        <w:t>,</w:t>
      </w:r>
      <w:r w:rsidRPr="00B452BB">
        <w:rPr>
          <w:sz w:val="36"/>
        </w:rPr>
        <w:t xml:space="preserve"> at United Senior Services at 10:00 AM. </w:t>
      </w:r>
    </w:p>
    <w:p w14:paraId="44289D5C" w14:textId="48F59376" w:rsidR="00B452BB" w:rsidRPr="00B452BB" w:rsidRDefault="00B452BB" w:rsidP="00046F2A">
      <w:pPr>
        <w:rPr>
          <w:sz w:val="36"/>
        </w:rPr>
      </w:pPr>
      <w:r w:rsidRPr="00B452BB">
        <w:rPr>
          <w:sz w:val="36"/>
        </w:rPr>
        <w:t xml:space="preserve">Respectfully Submitted, </w:t>
      </w:r>
    </w:p>
    <w:p w14:paraId="433F27F9" w14:textId="4BB0AE99" w:rsidR="00B452BB" w:rsidRPr="00B452BB" w:rsidRDefault="00B452BB" w:rsidP="00046F2A">
      <w:pPr>
        <w:rPr>
          <w:sz w:val="36"/>
        </w:rPr>
      </w:pPr>
      <w:r w:rsidRPr="00B452BB">
        <w:rPr>
          <w:sz w:val="36"/>
        </w:rPr>
        <w:t>Aleeha Dudley, Secretary</w:t>
      </w:r>
    </w:p>
    <w:p w14:paraId="77B5A42B" w14:textId="1239BA67" w:rsidR="00B452BB" w:rsidRPr="00B452BB" w:rsidRDefault="00B452BB" w:rsidP="00046F2A">
      <w:pPr>
        <w:rPr>
          <w:sz w:val="36"/>
        </w:rPr>
      </w:pPr>
      <w:r w:rsidRPr="00B452BB">
        <w:rPr>
          <w:sz w:val="36"/>
        </w:rPr>
        <w:t>National Federation of the Blind of Ohio, Springfield Chapter</w:t>
      </w:r>
      <w:bookmarkEnd w:id="0"/>
    </w:p>
    <w:sectPr w:rsidR="00B452BB" w:rsidRPr="00B4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042C"/>
    <w:multiLevelType w:val="hybridMultilevel"/>
    <w:tmpl w:val="D92E6A1A"/>
    <w:lvl w:ilvl="0" w:tplc="6F5CBAF4">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52E48DF"/>
    <w:multiLevelType w:val="hybridMultilevel"/>
    <w:tmpl w:val="7898EA0C"/>
    <w:lvl w:ilvl="0" w:tplc="92649F6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99291632">
    <w:abstractNumId w:val="0"/>
  </w:num>
  <w:num w:numId="2" w16cid:durableId="1431966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A8"/>
    <w:rsid w:val="00046F2A"/>
    <w:rsid w:val="0007019C"/>
    <w:rsid w:val="0018246B"/>
    <w:rsid w:val="004A1158"/>
    <w:rsid w:val="004D76BA"/>
    <w:rsid w:val="00511664"/>
    <w:rsid w:val="00596D86"/>
    <w:rsid w:val="007A50BF"/>
    <w:rsid w:val="00830DA8"/>
    <w:rsid w:val="00A32C07"/>
    <w:rsid w:val="00B452BB"/>
    <w:rsid w:val="00E32A6C"/>
    <w:rsid w:val="00E33768"/>
    <w:rsid w:val="00FB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1140"/>
  <w15:chartTrackingRefBased/>
  <w15:docId w15:val="{2C28B3B3-A9EB-459E-A407-40EFF01E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DA8"/>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30DA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DA8"/>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830DA8"/>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83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4</cp:revision>
  <dcterms:created xsi:type="dcterms:W3CDTF">2024-02-10T15:23:00Z</dcterms:created>
  <dcterms:modified xsi:type="dcterms:W3CDTF">2024-04-13T12:43:00Z</dcterms:modified>
</cp:coreProperties>
</file>