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6BDD6" w14:textId="7A6EA553" w:rsidR="00622E25" w:rsidRDefault="006C43D1" w:rsidP="006C43D1">
      <w:pPr>
        <w:pStyle w:val="Heading1"/>
      </w:pPr>
      <w:r>
        <w:t>Important: 2025 Convention Information</w:t>
      </w:r>
    </w:p>
    <w:p w14:paraId="243022AD" w14:textId="77777777" w:rsidR="006C43D1" w:rsidRDefault="006C43D1" w:rsidP="006C43D1"/>
    <w:p w14:paraId="051F46D2" w14:textId="26732770" w:rsidR="006C43D1" w:rsidRDefault="006C43D1" w:rsidP="006C43D1">
      <w:r>
        <w:t>Greetings,</w:t>
      </w:r>
    </w:p>
    <w:p w14:paraId="26C9B55D" w14:textId="77777777" w:rsidR="006C43D1" w:rsidRDefault="006C43D1" w:rsidP="006C43D1"/>
    <w:p w14:paraId="63AFE31D" w14:textId="40883B83" w:rsidR="006C43D1" w:rsidRDefault="006C43D1" w:rsidP="006C43D1">
      <w:r>
        <w:t xml:space="preserve">It’s that time of the year to learn about and prepare for our annual state convention. </w:t>
      </w:r>
      <w:r w:rsidRPr="006C43D1">
        <w:t xml:space="preserve">The National Federation of the Blind of New Jersey State Convention is the largest gathering of blind people in the state. It is the premier event for training, support, and information for the blind community. It also serves as a governing body, democratically electing our leadership and establishing each year’s organizational </w:t>
      </w:r>
      <w:r w:rsidR="00A45AB6">
        <w:t xml:space="preserve">policies and </w:t>
      </w:r>
      <w:r w:rsidRPr="006C43D1">
        <w:t>priorities.</w:t>
      </w:r>
    </w:p>
    <w:p w14:paraId="7DC97343" w14:textId="77777777" w:rsidR="006C43D1" w:rsidRDefault="006C43D1" w:rsidP="006C43D1"/>
    <w:p w14:paraId="009A1D56" w14:textId="0E60DBB7" w:rsidR="006C43D1" w:rsidRPr="0082122A" w:rsidRDefault="006C43D1" w:rsidP="006C43D1">
      <w:pPr>
        <w:rPr>
          <w:rFonts w:cs="Tahoma"/>
          <w:szCs w:val="28"/>
        </w:rPr>
      </w:pPr>
      <w:r>
        <w:t xml:space="preserve">For your convenience and reference, I have gathered our convention information as of this writing. For easy navigation I have used headers and attached a word file. </w:t>
      </w:r>
      <w:r w:rsidR="002D4BE2">
        <w:rPr>
          <w:rFonts w:cs="Tahoma"/>
          <w:szCs w:val="28"/>
        </w:rPr>
        <w:t>I</w:t>
      </w:r>
      <w:r w:rsidRPr="0082122A">
        <w:rPr>
          <w:rFonts w:cs="Tahoma"/>
          <w:szCs w:val="28"/>
        </w:rPr>
        <w:t>ncluded in this email are the following:</w:t>
      </w:r>
    </w:p>
    <w:p w14:paraId="33642B68" w14:textId="77777777" w:rsidR="006C43D1" w:rsidRPr="0082122A" w:rsidRDefault="006C43D1" w:rsidP="006C43D1">
      <w:pPr>
        <w:rPr>
          <w:rFonts w:cs="Tahoma"/>
          <w:szCs w:val="28"/>
        </w:rPr>
      </w:pPr>
    </w:p>
    <w:p w14:paraId="24E21358" w14:textId="77777777" w:rsidR="006C43D1" w:rsidRPr="0082122A" w:rsidRDefault="006C43D1" w:rsidP="006C43D1">
      <w:pPr>
        <w:numPr>
          <w:ilvl w:val="0"/>
          <w:numId w:val="1"/>
        </w:numPr>
        <w:rPr>
          <w:rFonts w:cs="Tahoma"/>
          <w:szCs w:val="28"/>
        </w:rPr>
      </w:pPr>
      <w:r w:rsidRPr="0082122A">
        <w:rPr>
          <w:rFonts w:cs="Tahoma"/>
          <w:szCs w:val="28"/>
        </w:rPr>
        <w:t>Convention location, dates and theme</w:t>
      </w:r>
    </w:p>
    <w:p w14:paraId="569C8206" w14:textId="3AAF8BF5" w:rsidR="004E334C" w:rsidRDefault="004E334C" w:rsidP="006C43D1">
      <w:pPr>
        <w:numPr>
          <w:ilvl w:val="0"/>
          <w:numId w:val="1"/>
        </w:numPr>
        <w:rPr>
          <w:rFonts w:cs="Tahoma"/>
          <w:szCs w:val="28"/>
        </w:rPr>
      </w:pPr>
      <w:r>
        <w:rPr>
          <w:rFonts w:cs="Tahoma"/>
          <w:szCs w:val="28"/>
        </w:rPr>
        <w:t>Access Link</w:t>
      </w:r>
      <w:r w:rsidR="00716E5B">
        <w:rPr>
          <w:rFonts w:cs="Tahoma"/>
          <w:szCs w:val="28"/>
        </w:rPr>
        <w:t xml:space="preserve"> Information</w:t>
      </w:r>
    </w:p>
    <w:p w14:paraId="1FDB07AB" w14:textId="77777777" w:rsidR="00C330A6" w:rsidRDefault="00C330A6" w:rsidP="006C43D1">
      <w:pPr>
        <w:numPr>
          <w:ilvl w:val="0"/>
          <w:numId w:val="1"/>
        </w:numPr>
        <w:rPr>
          <w:rFonts w:cs="Tahoma"/>
          <w:szCs w:val="28"/>
        </w:rPr>
      </w:pPr>
      <w:r>
        <w:rPr>
          <w:rFonts w:cs="Tahoma"/>
          <w:szCs w:val="28"/>
        </w:rPr>
        <w:t>National Rep</w:t>
      </w:r>
    </w:p>
    <w:p w14:paraId="6E326A4D" w14:textId="77777777" w:rsidR="00630D6D" w:rsidRPr="0082122A" w:rsidRDefault="00630D6D" w:rsidP="00630D6D">
      <w:pPr>
        <w:numPr>
          <w:ilvl w:val="0"/>
          <w:numId w:val="1"/>
        </w:numPr>
        <w:rPr>
          <w:rFonts w:cs="Tahoma"/>
          <w:szCs w:val="28"/>
        </w:rPr>
      </w:pPr>
      <w:r w:rsidRPr="0082122A">
        <w:rPr>
          <w:rFonts w:cs="Tahoma"/>
          <w:szCs w:val="28"/>
        </w:rPr>
        <w:t xml:space="preserve">Pre-Registration </w:t>
      </w:r>
    </w:p>
    <w:p w14:paraId="33CF182A" w14:textId="4A6ED24B" w:rsidR="00383EF5" w:rsidRPr="0082122A" w:rsidRDefault="00383EF5" w:rsidP="00383EF5">
      <w:pPr>
        <w:numPr>
          <w:ilvl w:val="0"/>
          <w:numId w:val="1"/>
        </w:numPr>
        <w:rPr>
          <w:rFonts w:cs="Tahoma"/>
          <w:szCs w:val="28"/>
        </w:rPr>
      </w:pPr>
      <w:r w:rsidRPr="0082122A">
        <w:rPr>
          <w:rFonts w:cs="Tahoma"/>
          <w:szCs w:val="28"/>
        </w:rPr>
        <w:t>Hotel Reservation</w:t>
      </w:r>
      <w:r w:rsidR="00630D6D">
        <w:rPr>
          <w:rFonts w:cs="Tahoma"/>
          <w:szCs w:val="28"/>
        </w:rPr>
        <w:t>s</w:t>
      </w:r>
    </w:p>
    <w:p w14:paraId="576FBC7E" w14:textId="17AE96C7" w:rsidR="00C330A6" w:rsidRDefault="00C330A6" w:rsidP="006C43D1">
      <w:pPr>
        <w:numPr>
          <w:ilvl w:val="0"/>
          <w:numId w:val="1"/>
        </w:numPr>
        <w:rPr>
          <w:rFonts w:cs="Tahoma"/>
          <w:szCs w:val="28"/>
        </w:rPr>
      </w:pPr>
      <w:r>
        <w:rPr>
          <w:rFonts w:cs="Tahoma"/>
          <w:szCs w:val="28"/>
        </w:rPr>
        <w:t>Agenda Details</w:t>
      </w:r>
    </w:p>
    <w:p w14:paraId="1A10F7B3" w14:textId="1E199B83" w:rsidR="006C43D1" w:rsidRPr="0082122A" w:rsidRDefault="006C43D1" w:rsidP="006C43D1">
      <w:pPr>
        <w:numPr>
          <w:ilvl w:val="0"/>
          <w:numId w:val="1"/>
        </w:numPr>
        <w:rPr>
          <w:rFonts w:cs="Tahoma"/>
          <w:szCs w:val="28"/>
        </w:rPr>
      </w:pPr>
      <w:r w:rsidRPr="0082122A">
        <w:rPr>
          <w:rFonts w:cs="Tahoma"/>
          <w:szCs w:val="28"/>
        </w:rPr>
        <w:t>Convention Daily Outline</w:t>
      </w:r>
    </w:p>
    <w:p w14:paraId="17FB4EEB" w14:textId="7161EB01" w:rsidR="006C43D1" w:rsidRPr="0082122A" w:rsidRDefault="006C43D1" w:rsidP="006C43D1">
      <w:pPr>
        <w:numPr>
          <w:ilvl w:val="0"/>
          <w:numId w:val="1"/>
        </w:numPr>
        <w:rPr>
          <w:rFonts w:cs="Tahoma"/>
          <w:szCs w:val="28"/>
        </w:rPr>
      </w:pPr>
      <w:r w:rsidRPr="0082122A">
        <w:rPr>
          <w:rFonts w:cs="Tahoma"/>
          <w:szCs w:val="28"/>
        </w:rPr>
        <w:t>Meal Options</w:t>
      </w:r>
    </w:p>
    <w:p w14:paraId="76E64710" w14:textId="77777777" w:rsidR="006C43D1" w:rsidRPr="0082122A" w:rsidRDefault="006C43D1" w:rsidP="006C43D1">
      <w:pPr>
        <w:numPr>
          <w:ilvl w:val="0"/>
          <w:numId w:val="1"/>
        </w:numPr>
        <w:rPr>
          <w:rFonts w:cs="Tahoma"/>
          <w:szCs w:val="28"/>
        </w:rPr>
      </w:pPr>
      <w:r w:rsidRPr="0082122A">
        <w:rPr>
          <w:rFonts w:cs="Tahoma"/>
          <w:szCs w:val="28"/>
        </w:rPr>
        <w:t>Convention dates to keep in mind</w:t>
      </w:r>
    </w:p>
    <w:p w14:paraId="7B411DD4" w14:textId="77777777" w:rsidR="006C43D1" w:rsidRPr="0082122A" w:rsidRDefault="006C43D1" w:rsidP="006C43D1">
      <w:pPr>
        <w:rPr>
          <w:rFonts w:cs="Tahoma"/>
          <w:szCs w:val="28"/>
        </w:rPr>
      </w:pPr>
    </w:p>
    <w:p w14:paraId="0C225950" w14:textId="77777777" w:rsidR="006C43D1" w:rsidRPr="0082122A" w:rsidRDefault="006C43D1" w:rsidP="006C43D1">
      <w:pPr>
        <w:rPr>
          <w:rFonts w:cs="Tahoma"/>
          <w:szCs w:val="28"/>
        </w:rPr>
      </w:pPr>
      <w:r w:rsidRPr="0082122A">
        <w:rPr>
          <w:rFonts w:cs="Tahoma"/>
          <w:szCs w:val="28"/>
        </w:rPr>
        <w:t>To view our convention webpage, use the link below:</w:t>
      </w:r>
    </w:p>
    <w:p w14:paraId="1CC8F8F4" w14:textId="77777777" w:rsidR="006C43D1" w:rsidRPr="0082122A" w:rsidRDefault="006C43D1" w:rsidP="006C43D1">
      <w:pPr>
        <w:rPr>
          <w:rFonts w:cs="Tahoma"/>
          <w:szCs w:val="28"/>
        </w:rPr>
      </w:pPr>
      <w:hyperlink r:id="rId5" w:history="1">
        <w:r w:rsidRPr="0082122A">
          <w:rPr>
            <w:rStyle w:val="Hyperlink"/>
            <w:rFonts w:cs="Tahoma"/>
            <w:szCs w:val="28"/>
          </w:rPr>
          <w:t>State Convention | National Federation of the Blind of New Jersey</w:t>
        </w:r>
      </w:hyperlink>
    </w:p>
    <w:p w14:paraId="65036688" w14:textId="77777777" w:rsidR="006C43D1" w:rsidRPr="0082122A" w:rsidRDefault="006C43D1" w:rsidP="006C43D1">
      <w:pPr>
        <w:rPr>
          <w:rFonts w:cs="Tahoma"/>
          <w:szCs w:val="28"/>
        </w:rPr>
      </w:pPr>
    </w:p>
    <w:p w14:paraId="4E814A98" w14:textId="77777777" w:rsidR="006C43D1" w:rsidRPr="0082122A" w:rsidRDefault="006C43D1" w:rsidP="006C43D1">
      <w:pPr>
        <w:rPr>
          <w:rFonts w:cs="Tahoma"/>
          <w:szCs w:val="28"/>
        </w:rPr>
      </w:pPr>
    </w:p>
    <w:p w14:paraId="5117853B" w14:textId="77777777" w:rsidR="006C43D1" w:rsidRPr="0082122A" w:rsidRDefault="006C43D1" w:rsidP="006C43D1">
      <w:pPr>
        <w:rPr>
          <w:rFonts w:cs="Tahoma"/>
          <w:szCs w:val="28"/>
        </w:rPr>
      </w:pPr>
      <w:r w:rsidRPr="0082122A">
        <w:rPr>
          <w:rFonts w:cs="Tahoma"/>
          <w:szCs w:val="28"/>
        </w:rPr>
        <w:t>Warmly,</w:t>
      </w:r>
      <w:r w:rsidRPr="0082122A">
        <w:rPr>
          <w:rFonts w:cs="Tahoma"/>
          <w:szCs w:val="28"/>
        </w:rPr>
        <w:br/>
        <w:t>Linda Melendez, President</w:t>
      </w:r>
      <w:r w:rsidRPr="0082122A">
        <w:rPr>
          <w:rFonts w:cs="Tahoma"/>
          <w:szCs w:val="28"/>
        </w:rPr>
        <w:br/>
        <w:t>National Federation of the Blind of NJ</w:t>
      </w:r>
      <w:r w:rsidRPr="0082122A">
        <w:rPr>
          <w:rFonts w:cs="Tahoma"/>
          <w:szCs w:val="28"/>
        </w:rPr>
        <w:br/>
        <w:t>908-590-1747</w:t>
      </w:r>
      <w:r w:rsidRPr="0082122A">
        <w:rPr>
          <w:rFonts w:cs="Tahoma"/>
          <w:szCs w:val="28"/>
        </w:rPr>
        <w:br/>
      </w:r>
      <w:hyperlink r:id="rId6" w:tgtFrame="_blank" w:history="1">
        <w:r w:rsidRPr="0082122A">
          <w:rPr>
            <w:rStyle w:val="Hyperlink"/>
            <w:rFonts w:cs="Tahoma"/>
            <w:szCs w:val="28"/>
          </w:rPr>
          <w:t>president@nfbnj.org</w:t>
        </w:r>
      </w:hyperlink>
    </w:p>
    <w:p w14:paraId="0E5F0460" w14:textId="77777777" w:rsidR="006C43D1" w:rsidRPr="0082122A" w:rsidRDefault="006C43D1" w:rsidP="006C43D1">
      <w:pPr>
        <w:rPr>
          <w:rFonts w:cs="Tahoma"/>
          <w:szCs w:val="28"/>
        </w:rPr>
      </w:pPr>
    </w:p>
    <w:p w14:paraId="6E37857A" w14:textId="77777777" w:rsidR="006C43D1" w:rsidRPr="0082122A" w:rsidRDefault="006C43D1" w:rsidP="006C43D1">
      <w:pPr>
        <w:rPr>
          <w:rFonts w:cs="Tahoma"/>
          <w:szCs w:val="28"/>
        </w:rPr>
      </w:pPr>
      <w:r w:rsidRPr="0082122A">
        <w:rPr>
          <w:rFonts w:cs="Tahoma"/>
          <w:szCs w:val="28"/>
        </w:rPr>
        <w:t>NFBNJ Calendar:  </w:t>
      </w:r>
      <w:hyperlink r:id="rId7" w:tgtFrame="_blank" w:history="1">
        <w:r w:rsidRPr="0082122A">
          <w:rPr>
            <w:rStyle w:val="Hyperlink"/>
            <w:rFonts w:cs="Tahoma"/>
            <w:szCs w:val="28"/>
          </w:rPr>
          <w:t>Events Calendar | National Federation of the Blind of New Jersey</w:t>
        </w:r>
      </w:hyperlink>
      <w:hyperlink r:id="rId8" w:tgtFrame="_blank" w:history="1">
        <w:r w:rsidRPr="0082122A">
          <w:rPr>
            <w:rStyle w:val="Hyperlink"/>
            <w:rFonts w:cs="Tahoma"/>
            <w:szCs w:val="28"/>
          </w:rPr>
          <w:br/>
        </w:r>
        <w:r w:rsidRPr="0082122A">
          <w:rPr>
            <w:rStyle w:val="Hyperlink"/>
            <w:rFonts w:cs="Tahoma"/>
            <w:szCs w:val="28"/>
          </w:rPr>
          <w:br/>
        </w:r>
      </w:hyperlink>
      <w:r w:rsidRPr="0082122A">
        <w:rPr>
          <w:rFonts w:cs="Tahoma"/>
          <w:i/>
          <w:iCs/>
          <w:szCs w:val="28"/>
        </w:rPr>
        <w:t>Facebook:  </w:t>
      </w:r>
      <w:hyperlink r:id="rId9" w:tgtFrame="_blank" w:history="1">
        <w:r w:rsidRPr="0082122A">
          <w:rPr>
            <w:rStyle w:val="Hyperlink"/>
            <w:rFonts w:cs="Tahoma"/>
            <w:i/>
            <w:iCs/>
            <w:szCs w:val="28"/>
          </w:rPr>
          <w:t>https://m.facebook.com/NFB-NJ-353099574776238</w:t>
        </w:r>
      </w:hyperlink>
      <w:r w:rsidRPr="0082122A">
        <w:rPr>
          <w:rFonts w:cs="Tahoma"/>
          <w:szCs w:val="28"/>
        </w:rPr>
        <w:br/>
      </w:r>
      <w:r w:rsidRPr="0082122A">
        <w:rPr>
          <w:rFonts w:cs="Tahoma"/>
          <w:szCs w:val="28"/>
        </w:rPr>
        <w:br/>
      </w:r>
      <w:r w:rsidRPr="0082122A">
        <w:rPr>
          <w:rFonts w:cs="Tahoma"/>
          <w:szCs w:val="28"/>
        </w:rPr>
        <w:lastRenderedPageBreak/>
        <w:t>To Set up a 30-minute meeting about the National Federation of the Blind of Nj please click on the link below</w:t>
      </w:r>
    </w:p>
    <w:p w14:paraId="630898C6" w14:textId="77777777" w:rsidR="006C43D1" w:rsidRDefault="006C43D1" w:rsidP="006C43D1">
      <w:pPr>
        <w:rPr>
          <w:rFonts w:cs="Tahoma"/>
          <w:szCs w:val="28"/>
        </w:rPr>
      </w:pPr>
      <w:hyperlink r:id="rId10" w:tgtFrame="_blank" w:history="1">
        <w:r w:rsidRPr="0082122A">
          <w:rPr>
            <w:rStyle w:val="Hyperlink"/>
            <w:rFonts w:cs="Tahoma"/>
            <w:szCs w:val="28"/>
          </w:rPr>
          <w:t>https://calendly.com/lindamelendez220/30min</w:t>
        </w:r>
      </w:hyperlink>
      <w:r w:rsidRPr="0082122A">
        <w:rPr>
          <w:rFonts w:cs="Tahoma"/>
          <w:szCs w:val="28"/>
        </w:rPr>
        <w:t> </w:t>
      </w:r>
    </w:p>
    <w:p w14:paraId="0A2D8CC0" w14:textId="77777777" w:rsidR="006C43D1" w:rsidRDefault="006C43D1" w:rsidP="006C43D1">
      <w:pPr>
        <w:rPr>
          <w:rFonts w:cs="Tahoma"/>
          <w:szCs w:val="28"/>
        </w:rPr>
      </w:pPr>
    </w:p>
    <w:p w14:paraId="673481FD" w14:textId="77777777" w:rsidR="006C43D1" w:rsidRPr="0082122A" w:rsidRDefault="006C43D1" w:rsidP="006C43D1">
      <w:pPr>
        <w:pStyle w:val="Heading2"/>
      </w:pPr>
      <w:r w:rsidRPr="0082122A">
        <w:t>Convention Location, Dates and Theme:</w:t>
      </w:r>
    </w:p>
    <w:p w14:paraId="61A3C917" w14:textId="77777777" w:rsidR="006E3E76" w:rsidRPr="006E3E76" w:rsidRDefault="006E3E76" w:rsidP="006E3E76">
      <w:pPr>
        <w:rPr>
          <w:rFonts w:cs="Tahoma"/>
          <w:szCs w:val="28"/>
        </w:rPr>
      </w:pPr>
      <w:r w:rsidRPr="006E3E76">
        <w:rPr>
          <w:rFonts w:cs="Tahoma"/>
          <w:szCs w:val="28"/>
        </w:rPr>
        <w:t>The 49th Annual State Convention of the National Federation of the Blind of New Jersey will be held at:</w:t>
      </w:r>
      <w:r w:rsidRPr="006E3E76">
        <w:rPr>
          <w:rFonts w:cs="Tahoma"/>
          <w:szCs w:val="28"/>
        </w:rPr>
        <w:br/>
        <w:t>APA Hotel Woodbridge, formerly known as the Hilton</w:t>
      </w:r>
      <w:r w:rsidRPr="006E3E76">
        <w:rPr>
          <w:rFonts w:cs="Tahoma"/>
          <w:szCs w:val="28"/>
        </w:rPr>
        <w:br/>
        <w:t>120 Wood Avenue South</w:t>
      </w:r>
      <w:r w:rsidRPr="006E3E76">
        <w:rPr>
          <w:rFonts w:cs="Tahoma"/>
          <w:szCs w:val="28"/>
        </w:rPr>
        <w:br/>
        <w:t>Iselin, NJ 08830</w:t>
      </w:r>
    </w:p>
    <w:p w14:paraId="63665936" w14:textId="6767C193" w:rsidR="006E3E76" w:rsidRPr="006E3E76" w:rsidRDefault="006E3E76" w:rsidP="006E3E76">
      <w:pPr>
        <w:rPr>
          <w:rFonts w:cs="Tahoma"/>
          <w:szCs w:val="28"/>
        </w:rPr>
      </w:pPr>
      <w:r w:rsidRPr="006E3E76">
        <w:rPr>
          <w:rFonts w:cs="Tahoma"/>
          <w:szCs w:val="28"/>
        </w:rPr>
        <w:t>The hotel is accessible by NJ Transit Access Link</w:t>
      </w:r>
      <w:r w:rsidR="00B626E0">
        <w:rPr>
          <w:rFonts w:cs="Tahoma"/>
          <w:szCs w:val="28"/>
        </w:rPr>
        <w:t xml:space="preserve"> and </w:t>
      </w:r>
      <w:r w:rsidR="006E2D83">
        <w:rPr>
          <w:rFonts w:cs="Tahoma"/>
          <w:szCs w:val="28"/>
        </w:rPr>
        <w:t>close to the NJT Metro Park Rail Station.</w:t>
      </w:r>
    </w:p>
    <w:p w14:paraId="3E78C6EA" w14:textId="77777777" w:rsidR="004E334C" w:rsidRDefault="004E334C" w:rsidP="006C43D1">
      <w:pPr>
        <w:rPr>
          <w:rFonts w:cs="Tahoma"/>
          <w:szCs w:val="28"/>
        </w:rPr>
      </w:pPr>
    </w:p>
    <w:p w14:paraId="51860622" w14:textId="77777777" w:rsidR="004E334C" w:rsidRDefault="004E334C" w:rsidP="004E334C">
      <w:pPr>
        <w:pStyle w:val="Heading2"/>
      </w:pPr>
      <w:r>
        <w:t>Access Link</w:t>
      </w:r>
    </w:p>
    <w:p w14:paraId="5D968666" w14:textId="228C19C2" w:rsidR="004E334C" w:rsidRDefault="00703A7E" w:rsidP="006C43D1">
      <w:pPr>
        <w:rPr>
          <w:rFonts w:cs="Tahoma"/>
          <w:szCs w:val="28"/>
        </w:rPr>
      </w:pPr>
      <w:r w:rsidRPr="00703A7E">
        <w:rPr>
          <w:rFonts w:cs="Tahoma"/>
          <w:szCs w:val="28"/>
        </w:rPr>
        <w:t>The hotel is Access Link accessible. However, please keep in mind Access Link destinations are in effect. Please check with them to see if your location has service. Many counties have limited Saturday availability and no Sunday service, which means Access Link, th</w:t>
      </w:r>
      <w:r w:rsidR="009E22D4">
        <w:rPr>
          <w:rFonts w:cs="Tahoma"/>
          <w:szCs w:val="28"/>
        </w:rPr>
        <w:t>r</w:t>
      </w:r>
      <w:r w:rsidRPr="00703A7E">
        <w:rPr>
          <w:rFonts w:cs="Tahoma"/>
          <w:szCs w:val="28"/>
        </w:rPr>
        <w:t>ough the reservation option is not available. In most cases the AL Ricers Choice program will work, however, they only cover $30 of the cost.</w:t>
      </w:r>
    </w:p>
    <w:p w14:paraId="71C56172" w14:textId="77777777" w:rsidR="00703A7E" w:rsidRDefault="00703A7E" w:rsidP="006C43D1">
      <w:pPr>
        <w:rPr>
          <w:rFonts w:cs="Tahoma"/>
          <w:szCs w:val="28"/>
        </w:rPr>
      </w:pPr>
    </w:p>
    <w:p w14:paraId="0EA00DC1" w14:textId="77777777" w:rsidR="00C330A6" w:rsidRDefault="00C330A6" w:rsidP="00C330A6">
      <w:pPr>
        <w:pStyle w:val="Heading2"/>
      </w:pPr>
      <w:r>
        <w:t>National Rep</w:t>
      </w:r>
    </w:p>
    <w:p w14:paraId="4990DDDD" w14:textId="77777777" w:rsidR="00AF456B" w:rsidRPr="00AF456B" w:rsidRDefault="00AF456B" w:rsidP="00AF456B">
      <w:r w:rsidRPr="00AF456B">
        <w:t>We are proud to announce that John Pare, Executive Director of Advocacy &amp; Policy at the National Federation of the Blind Jernigan Institute, will be serving as the national rep for this year's convention. He will be working with the affiliate to strengthen our Congressional platform (Federal) and assisting us in establishing a State Legislation platform to pass blindness​-related bills​ and share with elected representatives about us!</w:t>
      </w:r>
    </w:p>
    <w:p w14:paraId="7DAC9B35" w14:textId="68251D5B" w:rsidR="00C330A6" w:rsidRDefault="00CA00A6" w:rsidP="00CA00A6">
      <w:hyperlink r:id="rId11" w:anchor="meet-national-rep" w:history="1">
        <w:r w:rsidRPr="00CA00A6">
          <w:rPr>
            <w:rStyle w:val="Hyperlink"/>
          </w:rPr>
          <w:t>Click here to read his bio.</w:t>
        </w:r>
      </w:hyperlink>
    </w:p>
    <w:p w14:paraId="62119DC7" w14:textId="77777777" w:rsidR="00CA00A6" w:rsidRDefault="00CA00A6" w:rsidP="00CA00A6"/>
    <w:p w14:paraId="0A1D5BB0" w14:textId="77777777" w:rsidR="004C2AD8" w:rsidRDefault="004C2AD8" w:rsidP="004C2AD8">
      <w:pPr>
        <w:pStyle w:val="Heading2"/>
      </w:pPr>
      <w:r>
        <w:t>Pre-Registration</w:t>
      </w:r>
    </w:p>
    <w:p w14:paraId="05E3AAD5" w14:textId="0B396AB7" w:rsidR="004C2AD8" w:rsidRDefault="004E37A8" w:rsidP="00CA00A6">
      <w:r w:rsidRPr="004E37A8">
        <w:t>Pre-Registration will open later this week. Be on the lookout for this email with details and link. To better help you, I have included ​the daily convention outline and an opportunity to review meal options before completing the form.</w:t>
      </w:r>
    </w:p>
    <w:p w14:paraId="64349D22" w14:textId="77777777" w:rsidR="004E37A8" w:rsidRDefault="004E37A8" w:rsidP="00CA00A6"/>
    <w:p w14:paraId="4E36934A" w14:textId="77777777" w:rsidR="00CA00A6" w:rsidRDefault="00CA00A6" w:rsidP="00CA00A6">
      <w:pPr>
        <w:pStyle w:val="Heading2"/>
      </w:pPr>
      <w:r>
        <w:t>Hotel Reservations</w:t>
      </w:r>
    </w:p>
    <w:p w14:paraId="7A7B0303" w14:textId="3F0D3D3F" w:rsidR="00643E91" w:rsidRPr="00643E91" w:rsidRDefault="00643E91" w:rsidP="00643E91">
      <w:r w:rsidRPr="00643E91">
        <w:t xml:space="preserve">The APA Hotel Woodbridge is now accepting room reservations for the State Convention. To make your reservation 24 hours a day, 7 days a week, dial (732) 494-6200 and use the group name of National Federation of the Blind of New Jersey. The best time to call is during regular business hours, 9:00 am to 6:00 pm. The 2025 room rate is $119 a night for up to four occupants in a room per night. Hotel room rates are subject to 6.625% New Jersey State tax, 5.0% Occupancy tax and 3.0% Municipal tax. All taxes are subject to change without prior </w:t>
      </w:r>
      <w:r w:rsidR="00103516" w:rsidRPr="00643E91">
        <w:t>notice and</w:t>
      </w:r>
      <w:r w:rsidRPr="00643E91">
        <w:t xml:space="preserve"> will be in effect at the time of check-out.</w:t>
      </w:r>
      <w:r w:rsidR="00973537">
        <w:t xml:space="preserve"> </w:t>
      </w:r>
      <w:r w:rsidRPr="00643E91">
        <w:t>For those who consider arriving early, there is a limited number of available guest rooms as another group will be occupying most of the hotel on Wednesday, October 22. The Hotel will be releasing our block of rooms on Friday, October 10, 2025 at 5 PM so make your reservation quickly. You will need a credit card to secure your reservation; There will be no charge to your card until you arrive at the hotel. In addition, there are a limited number of wheelchair accessible rooms and if needed, make it known when you are making your room reservation.</w:t>
      </w:r>
    </w:p>
    <w:p w14:paraId="1EBD6B6E" w14:textId="77777777" w:rsidR="00CA00A6" w:rsidRPr="008B0A22" w:rsidRDefault="00CA00A6" w:rsidP="00CA00A6"/>
    <w:p w14:paraId="739BA034" w14:textId="467B739F" w:rsidR="00C330A6" w:rsidRDefault="00643E91" w:rsidP="00C330A6">
      <w:pPr>
        <w:pStyle w:val="Heading2"/>
      </w:pPr>
      <w:r>
        <w:t>A</w:t>
      </w:r>
      <w:r w:rsidR="00C330A6">
        <w:t>genda Details</w:t>
      </w:r>
    </w:p>
    <w:p w14:paraId="1EA952F6" w14:textId="79F36A6E" w:rsidR="00C330A6" w:rsidRDefault="00103516" w:rsidP="00C330A6">
      <w:r>
        <w:t>T</w:t>
      </w:r>
      <w:r w:rsidR="00A3599E" w:rsidRPr="00A3599E">
        <w:t>he agenda will be finalized, distributed, and posted on the state website in mid to late September. Yes, the agenda will be available on NFB-NEWSLINE® too!</w:t>
      </w:r>
    </w:p>
    <w:p w14:paraId="6DBD42E0" w14:textId="77777777" w:rsidR="00A3599E" w:rsidRPr="00C330A6" w:rsidRDefault="00A3599E" w:rsidP="00C330A6"/>
    <w:p w14:paraId="49CD0C6F" w14:textId="128F14B2" w:rsidR="004E334C" w:rsidRDefault="008838E1" w:rsidP="008838E1">
      <w:pPr>
        <w:pStyle w:val="Heading2"/>
      </w:pPr>
      <w:r>
        <w:t>Convention Daily Outline</w:t>
      </w:r>
    </w:p>
    <w:p w14:paraId="5001689E" w14:textId="25D7F571" w:rsidR="00791606" w:rsidRDefault="00791606" w:rsidP="008838E1">
      <w:r>
        <w:t>To view the convention daily outline please click on the link below</w:t>
      </w:r>
      <w:r w:rsidR="00594F44">
        <w:t>;</w:t>
      </w:r>
    </w:p>
    <w:p w14:paraId="284C6D74" w14:textId="54B8C8EF" w:rsidR="008838E1" w:rsidRDefault="00791606" w:rsidP="008838E1">
      <w:hyperlink r:id="rId12" w:history="1">
        <w:r w:rsidRPr="00791606">
          <w:rPr>
            <w:rStyle w:val="Hyperlink"/>
          </w:rPr>
          <w:t>2025 NFB of NJ Convention Outline | National Federation of the Blind of New Jersey</w:t>
        </w:r>
      </w:hyperlink>
    </w:p>
    <w:p w14:paraId="05960223" w14:textId="77777777" w:rsidR="00A3599E" w:rsidRDefault="00A3599E" w:rsidP="008838E1"/>
    <w:p w14:paraId="53EC240E" w14:textId="63D442CB" w:rsidR="008838E1" w:rsidRDefault="008B0A22" w:rsidP="008B0A22">
      <w:pPr>
        <w:pStyle w:val="Heading2"/>
      </w:pPr>
      <w:r>
        <w:t>Meal Options</w:t>
      </w:r>
    </w:p>
    <w:p w14:paraId="0440C0CD" w14:textId="77777777" w:rsidR="00D20EE9" w:rsidRPr="00D20EE9" w:rsidRDefault="00D20EE9" w:rsidP="00D20EE9">
      <w:r w:rsidRPr="00D20EE9">
        <w:t>Please consider reviewing all meal options before filling out your pre-registration form by clicking on the link below.</w:t>
      </w:r>
    </w:p>
    <w:p w14:paraId="4331383D" w14:textId="77777777" w:rsidR="00D20EE9" w:rsidRPr="00D20EE9" w:rsidRDefault="00D20EE9" w:rsidP="00D20EE9">
      <w:hyperlink r:id="rId13" w:history="1">
        <w:r w:rsidRPr="00D20EE9">
          <w:rPr>
            <w:rStyle w:val="Hyperlink"/>
          </w:rPr>
          <w:t>https://nfbnj.org/state-convention/meal-options</w:t>
        </w:r>
      </w:hyperlink>
    </w:p>
    <w:p w14:paraId="32882723" w14:textId="691C7852" w:rsidR="004C2AD8" w:rsidRDefault="004C2AD8" w:rsidP="004C2AD8"/>
    <w:p w14:paraId="75194CE4" w14:textId="77777777" w:rsidR="00F37E63" w:rsidRPr="004C2AD8" w:rsidRDefault="00F37E63" w:rsidP="004C2AD8"/>
    <w:p w14:paraId="1210CA74" w14:textId="06C77D7B" w:rsidR="008B0A22" w:rsidRDefault="008B0A22" w:rsidP="008B0A22">
      <w:pPr>
        <w:pStyle w:val="Heading2"/>
      </w:pPr>
      <w:r>
        <w:t>Convention Dates to Keep in Mind</w:t>
      </w:r>
    </w:p>
    <w:p w14:paraId="2C2A7E0D" w14:textId="77777777" w:rsidR="00DC78EC" w:rsidRPr="0082122A" w:rsidRDefault="00DC78EC" w:rsidP="00DC78EC">
      <w:pPr>
        <w:rPr>
          <w:rFonts w:cs="Tahoma"/>
          <w:szCs w:val="28"/>
        </w:rPr>
      </w:pPr>
      <w:r w:rsidRPr="0082122A">
        <w:rPr>
          <w:rFonts w:cs="Tahoma"/>
          <w:szCs w:val="28"/>
        </w:rPr>
        <w:t>October 7 7 PM Affiliate Convention Meeting</w:t>
      </w:r>
    </w:p>
    <w:p w14:paraId="27264BF6" w14:textId="77777777" w:rsidR="00DC78EC" w:rsidRPr="0082122A" w:rsidRDefault="00DC78EC" w:rsidP="00DC78EC">
      <w:pPr>
        <w:rPr>
          <w:rFonts w:cs="Tahoma"/>
          <w:szCs w:val="28"/>
        </w:rPr>
      </w:pPr>
      <w:r w:rsidRPr="0082122A">
        <w:rPr>
          <w:rFonts w:cs="Tahoma"/>
          <w:szCs w:val="28"/>
        </w:rPr>
        <w:t xml:space="preserve">October 23, 24, 25 &amp; 26 NJFBNJ Convention </w:t>
      </w:r>
    </w:p>
    <w:p w14:paraId="6FDFE681" w14:textId="77777777" w:rsidR="008B0A22" w:rsidRPr="008B0A22" w:rsidRDefault="008B0A22" w:rsidP="008B0A22"/>
    <w:p w14:paraId="3ED95CDB" w14:textId="77777777" w:rsidR="008B0A22" w:rsidRPr="008838E1" w:rsidRDefault="008B0A22" w:rsidP="008838E1"/>
    <w:p w14:paraId="6F7E98F9" w14:textId="77777777" w:rsidR="008838E1" w:rsidRDefault="008838E1" w:rsidP="006C43D1">
      <w:pPr>
        <w:rPr>
          <w:rFonts w:cs="Tahoma"/>
          <w:szCs w:val="28"/>
        </w:rPr>
      </w:pPr>
    </w:p>
    <w:p w14:paraId="5BCB1A13" w14:textId="77777777" w:rsidR="008838E1" w:rsidRDefault="008838E1" w:rsidP="006C43D1">
      <w:pPr>
        <w:rPr>
          <w:rFonts w:cs="Tahoma"/>
          <w:szCs w:val="28"/>
        </w:rPr>
      </w:pPr>
    </w:p>
    <w:p w14:paraId="796A0838" w14:textId="77777777" w:rsidR="004E334C" w:rsidRDefault="004E334C" w:rsidP="006C43D1">
      <w:pPr>
        <w:rPr>
          <w:rFonts w:cs="Tahoma"/>
          <w:szCs w:val="28"/>
        </w:rPr>
      </w:pPr>
    </w:p>
    <w:p w14:paraId="31C7F58A" w14:textId="77777777" w:rsidR="004E334C" w:rsidRPr="0082122A" w:rsidRDefault="004E334C" w:rsidP="006C43D1">
      <w:pPr>
        <w:rPr>
          <w:rFonts w:cs="Tahoma"/>
          <w:szCs w:val="28"/>
        </w:rPr>
      </w:pPr>
    </w:p>
    <w:p w14:paraId="5BD9BCB8" w14:textId="77777777" w:rsidR="006C43D1" w:rsidRPr="0082122A" w:rsidRDefault="006C43D1" w:rsidP="006C43D1">
      <w:pPr>
        <w:rPr>
          <w:rFonts w:cs="Tahoma"/>
          <w:szCs w:val="28"/>
        </w:rPr>
      </w:pPr>
    </w:p>
    <w:p w14:paraId="359DC4F8" w14:textId="77777777" w:rsidR="006C43D1" w:rsidRDefault="006C43D1" w:rsidP="006C43D1"/>
    <w:p w14:paraId="185DE902" w14:textId="77777777" w:rsidR="006C43D1" w:rsidRDefault="006C43D1" w:rsidP="006C43D1"/>
    <w:p w14:paraId="2E6B6113" w14:textId="77777777" w:rsidR="006C43D1" w:rsidRDefault="006C43D1" w:rsidP="006C43D1"/>
    <w:p w14:paraId="57A1CEB3" w14:textId="77777777" w:rsidR="006C43D1" w:rsidRPr="006C43D1" w:rsidRDefault="006C43D1" w:rsidP="006C43D1"/>
    <w:sectPr w:rsidR="006C43D1" w:rsidRPr="006C43D1" w:rsidSect="006C43D1">
      <w:pgSz w:w="12240" w:h="15840"/>
      <w:pgMar w:top="1080" w:right="720" w:bottom="720" w:left="108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3555C"/>
    <w:multiLevelType w:val="multilevel"/>
    <w:tmpl w:val="C24E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51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D1"/>
    <w:rsid w:val="000F2BFA"/>
    <w:rsid w:val="000F5E9B"/>
    <w:rsid w:val="00103516"/>
    <w:rsid w:val="00192C21"/>
    <w:rsid w:val="001F5816"/>
    <w:rsid w:val="0021518A"/>
    <w:rsid w:val="002305F0"/>
    <w:rsid w:val="00283E4A"/>
    <w:rsid w:val="002D4BE2"/>
    <w:rsid w:val="00341373"/>
    <w:rsid w:val="00345686"/>
    <w:rsid w:val="00351E4A"/>
    <w:rsid w:val="00383EF5"/>
    <w:rsid w:val="00410118"/>
    <w:rsid w:val="00410AFA"/>
    <w:rsid w:val="00484329"/>
    <w:rsid w:val="004C2AD8"/>
    <w:rsid w:val="004E334C"/>
    <w:rsid w:val="004E37A8"/>
    <w:rsid w:val="00594F44"/>
    <w:rsid w:val="005D5387"/>
    <w:rsid w:val="006124D3"/>
    <w:rsid w:val="00622E25"/>
    <w:rsid w:val="00630D6D"/>
    <w:rsid w:val="00643E91"/>
    <w:rsid w:val="006C43D1"/>
    <w:rsid w:val="006C518A"/>
    <w:rsid w:val="006D61A3"/>
    <w:rsid w:val="006E2D83"/>
    <w:rsid w:val="006E3E76"/>
    <w:rsid w:val="00703A7E"/>
    <w:rsid w:val="00716E5B"/>
    <w:rsid w:val="00774D77"/>
    <w:rsid w:val="00791606"/>
    <w:rsid w:val="007B2107"/>
    <w:rsid w:val="00821A9B"/>
    <w:rsid w:val="0083359A"/>
    <w:rsid w:val="00850411"/>
    <w:rsid w:val="00852C4B"/>
    <w:rsid w:val="008838E1"/>
    <w:rsid w:val="008A2B94"/>
    <w:rsid w:val="008B0A22"/>
    <w:rsid w:val="009020A3"/>
    <w:rsid w:val="00970E56"/>
    <w:rsid w:val="00973537"/>
    <w:rsid w:val="00983676"/>
    <w:rsid w:val="009837EB"/>
    <w:rsid w:val="009C03AE"/>
    <w:rsid w:val="009E22D4"/>
    <w:rsid w:val="009E5777"/>
    <w:rsid w:val="00A07B2C"/>
    <w:rsid w:val="00A3599E"/>
    <w:rsid w:val="00A45AB6"/>
    <w:rsid w:val="00AA7723"/>
    <w:rsid w:val="00AF456B"/>
    <w:rsid w:val="00B626E0"/>
    <w:rsid w:val="00B72528"/>
    <w:rsid w:val="00BE185E"/>
    <w:rsid w:val="00C330A6"/>
    <w:rsid w:val="00C43178"/>
    <w:rsid w:val="00CA00A6"/>
    <w:rsid w:val="00D06134"/>
    <w:rsid w:val="00D20EE9"/>
    <w:rsid w:val="00D40803"/>
    <w:rsid w:val="00DC78EC"/>
    <w:rsid w:val="00E43EEE"/>
    <w:rsid w:val="00F37E63"/>
    <w:rsid w:val="00FA4426"/>
    <w:rsid w:val="00FA5C12"/>
    <w:rsid w:val="00FC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DD0D"/>
  <w15:chartTrackingRefBased/>
  <w15:docId w15:val="{4F9B78C5-FCCC-4E02-B166-9DA696E6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18"/>
    <w:pPr>
      <w:spacing w:after="0" w:line="240" w:lineRule="auto"/>
    </w:pPr>
    <w:rPr>
      <w:rFonts w:ascii="Tahoma" w:hAnsi="Tahoma"/>
      <w:kern w:val="0"/>
      <w:sz w:val="28"/>
      <w:szCs w:val="22"/>
      <w14:ligatures w14:val="none"/>
    </w:rPr>
  </w:style>
  <w:style w:type="paragraph" w:styleId="Heading1">
    <w:name w:val="heading 1"/>
    <w:basedOn w:val="Normal"/>
    <w:next w:val="Normal"/>
    <w:link w:val="Heading1Char"/>
    <w:uiPriority w:val="9"/>
    <w:qFormat/>
    <w:rsid w:val="00BE185E"/>
    <w:pPr>
      <w:keepNext/>
      <w:keepLines/>
      <w:spacing w:before="240"/>
      <w:outlineLvl w:val="0"/>
    </w:pPr>
    <w:rPr>
      <w:rFonts w:eastAsiaTheme="majorEastAsia" w:cstheme="majorBidi"/>
      <w:b/>
      <w:color w:val="0070C0"/>
      <w:kern w:val="2"/>
      <w:szCs w:val="32"/>
      <w14:ligatures w14:val="standardContextual"/>
    </w:rPr>
  </w:style>
  <w:style w:type="paragraph" w:styleId="Heading2">
    <w:name w:val="heading 2"/>
    <w:basedOn w:val="Normal"/>
    <w:next w:val="Normal"/>
    <w:link w:val="Heading2Char"/>
    <w:autoRedefine/>
    <w:uiPriority w:val="9"/>
    <w:unhideWhenUsed/>
    <w:qFormat/>
    <w:rsid w:val="00983676"/>
    <w:pPr>
      <w:keepNext/>
      <w:keepLines/>
      <w:spacing w:before="120"/>
      <w:outlineLvl w:val="1"/>
    </w:pPr>
    <w:rPr>
      <w:rFonts w:eastAsiaTheme="majorEastAsia" w:cstheme="majorBidi"/>
      <w:b/>
      <w:color w:val="00B050"/>
      <w:szCs w:val="26"/>
    </w:rPr>
  </w:style>
  <w:style w:type="paragraph" w:styleId="Heading3">
    <w:name w:val="heading 3"/>
    <w:basedOn w:val="Normal"/>
    <w:next w:val="Normal"/>
    <w:link w:val="Heading3Char"/>
    <w:autoRedefine/>
    <w:uiPriority w:val="9"/>
    <w:unhideWhenUsed/>
    <w:qFormat/>
    <w:rsid w:val="00E43EEE"/>
    <w:pPr>
      <w:keepNext/>
      <w:keepLines/>
      <w:spacing w:before="40"/>
      <w:outlineLvl w:val="2"/>
    </w:pPr>
    <w:rPr>
      <w:rFonts w:eastAsiaTheme="majorEastAsia" w:cstheme="majorBidi"/>
      <w:b/>
      <w:color w:val="7030A0"/>
      <w:kern w:val="2"/>
      <w:szCs w:val="24"/>
      <w14:ligatures w14:val="standardContextual"/>
    </w:rPr>
  </w:style>
  <w:style w:type="paragraph" w:styleId="Heading4">
    <w:name w:val="heading 4"/>
    <w:basedOn w:val="Normal"/>
    <w:next w:val="Normal"/>
    <w:link w:val="Heading4Char"/>
    <w:uiPriority w:val="9"/>
    <w:semiHidden/>
    <w:unhideWhenUsed/>
    <w:qFormat/>
    <w:rsid w:val="006C43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C43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C43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43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43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43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85E"/>
    <w:rPr>
      <w:rFonts w:ascii="Tahoma" w:eastAsiaTheme="majorEastAsia" w:hAnsi="Tahoma" w:cstheme="majorBidi"/>
      <w:b/>
      <w:color w:val="0070C0"/>
      <w:sz w:val="28"/>
      <w:szCs w:val="32"/>
    </w:rPr>
  </w:style>
  <w:style w:type="character" w:customStyle="1" w:styleId="Heading2Char">
    <w:name w:val="Heading 2 Char"/>
    <w:basedOn w:val="DefaultParagraphFont"/>
    <w:link w:val="Heading2"/>
    <w:uiPriority w:val="9"/>
    <w:rsid w:val="00983676"/>
    <w:rPr>
      <w:rFonts w:ascii="Tahoma" w:eastAsiaTheme="majorEastAsia" w:hAnsi="Tahoma" w:cstheme="majorBidi"/>
      <w:b/>
      <w:color w:val="00B050"/>
      <w:kern w:val="0"/>
      <w:sz w:val="28"/>
      <w:szCs w:val="26"/>
      <w14:ligatures w14:val="none"/>
    </w:rPr>
  </w:style>
  <w:style w:type="paragraph" w:styleId="NoSpacing">
    <w:name w:val="No Spacing"/>
    <w:autoRedefine/>
    <w:uiPriority w:val="1"/>
    <w:qFormat/>
    <w:rsid w:val="00821A9B"/>
    <w:pPr>
      <w:spacing w:after="0" w:line="240" w:lineRule="auto"/>
    </w:pPr>
    <w:rPr>
      <w:rFonts w:ascii="Tahoma" w:hAnsi="Tahoma"/>
      <w:sz w:val="28"/>
    </w:rPr>
  </w:style>
  <w:style w:type="character" w:customStyle="1" w:styleId="Heading3Char">
    <w:name w:val="Heading 3 Char"/>
    <w:basedOn w:val="DefaultParagraphFont"/>
    <w:link w:val="Heading3"/>
    <w:uiPriority w:val="9"/>
    <w:rsid w:val="00E43EEE"/>
    <w:rPr>
      <w:rFonts w:ascii="Tahoma" w:eastAsiaTheme="majorEastAsia" w:hAnsi="Tahoma" w:cstheme="majorBidi"/>
      <w:b/>
      <w:color w:val="7030A0"/>
      <w:sz w:val="28"/>
    </w:rPr>
  </w:style>
  <w:style w:type="character" w:customStyle="1" w:styleId="Heading4Char">
    <w:name w:val="Heading 4 Char"/>
    <w:basedOn w:val="DefaultParagraphFont"/>
    <w:link w:val="Heading4"/>
    <w:uiPriority w:val="9"/>
    <w:semiHidden/>
    <w:rsid w:val="006C43D1"/>
    <w:rPr>
      <w:rFonts w:eastAsiaTheme="majorEastAsia" w:cstheme="majorBidi"/>
      <w:i/>
      <w:iCs/>
      <w:color w:val="0F4761" w:themeColor="accent1" w:themeShade="BF"/>
      <w:kern w:val="0"/>
      <w:sz w:val="28"/>
      <w:szCs w:val="22"/>
      <w14:ligatures w14:val="none"/>
    </w:rPr>
  </w:style>
  <w:style w:type="character" w:customStyle="1" w:styleId="Heading5Char">
    <w:name w:val="Heading 5 Char"/>
    <w:basedOn w:val="DefaultParagraphFont"/>
    <w:link w:val="Heading5"/>
    <w:uiPriority w:val="9"/>
    <w:semiHidden/>
    <w:rsid w:val="006C43D1"/>
    <w:rPr>
      <w:rFonts w:eastAsiaTheme="majorEastAsia" w:cstheme="majorBidi"/>
      <w:color w:val="0F4761" w:themeColor="accent1" w:themeShade="BF"/>
      <w:kern w:val="0"/>
      <w:sz w:val="28"/>
      <w:szCs w:val="22"/>
      <w14:ligatures w14:val="none"/>
    </w:rPr>
  </w:style>
  <w:style w:type="character" w:customStyle="1" w:styleId="Heading6Char">
    <w:name w:val="Heading 6 Char"/>
    <w:basedOn w:val="DefaultParagraphFont"/>
    <w:link w:val="Heading6"/>
    <w:uiPriority w:val="9"/>
    <w:semiHidden/>
    <w:rsid w:val="006C43D1"/>
    <w:rPr>
      <w:rFonts w:eastAsiaTheme="majorEastAsia" w:cstheme="majorBidi"/>
      <w:i/>
      <w:iCs/>
      <w:color w:val="595959" w:themeColor="text1" w:themeTint="A6"/>
      <w:kern w:val="0"/>
      <w:sz w:val="28"/>
      <w:szCs w:val="22"/>
      <w14:ligatures w14:val="none"/>
    </w:rPr>
  </w:style>
  <w:style w:type="character" w:customStyle="1" w:styleId="Heading7Char">
    <w:name w:val="Heading 7 Char"/>
    <w:basedOn w:val="DefaultParagraphFont"/>
    <w:link w:val="Heading7"/>
    <w:uiPriority w:val="9"/>
    <w:semiHidden/>
    <w:rsid w:val="006C43D1"/>
    <w:rPr>
      <w:rFonts w:eastAsiaTheme="majorEastAsia" w:cstheme="majorBidi"/>
      <w:color w:val="595959" w:themeColor="text1" w:themeTint="A6"/>
      <w:kern w:val="0"/>
      <w:sz w:val="28"/>
      <w:szCs w:val="22"/>
      <w14:ligatures w14:val="none"/>
    </w:rPr>
  </w:style>
  <w:style w:type="character" w:customStyle="1" w:styleId="Heading8Char">
    <w:name w:val="Heading 8 Char"/>
    <w:basedOn w:val="DefaultParagraphFont"/>
    <w:link w:val="Heading8"/>
    <w:uiPriority w:val="9"/>
    <w:semiHidden/>
    <w:rsid w:val="006C43D1"/>
    <w:rPr>
      <w:rFonts w:eastAsiaTheme="majorEastAsia" w:cstheme="majorBidi"/>
      <w:i/>
      <w:iCs/>
      <w:color w:val="272727" w:themeColor="text1" w:themeTint="D8"/>
      <w:kern w:val="0"/>
      <w:sz w:val="28"/>
      <w:szCs w:val="22"/>
      <w14:ligatures w14:val="none"/>
    </w:rPr>
  </w:style>
  <w:style w:type="character" w:customStyle="1" w:styleId="Heading9Char">
    <w:name w:val="Heading 9 Char"/>
    <w:basedOn w:val="DefaultParagraphFont"/>
    <w:link w:val="Heading9"/>
    <w:uiPriority w:val="9"/>
    <w:semiHidden/>
    <w:rsid w:val="006C43D1"/>
    <w:rPr>
      <w:rFonts w:eastAsiaTheme="majorEastAsia" w:cstheme="majorBidi"/>
      <w:color w:val="272727" w:themeColor="text1" w:themeTint="D8"/>
      <w:kern w:val="0"/>
      <w:sz w:val="28"/>
      <w:szCs w:val="22"/>
      <w14:ligatures w14:val="none"/>
    </w:rPr>
  </w:style>
  <w:style w:type="paragraph" w:styleId="Title">
    <w:name w:val="Title"/>
    <w:basedOn w:val="Normal"/>
    <w:next w:val="Normal"/>
    <w:link w:val="TitleChar"/>
    <w:uiPriority w:val="10"/>
    <w:qFormat/>
    <w:rsid w:val="006C43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3D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C43D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C43D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C43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43D1"/>
    <w:rPr>
      <w:rFonts w:ascii="Tahoma" w:hAnsi="Tahoma"/>
      <w:i/>
      <w:iCs/>
      <w:color w:val="404040" w:themeColor="text1" w:themeTint="BF"/>
      <w:kern w:val="0"/>
      <w:sz w:val="28"/>
      <w:szCs w:val="22"/>
      <w14:ligatures w14:val="none"/>
    </w:rPr>
  </w:style>
  <w:style w:type="paragraph" w:styleId="ListParagraph">
    <w:name w:val="List Paragraph"/>
    <w:basedOn w:val="Normal"/>
    <w:uiPriority w:val="34"/>
    <w:qFormat/>
    <w:rsid w:val="006C43D1"/>
    <w:pPr>
      <w:ind w:left="720"/>
      <w:contextualSpacing/>
    </w:pPr>
  </w:style>
  <w:style w:type="character" w:styleId="IntenseEmphasis">
    <w:name w:val="Intense Emphasis"/>
    <w:basedOn w:val="DefaultParagraphFont"/>
    <w:uiPriority w:val="21"/>
    <w:qFormat/>
    <w:rsid w:val="006C43D1"/>
    <w:rPr>
      <w:i/>
      <w:iCs/>
      <w:color w:val="0F4761" w:themeColor="accent1" w:themeShade="BF"/>
    </w:rPr>
  </w:style>
  <w:style w:type="paragraph" w:styleId="IntenseQuote">
    <w:name w:val="Intense Quote"/>
    <w:basedOn w:val="Normal"/>
    <w:next w:val="Normal"/>
    <w:link w:val="IntenseQuoteChar"/>
    <w:uiPriority w:val="30"/>
    <w:qFormat/>
    <w:rsid w:val="006C4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3D1"/>
    <w:rPr>
      <w:rFonts w:ascii="Tahoma" w:hAnsi="Tahoma"/>
      <w:i/>
      <w:iCs/>
      <w:color w:val="0F4761" w:themeColor="accent1" w:themeShade="BF"/>
      <w:kern w:val="0"/>
      <w:sz w:val="28"/>
      <w:szCs w:val="22"/>
      <w14:ligatures w14:val="none"/>
    </w:rPr>
  </w:style>
  <w:style w:type="character" w:styleId="IntenseReference">
    <w:name w:val="Intense Reference"/>
    <w:basedOn w:val="DefaultParagraphFont"/>
    <w:uiPriority w:val="32"/>
    <w:qFormat/>
    <w:rsid w:val="006C43D1"/>
    <w:rPr>
      <w:b/>
      <w:bCs/>
      <w:smallCaps/>
      <w:color w:val="0F4761" w:themeColor="accent1" w:themeShade="BF"/>
      <w:spacing w:val="5"/>
    </w:rPr>
  </w:style>
  <w:style w:type="character" w:styleId="Hyperlink">
    <w:name w:val="Hyperlink"/>
    <w:basedOn w:val="DefaultParagraphFont"/>
    <w:uiPriority w:val="99"/>
    <w:unhideWhenUsed/>
    <w:rsid w:val="006C43D1"/>
    <w:rPr>
      <w:color w:val="467886" w:themeColor="hyperlink"/>
      <w:u w:val="single"/>
    </w:rPr>
  </w:style>
  <w:style w:type="character" w:styleId="UnresolvedMention">
    <w:name w:val="Unresolved Mention"/>
    <w:basedOn w:val="DefaultParagraphFont"/>
    <w:uiPriority w:val="99"/>
    <w:semiHidden/>
    <w:unhideWhenUsed/>
    <w:rsid w:val="00CA0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nfbnj.org" TargetMode="External"/><Relationship Id="rId13" Type="http://schemas.openxmlformats.org/officeDocument/2006/relationships/hyperlink" Target="https://nfbnj.org/state-convention/meal-options" TargetMode="External"/><Relationship Id="rId3" Type="http://schemas.openxmlformats.org/officeDocument/2006/relationships/settings" Target="settings.xml"/><Relationship Id="rId7" Type="http://schemas.openxmlformats.org/officeDocument/2006/relationships/hyperlink" Target="https://nfbnj.org/events-calendar" TargetMode="External"/><Relationship Id="rId12" Type="http://schemas.openxmlformats.org/officeDocument/2006/relationships/hyperlink" Target="https://www.nfbnj.org/state-convention/daily-out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nfbnj.org" TargetMode="External"/><Relationship Id="rId11" Type="http://schemas.openxmlformats.org/officeDocument/2006/relationships/hyperlink" Target="https://www.nfbnj.org/state-convention" TargetMode="External"/><Relationship Id="rId5" Type="http://schemas.openxmlformats.org/officeDocument/2006/relationships/hyperlink" Target="https://www.nfbnj.org/state-convention" TargetMode="External"/><Relationship Id="rId15" Type="http://schemas.openxmlformats.org/officeDocument/2006/relationships/theme" Target="theme/theme1.xml"/><Relationship Id="rId10" Type="http://schemas.openxmlformats.org/officeDocument/2006/relationships/hyperlink" Target="https://calendly.com/lindamelendez220/30min" TargetMode="External"/><Relationship Id="rId4" Type="http://schemas.openxmlformats.org/officeDocument/2006/relationships/webSettings" Target="webSettings.xml"/><Relationship Id="rId9" Type="http://schemas.openxmlformats.org/officeDocument/2006/relationships/hyperlink" Target="https://m.facebook.com/NFB-NJ-3530995747762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50</cp:revision>
  <dcterms:created xsi:type="dcterms:W3CDTF">2025-08-03T11:56:00Z</dcterms:created>
  <dcterms:modified xsi:type="dcterms:W3CDTF">2025-08-03T13:04:00Z</dcterms:modified>
</cp:coreProperties>
</file>