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8FE8" w14:textId="68BE68F5" w:rsidR="00BE110B" w:rsidRDefault="00BE110B">
      <w:pPr>
        <w:pStyle w:val="Heading1"/>
      </w:pPr>
      <w:r>
        <w:rPr>
          <w:rFonts w:ascii="Verdana" w:hAnsi="Verdana"/>
          <w:noProof/>
        </w:rPr>
        <w:drawing>
          <wp:anchor distT="0" distB="0" distL="114300" distR="114300" simplePos="0" relativeHeight="251659264" behindDoc="1" locked="0" layoutInCell="1" allowOverlap="1" wp14:anchorId="6BCD6F8B" wp14:editId="55F5DDC6">
            <wp:simplePos x="0" y="0"/>
            <wp:positionH relativeFrom="column">
              <wp:posOffset>787400</wp:posOffset>
            </wp:positionH>
            <wp:positionV relativeFrom="paragraph">
              <wp:posOffset>0</wp:posOffset>
            </wp:positionV>
            <wp:extent cx="3711575" cy="1457960"/>
            <wp:effectExtent l="0" t="0" r="22225" b="27940"/>
            <wp:wrapTight wrapText="bothSides">
              <wp:wrapPolygon edited="0">
                <wp:start x="0" y="0"/>
                <wp:lineTo x="0" y="21826"/>
                <wp:lineTo x="21655" y="21826"/>
                <wp:lineTo x="21655" y="0"/>
                <wp:lineTo x="0" y="0"/>
              </wp:wrapPolygon>
            </wp:wrapTight>
            <wp:docPr id="12" name="Picture 2" descr="Vision Summi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Vision Summit Logo">
                      <a:extLst>
                        <a:ext uri="{C183D7F6-B498-43B3-948B-1728B52AA6E4}">
                          <adec:decorative xmlns:adec="http://schemas.microsoft.com/office/drawing/2017/decorative" val="0"/>
                        </a:ext>
                      </a:extLst>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711575" cy="1457960"/>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47E26C21" w14:textId="77777777" w:rsidR="00BE110B" w:rsidRDefault="00BE110B" w:rsidP="00BE110B"/>
    <w:p w14:paraId="44CF1019" w14:textId="77777777" w:rsidR="00BE110B" w:rsidRDefault="00BE110B" w:rsidP="00BE110B"/>
    <w:p w14:paraId="3E589E51" w14:textId="77777777" w:rsidR="00BE110B" w:rsidRPr="00BE110B" w:rsidRDefault="00BE110B" w:rsidP="00BE110B"/>
    <w:p w14:paraId="091208F0" w14:textId="4CB26403" w:rsidR="00E17595" w:rsidRPr="00BE110B" w:rsidRDefault="00000000" w:rsidP="00BE110B">
      <w:pPr>
        <w:pStyle w:val="Heading1"/>
        <w:jc w:val="center"/>
        <w:rPr>
          <w:rFonts w:ascii="Arial" w:hAnsi="Arial" w:cs="Arial"/>
          <w:color w:val="000000" w:themeColor="text1"/>
        </w:rPr>
      </w:pPr>
      <w:r w:rsidRPr="00BE110B">
        <w:rPr>
          <w:rFonts w:ascii="Arial" w:hAnsi="Arial" w:cs="Arial"/>
          <w:color w:val="000000" w:themeColor="text1"/>
        </w:rPr>
        <w:t>2026 South Carolina Summit of Individuals Who Are Blind or Visually Impaired, Their Families, and the Professionals Who Serve Them</w:t>
      </w:r>
    </w:p>
    <w:p w14:paraId="13EDA4B9" w14:textId="77777777" w:rsidR="00E17595" w:rsidRPr="00BE110B" w:rsidRDefault="00000000">
      <w:pPr>
        <w:pStyle w:val="Heading2"/>
        <w:rPr>
          <w:rFonts w:ascii="Arial" w:hAnsi="Arial" w:cs="Arial"/>
          <w:color w:val="000000" w:themeColor="text1"/>
        </w:rPr>
      </w:pPr>
      <w:r w:rsidRPr="00BE110B">
        <w:rPr>
          <w:rFonts w:ascii="Arial" w:hAnsi="Arial" w:cs="Arial"/>
          <w:color w:val="000000" w:themeColor="text1"/>
        </w:rPr>
        <w:t>Theme: Access Technology — Empowering Independence at Every Age for Blind and Low Vision Individuals</w:t>
      </w:r>
    </w:p>
    <w:p w14:paraId="712D94A8" w14:textId="77777777" w:rsidR="00BE110B" w:rsidRDefault="00BE110B" w:rsidP="00BE110B">
      <w:pPr>
        <w:pStyle w:val="Heading2"/>
        <w:spacing w:before="0" w:line="240" w:lineRule="auto"/>
        <w:rPr>
          <w:rFonts w:ascii="Arial" w:hAnsi="Arial" w:cs="Arial"/>
          <w:color w:val="000000" w:themeColor="text1"/>
        </w:rPr>
      </w:pPr>
    </w:p>
    <w:p w14:paraId="1ED51644" w14:textId="6EDB6138" w:rsidR="00E17595" w:rsidRPr="00BE110B" w:rsidRDefault="00000000" w:rsidP="00BE110B">
      <w:pPr>
        <w:pStyle w:val="Heading2"/>
        <w:spacing w:before="0" w:line="240" w:lineRule="auto"/>
        <w:rPr>
          <w:rFonts w:ascii="Arial" w:hAnsi="Arial" w:cs="Arial"/>
          <w:color w:val="000000" w:themeColor="text1"/>
        </w:rPr>
      </w:pPr>
      <w:r w:rsidRPr="00BE110B">
        <w:rPr>
          <w:rFonts w:ascii="Arial" w:hAnsi="Arial" w:cs="Arial"/>
          <w:color w:val="000000" w:themeColor="text1"/>
        </w:rPr>
        <w:t>Date and Location</w:t>
      </w:r>
    </w:p>
    <w:p w14:paraId="6FC3E5FF"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Friday, March 6, 2026</w:t>
      </w:r>
    </w:p>
    <w:p w14:paraId="495B69C9"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Saluda Shoals Park — River Center Building</w:t>
      </w:r>
    </w:p>
    <w:p w14:paraId="52F6317D"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5605 Bush River Road</w:t>
      </w:r>
    </w:p>
    <w:p w14:paraId="49D570B6"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Columbia, SC 29212</w:t>
      </w:r>
    </w:p>
    <w:p w14:paraId="1C51C9F7" w14:textId="77777777" w:rsidR="00E17595" w:rsidRPr="00BE110B" w:rsidRDefault="00000000">
      <w:pPr>
        <w:pStyle w:val="Heading2"/>
        <w:rPr>
          <w:rFonts w:ascii="Arial" w:hAnsi="Arial" w:cs="Arial"/>
          <w:color w:val="000000" w:themeColor="text1"/>
        </w:rPr>
      </w:pPr>
      <w:r w:rsidRPr="00BE110B">
        <w:rPr>
          <w:rFonts w:ascii="Arial" w:hAnsi="Arial" w:cs="Arial"/>
          <w:color w:val="000000" w:themeColor="text1"/>
        </w:rPr>
        <w:t>Hosted By the SC Vision Education Partnership</w:t>
      </w:r>
    </w:p>
    <w:p w14:paraId="08BDC607" w14:textId="77777777" w:rsidR="00E17595" w:rsidRPr="00BE110B" w:rsidRDefault="00000000">
      <w:pPr>
        <w:pStyle w:val="ListBullet"/>
        <w:rPr>
          <w:rFonts w:cs="Arial"/>
          <w:color w:val="000000" w:themeColor="text1"/>
        </w:rPr>
      </w:pPr>
      <w:r w:rsidRPr="00BE110B">
        <w:rPr>
          <w:rFonts w:cs="Arial"/>
          <w:color w:val="000000" w:themeColor="text1"/>
        </w:rPr>
        <w:t>University of South Carolina Upstate</w:t>
      </w:r>
    </w:p>
    <w:p w14:paraId="73629DFB" w14:textId="77777777" w:rsidR="00E17595" w:rsidRPr="00BE110B" w:rsidRDefault="00000000">
      <w:pPr>
        <w:pStyle w:val="ListBullet"/>
        <w:rPr>
          <w:rFonts w:cs="Arial"/>
          <w:color w:val="000000" w:themeColor="text1"/>
        </w:rPr>
      </w:pPr>
      <w:r w:rsidRPr="00BE110B">
        <w:rPr>
          <w:rFonts w:cs="Arial"/>
          <w:color w:val="000000" w:themeColor="text1"/>
        </w:rPr>
        <w:t>South Carolina Department of Education</w:t>
      </w:r>
    </w:p>
    <w:p w14:paraId="2953A32A" w14:textId="77777777" w:rsidR="00E17595" w:rsidRPr="00BE110B" w:rsidRDefault="00000000">
      <w:pPr>
        <w:pStyle w:val="ListBullet"/>
        <w:rPr>
          <w:rFonts w:cs="Arial"/>
          <w:color w:val="000000" w:themeColor="text1"/>
        </w:rPr>
      </w:pPr>
      <w:r w:rsidRPr="00BE110B">
        <w:rPr>
          <w:rFonts w:cs="Arial"/>
          <w:color w:val="000000" w:themeColor="text1"/>
        </w:rPr>
        <w:t>South Carolina School for the Deaf and the Blind</w:t>
      </w:r>
    </w:p>
    <w:p w14:paraId="08A75B34" w14:textId="77777777" w:rsidR="00E17595" w:rsidRPr="00BE110B" w:rsidRDefault="00000000">
      <w:pPr>
        <w:pStyle w:val="ListBullet"/>
        <w:rPr>
          <w:rFonts w:cs="Arial"/>
          <w:color w:val="000000" w:themeColor="text1"/>
        </w:rPr>
      </w:pPr>
      <w:r w:rsidRPr="00BE110B">
        <w:rPr>
          <w:rFonts w:cs="Arial"/>
          <w:color w:val="000000" w:themeColor="text1"/>
        </w:rPr>
        <w:t>South Carolina Commission for the Blind</w:t>
      </w:r>
    </w:p>
    <w:p w14:paraId="17627E4F" w14:textId="77777777" w:rsidR="00E17595" w:rsidRPr="00BE110B" w:rsidRDefault="00000000">
      <w:pPr>
        <w:pStyle w:val="ListBullet"/>
        <w:rPr>
          <w:rFonts w:cs="Arial"/>
          <w:color w:val="000000" w:themeColor="text1"/>
        </w:rPr>
      </w:pPr>
      <w:r w:rsidRPr="00BE110B">
        <w:rPr>
          <w:rFonts w:cs="Arial"/>
          <w:color w:val="000000" w:themeColor="text1"/>
        </w:rPr>
        <w:t>National Federation of the Blind of South Carolina</w:t>
      </w:r>
    </w:p>
    <w:p w14:paraId="38945AD1" w14:textId="77777777" w:rsidR="00E17595" w:rsidRPr="00BE110B" w:rsidRDefault="00000000">
      <w:pPr>
        <w:pStyle w:val="ListBullet"/>
        <w:rPr>
          <w:rFonts w:cs="Arial"/>
          <w:color w:val="000000" w:themeColor="text1"/>
        </w:rPr>
      </w:pPr>
      <w:r w:rsidRPr="00BE110B">
        <w:rPr>
          <w:rFonts w:cs="Arial"/>
          <w:color w:val="000000" w:themeColor="text1"/>
        </w:rPr>
        <w:t>Association for Education and Rehabilitation of the Blind and Visually Impaired, South Carolina Chapter</w:t>
      </w:r>
    </w:p>
    <w:p w14:paraId="2E6CCDA8" w14:textId="77777777" w:rsidR="00E17595" w:rsidRPr="00BE110B" w:rsidRDefault="00000000">
      <w:pPr>
        <w:pStyle w:val="ListBullet"/>
        <w:rPr>
          <w:rFonts w:cs="Arial"/>
          <w:color w:val="000000" w:themeColor="text1"/>
        </w:rPr>
      </w:pPr>
      <w:r w:rsidRPr="00BE110B">
        <w:rPr>
          <w:rFonts w:cs="Arial"/>
          <w:color w:val="000000" w:themeColor="text1"/>
        </w:rPr>
        <w:t>Association for the Blind and Visually Impaired SC School-Based Services</w:t>
      </w:r>
    </w:p>
    <w:p w14:paraId="1F1A75AF" w14:textId="77777777" w:rsidR="00E17595" w:rsidRPr="00BE110B" w:rsidRDefault="00000000">
      <w:pPr>
        <w:pStyle w:val="ListBullet"/>
        <w:rPr>
          <w:rFonts w:cs="Arial"/>
          <w:color w:val="000000" w:themeColor="text1"/>
        </w:rPr>
      </w:pPr>
      <w:r w:rsidRPr="00BE110B">
        <w:rPr>
          <w:rFonts w:cs="Arial"/>
          <w:color w:val="000000" w:themeColor="text1"/>
        </w:rPr>
        <w:t>South Carolina State Library, Talking Book Services</w:t>
      </w:r>
    </w:p>
    <w:p w14:paraId="55217145" w14:textId="77777777" w:rsidR="00E17595" w:rsidRPr="00BE110B" w:rsidRDefault="00000000">
      <w:pPr>
        <w:pStyle w:val="Heading2"/>
        <w:rPr>
          <w:rFonts w:ascii="Arial" w:hAnsi="Arial" w:cs="Arial"/>
          <w:color w:val="000000" w:themeColor="text1"/>
        </w:rPr>
      </w:pPr>
      <w:r w:rsidRPr="00BE110B">
        <w:rPr>
          <w:rFonts w:ascii="Arial" w:hAnsi="Arial" w:cs="Arial"/>
          <w:color w:val="000000" w:themeColor="text1"/>
        </w:rPr>
        <w:t>Registration Information</w:t>
      </w:r>
    </w:p>
    <w:p w14:paraId="7F0354D4" w14:textId="77777777" w:rsidR="00E17595" w:rsidRPr="00BE110B" w:rsidRDefault="00000000">
      <w:pPr>
        <w:rPr>
          <w:rFonts w:cs="Arial"/>
          <w:color w:val="000000" w:themeColor="text1"/>
        </w:rPr>
      </w:pPr>
      <w:r w:rsidRPr="00BE110B">
        <w:rPr>
          <w:rFonts w:cs="Arial"/>
          <w:color w:val="000000" w:themeColor="text1"/>
        </w:rPr>
        <w:t>Registration deadline: February 27, 2026.</w:t>
      </w:r>
    </w:p>
    <w:p w14:paraId="3DDA5761" w14:textId="77777777" w:rsidR="00E17595" w:rsidRPr="00BE110B" w:rsidRDefault="00000000">
      <w:pPr>
        <w:rPr>
          <w:rFonts w:cs="Arial"/>
          <w:color w:val="000000" w:themeColor="text1"/>
        </w:rPr>
      </w:pPr>
      <w:hyperlink r:id="rId7">
        <w:r w:rsidRPr="00BE110B">
          <w:rPr>
            <w:rFonts w:cs="Arial"/>
            <w:color w:val="000000" w:themeColor="text1"/>
          </w:rPr>
          <w:t xml:space="preserve">Register for the 2026 South Carolina Vision Summit </w:t>
        </w:r>
        <w:r w:rsidRPr="00BE110B">
          <w:rPr>
            <w:rFonts w:cs="Arial"/>
            <w:color w:val="0070C0"/>
          </w:rPr>
          <w:t>(Googl</w:t>
        </w:r>
        <w:r w:rsidRPr="00BE110B">
          <w:rPr>
            <w:rFonts w:cs="Arial"/>
            <w:color w:val="0070C0"/>
          </w:rPr>
          <w:t>e</w:t>
        </w:r>
        <w:r w:rsidRPr="00BE110B">
          <w:rPr>
            <w:rFonts w:cs="Arial"/>
            <w:color w:val="0070C0"/>
          </w:rPr>
          <w:t xml:space="preserve"> Form link)</w:t>
        </w:r>
      </w:hyperlink>
    </w:p>
    <w:p w14:paraId="7C570292" w14:textId="77777777" w:rsidR="00E17595" w:rsidRPr="00BE110B" w:rsidRDefault="00000000" w:rsidP="00BE110B">
      <w:pPr>
        <w:pStyle w:val="Heading2"/>
        <w:spacing w:before="0" w:line="240" w:lineRule="auto"/>
        <w:rPr>
          <w:rFonts w:ascii="Arial" w:hAnsi="Arial" w:cs="Arial"/>
          <w:color w:val="000000" w:themeColor="text1"/>
        </w:rPr>
      </w:pPr>
      <w:r w:rsidRPr="00BE110B">
        <w:rPr>
          <w:rFonts w:ascii="Arial" w:hAnsi="Arial" w:cs="Arial"/>
          <w:color w:val="000000" w:themeColor="text1"/>
        </w:rPr>
        <w:lastRenderedPageBreak/>
        <w:t>Contact Information</w:t>
      </w:r>
    </w:p>
    <w:p w14:paraId="310A8F2E"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Heather Flores</w:t>
      </w:r>
    </w:p>
    <w:p w14:paraId="7D23A003"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South Carolina School for the Deaf and the Blind, Columbia Outreach Center</w:t>
      </w:r>
    </w:p>
    <w:p w14:paraId="5ABE9E28"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Phone: (803) 896-9710</w:t>
      </w:r>
    </w:p>
    <w:p w14:paraId="5DC6432A"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Fax: (803) 896-9848</w:t>
      </w:r>
    </w:p>
    <w:p w14:paraId="1A0B8BE9" w14:textId="77777777" w:rsidR="00E17595" w:rsidRPr="00BE110B" w:rsidRDefault="00000000" w:rsidP="00BE110B">
      <w:pPr>
        <w:spacing w:after="0" w:line="240" w:lineRule="auto"/>
        <w:rPr>
          <w:rFonts w:cs="Arial"/>
          <w:color w:val="000000" w:themeColor="text1"/>
        </w:rPr>
      </w:pPr>
      <w:r w:rsidRPr="00BE110B">
        <w:rPr>
          <w:rFonts w:cs="Arial"/>
          <w:color w:val="000000" w:themeColor="text1"/>
        </w:rPr>
        <w:t>Email: hflores@scsdb.org</w:t>
      </w:r>
    </w:p>
    <w:p w14:paraId="48032177" w14:textId="77777777" w:rsidR="00E17595" w:rsidRPr="00BE110B" w:rsidRDefault="00000000">
      <w:pPr>
        <w:pStyle w:val="Heading2"/>
        <w:rPr>
          <w:rFonts w:ascii="Arial" w:hAnsi="Arial" w:cs="Arial"/>
          <w:color w:val="000000" w:themeColor="text1"/>
        </w:rPr>
      </w:pPr>
      <w:r w:rsidRPr="00BE110B">
        <w:rPr>
          <w:rFonts w:ascii="Arial" w:hAnsi="Arial" w:cs="Arial"/>
          <w:color w:val="000000" w:themeColor="text1"/>
        </w:rPr>
        <w:t>Accessibility and Accommodations</w:t>
      </w:r>
    </w:p>
    <w:p w14:paraId="3B27B86F" w14:textId="77777777" w:rsidR="00E17595" w:rsidRPr="00BE110B" w:rsidRDefault="00000000">
      <w:pPr>
        <w:rPr>
          <w:rFonts w:cs="Arial"/>
          <w:color w:val="000000" w:themeColor="text1"/>
        </w:rPr>
      </w:pPr>
      <w:r w:rsidRPr="00BE110B">
        <w:rPr>
          <w:rFonts w:cs="Arial"/>
          <w:color w:val="000000" w:themeColor="text1"/>
        </w:rPr>
        <w:t>The SC Vision Education Partnership strives to create an inclusive environment. Reasonable accommodations will be provided upon request. Please submit accommodation requests by February 27, 2026. When registering, specify any accommodations needed, such as Braille, large print, sign language interpreter, or dietary requests including gluten-free options.</w:t>
      </w:r>
    </w:p>
    <w:p w14:paraId="7DDB4ADE" w14:textId="77777777" w:rsidR="00E17595" w:rsidRPr="00BE110B" w:rsidRDefault="00000000">
      <w:pPr>
        <w:pStyle w:val="Heading2"/>
        <w:rPr>
          <w:rFonts w:ascii="Arial" w:hAnsi="Arial" w:cs="Arial"/>
          <w:color w:val="000000" w:themeColor="text1"/>
        </w:rPr>
      </w:pPr>
      <w:r w:rsidRPr="00BE110B">
        <w:rPr>
          <w:rFonts w:ascii="Arial" w:hAnsi="Arial" w:cs="Arial"/>
          <w:color w:val="000000" w:themeColor="text1"/>
        </w:rPr>
        <w:t>Summit Agenda</w:t>
      </w:r>
    </w:p>
    <w:p w14:paraId="60D430F7" w14:textId="77777777" w:rsidR="00E17595" w:rsidRPr="00BE110B" w:rsidRDefault="00000000">
      <w:pPr>
        <w:pStyle w:val="ListNumber"/>
        <w:rPr>
          <w:rFonts w:cs="Arial"/>
          <w:color w:val="000000" w:themeColor="text1"/>
        </w:rPr>
      </w:pPr>
      <w:r w:rsidRPr="00BE110B">
        <w:rPr>
          <w:rFonts w:cs="Arial"/>
          <w:b/>
          <w:color w:val="000000" w:themeColor="text1"/>
        </w:rPr>
        <w:t xml:space="preserve">9:00 – 10:00 a.m. — </w:t>
      </w:r>
      <w:r w:rsidRPr="00BE110B">
        <w:rPr>
          <w:rFonts w:cs="Arial"/>
          <w:color w:val="000000" w:themeColor="text1"/>
        </w:rPr>
        <w:t>Registration, Exhibits, and Morning Refreshments</w:t>
      </w:r>
    </w:p>
    <w:p w14:paraId="47675968" w14:textId="77777777" w:rsidR="00E17595" w:rsidRPr="00BE110B" w:rsidRDefault="00000000">
      <w:pPr>
        <w:pStyle w:val="ListNumber"/>
        <w:rPr>
          <w:rFonts w:cs="Arial"/>
          <w:color w:val="000000" w:themeColor="text1"/>
        </w:rPr>
      </w:pPr>
      <w:r w:rsidRPr="00BE110B">
        <w:rPr>
          <w:rFonts w:cs="Arial"/>
          <w:b/>
          <w:color w:val="000000" w:themeColor="text1"/>
        </w:rPr>
        <w:t xml:space="preserve">10:00 – 10:05 a.m. — </w:t>
      </w:r>
      <w:r w:rsidRPr="00BE110B">
        <w:rPr>
          <w:rFonts w:cs="Arial"/>
          <w:color w:val="000000" w:themeColor="text1"/>
        </w:rPr>
        <w:t>Welcome and Overview of the Day</w:t>
      </w:r>
    </w:p>
    <w:p w14:paraId="62DDD747" w14:textId="77777777" w:rsidR="00E17595" w:rsidRPr="00BE110B" w:rsidRDefault="00000000">
      <w:pPr>
        <w:pStyle w:val="ListNumber"/>
        <w:rPr>
          <w:rFonts w:cs="Arial"/>
          <w:color w:val="000000" w:themeColor="text1"/>
        </w:rPr>
      </w:pPr>
      <w:r w:rsidRPr="00BE110B">
        <w:rPr>
          <w:rFonts w:cs="Arial"/>
          <w:b/>
          <w:color w:val="000000" w:themeColor="text1"/>
        </w:rPr>
        <w:t xml:space="preserve">10:05 – 11:00 a.m. — </w:t>
      </w:r>
      <w:r w:rsidRPr="00BE110B">
        <w:rPr>
          <w:rFonts w:cs="Arial"/>
          <w:color w:val="000000" w:themeColor="text1"/>
        </w:rPr>
        <w:t>Introduction of the SC Vision Education Partnership</w:t>
      </w:r>
    </w:p>
    <w:p w14:paraId="7398993B" w14:textId="77777777" w:rsidR="00E17595" w:rsidRPr="00BE110B" w:rsidRDefault="00000000">
      <w:pPr>
        <w:pStyle w:val="ListNumber"/>
        <w:rPr>
          <w:rFonts w:cs="Arial"/>
          <w:color w:val="000000" w:themeColor="text1"/>
        </w:rPr>
      </w:pPr>
      <w:r w:rsidRPr="00BE110B">
        <w:rPr>
          <w:rFonts w:cs="Arial"/>
          <w:b/>
          <w:color w:val="000000" w:themeColor="text1"/>
        </w:rPr>
        <w:t xml:space="preserve">11:00 – 11:15 a.m. — </w:t>
      </w:r>
      <w:r w:rsidRPr="00BE110B">
        <w:rPr>
          <w:rFonts w:cs="Arial"/>
          <w:color w:val="000000" w:themeColor="text1"/>
        </w:rPr>
        <w:t>Recognition of Professionals</w:t>
      </w:r>
    </w:p>
    <w:p w14:paraId="403B4F7D" w14:textId="77777777" w:rsidR="00E17595" w:rsidRPr="00BE110B" w:rsidRDefault="00000000">
      <w:pPr>
        <w:pStyle w:val="ListNumber"/>
        <w:rPr>
          <w:rFonts w:cs="Arial"/>
          <w:color w:val="000000" w:themeColor="text1"/>
        </w:rPr>
      </w:pPr>
      <w:r w:rsidRPr="00BE110B">
        <w:rPr>
          <w:rFonts w:cs="Arial"/>
          <w:b/>
          <w:color w:val="000000" w:themeColor="text1"/>
        </w:rPr>
        <w:t xml:space="preserve">11:15 a.m. – 12:00 p.m. — </w:t>
      </w:r>
      <w:r w:rsidRPr="00BE110B">
        <w:rPr>
          <w:rFonts w:cs="Arial"/>
          <w:color w:val="000000" w:themeColor="text1"/>
        </w:rPr>
        <w:t>Keynote Address: The Impact of Technology on Independent Living — We Can Live the Lives We Want</w:t>
      </w:r>
      <w:r w:rsidRPr="00BE110B">
        <w:rPr>
          <w:rFonts w:cs="Arial"/>
          <w:color w:val="000000" w:themeColor="text1"/>
        </w:rPr>
        <w:br/>
        <w:t>Presenter: Marty R. McKenzie, Statewide Vision Consultant</w:t>
      </w:r>
    </w:p>
    <w:p w14:paraId="3E654D32" w14:textId="77777777" w:rsidR="00E17595" w:rsidRPr="00BE110B" w:rsidRDefault="00000000">
      <w:pPr>
        <w:pStyle w:val="ListNumber"/>
        <w:rPr>
          <w:rFonts w:cs="Arial"/>
          <w:color w:val="000000" w:themeColor="text1"/>
        </w:rPr>
      </w:pPr>
      <w:r w:rsidRPr="00BE110B">
        <w:rPr>
          <w:rFonts w:cs="Arial"/>
          <w:b/>
          <w:color w:val="000000" w:themeColor="text1"/>
        </w:rPr>
        <w:t xml:space="preserve">12:00 – 1:00 p.m. — </w:t>
      </w:r>
      <w:r w:rsidRPr="00BE110B">
        <w:rPr>
          <w:rFonts w:cs="Arial"/>
          <w:color w:val="000000" w:themeColor="text1"/>
        </w:rPr>
        <w:t>Lunch and Networking</w:t>
      </w:r>
    </w:p>
    <w:p w14:paraId="4F4F4863" w14:textId="77777777" w:rsidR="00E17595" w:rsidRPr="00BE110B" w:rsidRDefault="00000000">
      <w:pPr>
        <w:pStyle w:val="ListNumber"/>
        <w:rPr>
          <w:rFonts w:cs="Arial"/>
          <w:color w:val="000000" w:themeColor="text1"/>
        </w:rPr>
      </w:pPr>
      <w:r w:rsidRPr="00BE110B">
        <w:rPr>
          <w:rFonts w:cs="Arial"/>
          <w:b/>
          <w:color w:val="000000" w:themeColor="text1"/>
        </w:rPr>
        <w:t xml:space="preserve">1:00 – 2:00 p.m. — </w:t>
      </w:r>
      <w:r w:rsidRPr="00BE110B">
        <w:rPr>
          <w:rFonts w:cs="Arial"/>
          <w:color w:val="000000" w:themeColor="text1"/>
        </w:rPr>
        <w:t>Apps and Websites Used in Digital Math Learning: What Works and What Does Not Work Well for Students Who Are Blind or Have Low Vision</w:t>
      </w:r>
      <w:r w:rsidRPr="00BE110B">
        <w:rPr>
          <w:rFonts w:cs="Arial"/>
          <w:color w:val="000000" w:themeColor="text1"/>
        </w:rPr>
        <w:br/>
        <w:t>Presenter: Dr. Tina Herzberg, Professor and Coordinator of the Visual Impairment Program</w:t>
      </w:r>
    </w:p>
    <w:p w14:paraId="2F98D3E9" w14:textId="77777777" w:rsidR="00E17595" w:rsidRPr="00BE110B" w:rsidRDefault="00000000">
      <w:pPr>
        <w:pStyle w:val="ListNumber"/>
        <w:rPr>
          <w:rFonts w:cs="Arial"/>
          <w:color w:val="000000" w:themeColor="text1"/>
        </w:rPr>
      </w:pPr>
      <w:r w:rsidRPr="00BE110B">
        <w:rPr>
          <w:rFonts w:cs="Arial"/>
          <w:b/>
          <w:color w:val="000000" w:themeColor="text1"/>
        </w:rPr>
        <w:t xml:space="preserve">2:00 – 3:00 p.m. — </w:t>
      </w:r>
      <w:r w:rsidRPr="00BE110B">
        <w:rPr>
          <w:rFonts w:cs="Arial"/>
          <w:color w:val="000000" w:themeColor="text1"/>
        </w:rPr>
        <w:t>Preparing Students Who Are Blind or Have Low Vision to Be Successful with Online Assessments</w:t>
      </w:r>
    </w:p>
    <w:p w14:paraId="1506523C" w14:textId="77777777" w:rsidR="00E17595" w:rsidRPr="00BE110B" w:rsidRDefault="00000000">
      <w:pPr>
        <w:pStyle w:val="ListNumber"/>
        <w:rPr>
          <w:rFonts w:cs="Arial"/>
          <w:color w:val="000000" w:themeColor="text1"/>
        </w:rPr>
      </w:pPr>
      <w:r w:rsidRPr="00BE110B">
        <w:rPr>
          <w:rFonts w:cs="Arial"/>
          <w:b/>
          <w:color w:val="000000" w:themeColor="text1"/>
        </w:rPr>
        <w:t xml:space="preserve">3:00 – 3:15 p.m. — </w:t>
      </w:r>
      <w:r w:rsidRPr="00BE110B">
        <w:rPr>
          <w:rFonts w:cs="Arial"/>
          <w:color w:val="000000" w:themeColor="text1"/>
        </w:rPr>
        <w:t>Closing Remarks and Evaluations</w:t>
      </w:r>
    </w:p>
    <w:sectPr w:rsidR="00E17595" w:rsidRPr="00BE11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7771331">
    <w:abstractNumId w:val="8"/>
  </w:num>
  <w:num w:numId="2" w16cid:durableId="1250231064">
    <w:abstractNumId w:val="6"/>
  </w:num>
  <w:num w:numId="3" w16cid:durableId="1548907047">
    <w:abstractNumId w:val="5"/>
  </w:num>
  <w:num w:numId="4" w16cid:durableId="974067202">
    <w:abstractNumId w:val="4"/>
  </w:num>
  <w:num w:numId="5" w16cid:durableId="848325275">
    <w:abstractNumId w:val="7"/>
  </w:num>
  <w:num w:numId="6" w16cid:durableId="1344160527">
    <w:abstractNumId w:val="3"/>
  </w:num>
  <w:num w:numId="7" w16cid:durableId="2025008215">
    <w:abstractNumId w:val="2"/>
  </w:num>
  <w:num w:numId="8" w16cid:durableId="1130325161">
    <w:abstractNumId w:val="1"/>
  </w:num>
  <w:num w:numId="9" w16cid:durableId="128958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AD37FE"/>
    <w:rsid w:val="00B47730"/>
    <w:rsid w:val="00BE110B"/>
    <w:rsid w:val="00CB0664"/>
    <w:rsid w:val="00E17595"/>
    <w:rsid w:val="00F833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56F94"/>
  <w14:defaultImageDpi w14:val="300"/>
  <w15:docId w15:val="{BC1C445F-FC4D-B24A-9DBA-32ED5533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rms.gle/3Z5faLkS34aVfFqn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South Carolina Vision Summit</dc:title>
  <dc:subject>Accessible event flyer and agenda</dc:subject>
  <dc:creator>SC Vision Education Partnership</dc:creator>
  <cp:keywords/>
  <dc:description>generated by python-docx</dc:description>
  <cp:lastModifiedBy>Flores, Heather</cp:lastModifiedBy>
  <cp:revision>3</cp:revision>
  <dcterms:created xsi:type="dcterms:W3CDTF">2026-02-12T14:41:00Z</dcterms:created>
  <dcterms:modified xsi:type="dcterms:W3CDTF">2026-02-12T14:49:00Z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-678063447</vt:i4>
  </property>
  <property fmtid="{D5CDD505-2E9C-101B-9397-08002B2CF9AE}" pid="4" name="_EmailSubject">
    <vt:lpwstr>2026 Annual Vision Summit Registration</vt:lpwstr>
  </property>
  <property fmtid="{D5CDD505-2E9C-101B-9397-08002B2CF9AE}" pid="5" name="_AuthorEmail">
    <vt:lpwstr>president@nfbofsc.org</vt:lpwstr>
  </property>
  <property fmtid="{D5CDD505-2E9C-101B-9397-08002B2CF9AE}" pid="6" name="_AuthorEmailDisplayName">
    <vt:lpwstr>president@nfbofsc.org</vt:lpwstr>
  </property>
</Properties>
</file>