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0CC1" w14:textId="4EF070DC" w:rsidR="00477DE0" w:rsidRPr="00477DE0" w:rsidRDefault="00477DE0" w:rsidP="00477DE0">
      <w:r>
        <w:t>October</w:t>
      </w:r>
      <w:r w:rsidRPr="00477DE0">
        <w:t xml:space="preserve"> 2025 NFB of the San Francisco Bay Area Chapter Meeting Minutes</w:t>
      </w:r>
    </w:p>
    <w:p w14:paraId="1F6A3835" w14:textId="77777777" w:rsidR="00477DE0" w:rsidRPr="00477DE0" w:rsidRDefault="00477DE0" w:rsidP="00477DE0"/>
    <w:p w14:paraId="48FB18E7" w14:textId="77777777" w:rsidR="00477DE0" w:rsidRPr="00477DE0" w:rsidRDefault="00477DE0" w:rsidP="00477DE0">
      <w:r w:rsidRPr="00477DE0">
        <w:t>Call to Order</w:t>
      </w:r>
    </w:p>
    <w:p w14:paraId="63F732FA" w14:textId="7888B4D5" w:rsidR="00477DE0" w:rsidRPr="00477DE0" w:rsidRDefault="00477DE0" w:rsidP="00477DE0">
      <w:r w:rsidRPr="00477DE0">
        <w:t xml:space="preserve">Attendance: </w:t>
      </w:r>
      <w:r>
        <w:t>37</w:t>
      </w:r>
    </w:p>
    <w:p w14:paraId="319C6CBD" w14:textId="4D4FFFF7" w:rsidR="00477DE0" w:rsidRDefault="00477DE0" w:rsidP="00477DE0">
      <w:pPr>
        <w:pStyle w:val="NormalWeb"/>
        <w:numPr>
          <w:ilvl w:val="0"/>
          <w:numId w:val="1"/>
        </w:numPr>
      </w:pPr>
      <w:r>
        <w:t xml:space="preserve">Adam Graves </w:t>
      </w:r>
    </w:p>
    <w:p w14:paraId="59044AFA" w14:textId="4D7F99CD" w:rsidR="00477DE0" w:rsidRDefault="00477DE0" w:rsidP="00477DE0">
      <w:pPr>
        <w:pStyle w:val="NormalWeb"/>
        <w:numPr>
          <w:ilvl w:val="0"/>
          <w:numId w:val="1"/>
        </w:numPr>
      </w:pPr>
      <w:r>
        <w:t xml:space="preserve">Adam G… </w:t>
      </w:r>
    </w:p>
    <w:p w14:paraId="14BD3B21" w14:textId="6B15B722" w:rsidR="00477DE0" w:rsidRDefault="00477DE0" w:rsidP="00477DE0">
      <w:pPr>
        <w:pStyle w:val="NormalWeb"/>
        <w:numPr>
          <w:ilvl w:val="0"/>
          <w:numId w:val="1"/>
        </w:numPr>
      </w:pPr>
      <w:r>
        <w:t xml:space="preserve">Auna (t… </w:t>
      </w:r>
    </w:p>
    <w:p w14:paraId="3A922074" w14:textId="45F4F67D" w:rsidR="00477DE0" w:rsidRDefault="00477DE0" w:rsidP="00477DE0">
      <w:pPr>
        <w:pStyle w:val="NormalWeb"/>
        <w:numPr>
          <w:ilvl w:val="0"/>
          <w:numId w:val="1"/>
        </w:numPr>
      </w:pPr>
      <w:r>
        <w:t xml:space="preserve">Bobbi (She… </w:t>
      </w:r>
    </w:p>
    <w:p w14:paraId="12F3D637" w14:textId="3E4D32CA" w:rsidR="00477DE0" w:rsidRDefault="00477DE0" w:rsidP="00477DE0">
      <w:pPr>
        <w:pStyle w:val="NormalWeb"/>
        <w:numPr>
          <w:ilvl w:val="0"/>
          <w:numId w:val="1"/>
        </w:numPr>
      </w:pPr>
      <w:r>
        <w:t xml:space="preserve">Brock N… </w:t>
      </w:r>
    </w:p>
    <w:p w14:paraId="2F6DA7D1" w14:textId="29A3E7C2" w:rsidR="00477DE0" w:rsidRDefault="00477DE0" w:rsidP="00477DE0">
      <w:pPr>
        <w:pStyle w:val="NormalWeb"/>
        <w:numPr>
          <w:ilvl w:val="0"/>
          <w:numId w:val="1"/>
        </w:numPr>
      </w:pPr>
      <w:r>
        <w:t xml:space="preserve">Christin… </w:t>
      </w:r>
    </w:p>
    <w:p w14:paraId="1CCBBA5F" w14:textId="05E06C0B" w:rsidR="00477DE0" w:rsidRDefault="00477DE0" w:rsidP="00477DE0">
      <w:pPr>
        <w:pStyle w:val="NormalWeb"/>
        <w:numPr>
          <w:ilvl w:val="0"/>
          <w:numId w:val="1"/>
        </w:numPr>
      </w:pPr>
      <w:r>
        <w:t xml:space="preserve">Cindy Fass. </w:t>
      </w:r>
    </w:p>
    <w:p w14:paraId="4EB97FE4" w14:textId="69D48AB7" w:rsidR="00477DE0" w:rsidRDefault="00477DE0" w:rsidP="00477DE0">
      <w:pPr>
        <w:pStyle w:val="NormalWeb"/>
        <w:numPr>
          <w:ilvl w:val="0"/>
          <w:numId w:val="1"/>
        </w:numPr>
      </w:pPr>
      <w:r>
        <w:t xml:space="preserve">Emily Av… </w:t>
      </w:r>
    </w:p>
    <w:p w14:paraId="3D6C1C34" w14:textId="64045C52" w:rsidR="00477DE0" w:rsidRDefault="00477DE0" w:rsidP="00477DE0">
      <w:pPr>
        <w:pStyle w:val="NormalWeb"/>
        <w:numPr>
          <w:ilvl w:val="0"/>
          <w:numId w:val="1"/>
        </w:numPr>
      </w:pPr>
      <w:r>
        <w:t xml:space="preserve">Ginny Prince (she/her) </w:t>
      </w:r>
    </w:p>
    <w:p w14:paraId="7782D094" w14:textId="211F4D75" w:rsidR="00477DE0" w:rsidRDefault="00477DE0" w:rsidP="00477DE0">
      <w:pPr>
        <w:pStyle w:val="NormalWeb"/>
        <w:numPr>
          <w:ilvl w:val="0"/>
          <w:numId w:val="1"/>
        </w:numPr>
      </w:pPr>
      <w:r>
        <w:t xml:space="preserve">Jeff Buckwalter </w:t>
      </w:r>
    </w:p>
    <w:p w14:paraId="7088A7DD" w14:textId="779D96AE" w:rsidR="00477DE0" w:rsidRDefault="00477DE0" w:rsidP="00477DE0">
      <w:pPr>
        <w:pStyle w:val="NormalWeb"/>
        <w:numPr>
          <w:ilvl w:val="0"/>
          <w:numId w:val="1"/>
        </w:numPr>
      </w:pPr>
      <w:r>
        <w:t xml:space="preserve">JENNY JARDER-PAL… </w:t>
      </w:r>
    </w:p>
    <w:p w14:paraId="459CAAEB" w14:textId="62A4FF19" w:rsidR="00477DE0" w:rsidRDefault="00477DE0" w:rsidP="00477DE0">
      <w:pPr>
        <w:pStyle w:val="NormalWeb"/>
        <w:numPr>
          <w:ilvl w:val="0"/>
          <w:numId w:val="1"/>
        </w:numPr>
      </w:pPr>
      <w:r>
        <w:t xml:space="preserve">Karen Paparella </w:t>
      </w:r>
    </w:p>
    <w:p w14:paraId="2655C6EC" w14:textId="2989E0C6" w:rsidR="00477DE0" w:rsidRDefault="00477DE0" w:rsidP="00477DE0">
      <w:pPr>
        <w:pStyle w:val="NormalWeb"/>
        <w:numPr>
          <w:ilvl w:val="0"/>
          <w:numId w:val="1"/>
        </w:numPr>
      </w:pPr>
      <w:r>
        <w:t xml:space="preserve">Kathryn Whitnack </w:t>
      </w:r>
    </w:p>
    <w:p w14:paraId="43BD2580" w14:textId="7EED5C58" w:rsidR="00477DE0" w:rsidRDefault="00477DE0" w:rsidP="00477DE0">
      <w:pPr>
        <w:pStyle w:val="NormalWeb"/>
        <w:numPr>
          <w:ilvl w:val="0"/>
          <w:numId w:val="1"/>
        </w:numPr>
      </w:pPr>
      <w:r>
        <w:t xml:space="preserve">Laura Heberle </w:t>
      </w:r>
    </w:p>
    <w:p w14:paraId="4A546A34" w14:textId="185B7C81" w:rsidR="00477DE0" w:rsidRDefault="00477DE0" w:rsidP="00477DE0">
      <w:pPr>
        <w:pStyle w:val="NormalWeb"/>
        <w:numPr>
          <w:ilvl w:val="0"/>
          <w:numId w:val="1"/>
        </w:numPr>
      </w:pPr>
      <w:r>
        <w:t xml:space="preserve">MARGRIET RENSCH </w:t>
      </w:r>
    </w:p>
    <w:p w14:paraId="237B2A67" w14:textId="4E729C0D" w:rsidR="00477DE0" w:rsidRDefault="00477DE0" w:rsidP="00477DE0">
      <w:pPr>
        <w:pStyle w:val="NormalWeb"/>
        <w:numPr>
          <w:ilvl w:val="0"/>
          <w:numId w:val="1"/>
        </w:numPr>
      </w:pPr>
      <w:r>
        <w:t xml:space="preserve">Marysol </w:t>
      </w:r>
    </w:p>
    <w:p w14:paraId="47167F45" w14:textId="7B6D242F" w:rsidR="00477DE0" w:rsidRDefault="00477DE0" w:rsidP="00477DE0">
      <w:pPr>
        <w:pStyle w:val="NormalWeb"/>
        <w:numPr>
          <w:ilvl w:val="0"/>
          <w:numId w:val="1"/>
        </w:numPr>
      </w:pPr>
      <w:r>
        <w:t xml:space="preserve">Mayuri Mehra </w:t>
      </w:r>
    </w:p>
    <w:p w14:paraId="451D4957" w14:textId="3C7E80D2" w:rsidR="00477DE0" w:rsidRDefault="00477DE0" w:rsidP="00477DE0">
      <w:pPr>
        <w:pStyle w:val="NormalWeb"/>
        <w:numPr>
          <w:ilvl w:val="0"/>
          <w:numId w:val="1"/>
        </w:numPr>
      </w:pPr>
      <w:r>
        <w:t xml:space="preserve">Michaelas iPhone </w:t>
      </w:r>
    </w:p>
    <w:p w14:paraId="0F936F31" w14:textId="116773C1" w:rsidR="00477DE0" w:rsidRDefault="00477DE0" w:rsidP="00477DE0">
      <w:pPr>
        <w:pStyle w:val="NormalWeb"/>
        <w:numPr>
          <w:ilvl w:val="0"/>
          <w:numId w:val="1"/>
        </w:numPr>
      </w:pPr>
      <w:r>
        <w:t xml:space="preserve">Mierra Haroldson </w:t>
      </w:r>
    </w:p>
    <w:p w14:paraId="261D6373" w14:textId="4C926F21" w:rsidR="00477DE0" w:rsidRDefault="00477DE0" w:rsidP="00477DE0">
      <w:pPr>
        <w:pStyle w:val="NormalWeb"/>
        <w:numPr>
          <w:ilvl w:val="0"/>
          <w:numId w:val="1"/>
        </w:numPr>
      </w:pPr>
      <w:r>
        <w:t xml:space="preserve">Monica Wegner (She… </w:t>
      </w:r>
    </w:p>
    <w:p w14:paraId="507CF28A" w14:textId="3009A9F0" w:rsidR="00477DE0" w:rsidRDefault="00477DE0" w:rsidP="00477DE0">
      <w:pPr>
        <w:pStyle w:val="NormalWeb"/>
        <w:numPr>
          <w:ilvl w:val="0"/>
          <w:numId w:val="1"/>
        </w:numPr>
      </w:pPr>
      <w:r>
        <w:t xml:space="preserve">Nikhil Dadlani </w:t>
      </w:r>
    </w:p>
    <w:p w14:paraId="64718813" w14:textId="7A8AFABC" w:rsidR="00477DE0" w:rsidRDefault="00477DE0" w:rsidP="00477DE0">
      <w:pPr>
        <w:pStyle w:val="NormalWeb"/>
        <w:numPr>
          <w:ilvl w:val="0"/>
          <w:numId w:val="1"/>
        </w:numPr>
      </w:pPr>
      <w:r>
        <w:t xml:space="preserve">Rochelle (she/her) &amp;… </w:t>
      </w:r>
    </w:p>
    <w:p w14:paraId="727E28FA" w14:textId="0D6A36A5" w:rsidR="00477DE0" w:rsidRDefault="00477DE0" w:rsidP="00477DE0">
      <w:pPr>
        <w:pStyle w:val="NormalWeb"/>
        <w:numPr>
          <w:ilvl w:val="0"/>
          <w:numId w:val="1"/>
        </w:numPr>
      </w:pPr>
      <w:r>
        <w:t xml:space="preserve">Sagar Gupta </w:t>
      </w:r>
    </w:p>
    <w:p w14:paraId="6CF6E41F" w14:textId="3163EDF3" w:rsidR="00477DE0" w:rsidRDefault="00477DE0" w:rsidP="00477DE0">
      <w:pPr>
        <w:pStyle w:val="NormalWeb"/>
        <w:numPr>
          <w:ilvl w:val="0"/>
          <w:numId w:val="1"/>
        </w:numPr>
      </w:pPr>
      <w:proofErr w:type="spellStart"/>
      <w:r>
        <w:t>samantha.dix</w:t>
      </w:r>
      <w:proofErr w:type="spellEnd"/>
      <w:r>
        <w:t xml:space="preserve"> </w:t>
      </w:r>
    </w:p>
    <w:p w14:paraId="569A6947" w14:textId="4326C9AF" w:rsidR="00477DE0" w:rsidRDefault="00477DE0" w:rsidP="00477DE0">
      <w:pPr>
        <w:pStyle w:val="NormalWeb"/>
        <w:numPr>
          <w:ilvl w:val="0"/>
          <w:numId w:val="1"/>
        </w:numPr>
      </w:pPr>
      <w:r>
        <w:t xml:space="preserve">Sara Hadsell </w:t>
      </w:r>
    </w:p>
    <w:p w14:paraId="7CC5B7E9" w14:textId="58DD1860" w:rsidR="00477DE0" w:rsidRDefault="00477DE0" w:rsidP="00477DE0">
      <w:pPr>
        <w:pStyle w:val="NormalWeb"/>
        <w:numPr>
          <w:ilvl w:val="0"/>
          <w:numId w:val="1"/>
        </w:numPr>
      </w:pPr>
      <w:r>
        <w:t xml:space="preserve">Sarah Doiron </w:t>
      </w:r>
    </w:p>
    <w:p w14:paraId="482D4DCB" w14:textId="3863D5EF" w:rsidR="00477DE0" w:rsidRDefault="00477DE0" w:rsidP="00477DE0">
      <w:pPr>
        <w:pStyle w:val="NormalWeb"/>
        <w:numPr>
          <w:ilvl w:val="0"/>
          <w:numId w:val="1"/>
        </w:numPr>
      </w:pPr>
      <w:r>
        <w:t xml:space="preserve">Sheela Gunn </w:t>
      </w:r>
    </w:p>
    <w:p w14:paraId="0D0E512C" w14:textId="52052E17" w:rsidR="00477DE0" w:rsidRDefault="00477DE0" w:rsidP="00477DE0">
      <w:pPr>
        <w:pStyle w:val="NormalWeb"/>
        <w:numPr>
          <w:ilvl w:val="0"/>
          <w:numId w:val="1"/>
        </w:numPr>
      </w:pPr>
      <w:r>
        <w:t xml:space="preserve">Sherry’s iPhone </w:t>
      </w:r>
    </w:p>
    <w:p w14:paraId="794CB217" w14:textId="65043CD9" w:rsidR="00477DE0" w:rsidRDefault="00477DE0" w:rsidP="00477DE0">
      <w:pPr>
        <w:pStyle w:val="NormalWeb"/>
        <w:numPr>
          <w:ilvl w:val="0"/>
          <w:numId w:val="1"/>
        </w:numPr>
      </w:pPr>
      <w:proofErr w:type="spellStart"/>
      <w:r>
        <w:t>Simreen</w:t>
      </w:r>
      <w:proofErr w:type="spellEnd"/>
      <w:r>
        <w:t xml:space="preserve"> Virk </w:t>
      </w:r>
    </w:p>
    <w:p w14:paraId="0E590389" w14:textId="6D7BD463" w:rsidR="00477DE0" w:rsidRDefault="00477DE0" w:rsidP="00477DE0">
      <w:pPr>
        <w:pStyle w:val="NormalWeb"/>
        <w:numPr>
          <w:ilvl w:val="0"/>
          <w:numId w:val="1"/>
        </w:numPr>
      </w:pPr>
      <w:r>
        <w:t xml:space="preserve">Stefanie Chappelle </w:t>
      </w:r>
    </w:p>
    <w:p w14:paraId="07E956E5" w14:textId="3AD5B8B1" w:rsidR="00477DE0" w:rsidRDefault="00477DE0" w:rsidP="00477DE0">
      <w:pPr>
        <w:pStyle w:val="NormalWeb"/>
        <w:numPr>
          <w:ilvl w:val="0"/>
          <w:numId w:val="1"/>
        </w:numPr>
      </w:pPr>
      <w:r>
        <w:t xml:space="preserve">Steven Sanith </w:t>
      </w:r>
    </w:p>
    <w:p w14:paraId="1DB7448B" w14:textId="1A0D660B" w:rsidR="00477DE0" w:rsidRDefault="00477DE0" w:rsidP="00477DE0">
      <w:pPr>
        <w:pStyle w:val="NormalWeb"/>
        <w:numPr>
          <w:ilvl w:val="0"/>
          <w:numId w:val="1"/>
        </w:numPr>
      </w:pPr>
      <w:r>
        <w:t xml:space="preserve">Taryn Morris </w:t>
      </w:r>
    </w:p>
    <w:p w14:paraId="1ACD4890" w14:textId="051E8760" w:rsidR="00477DE0" w:rsidRDefault="00477DE0" w:rsidP="00477DE0">
      <w:pPr>
        <w:pStyle w:val="NormalWeb"/>
        <w:numPr>
          <w:ilvl w:val="0"/>
          <w:numId w:val="1"/>
        </w:numPr>
      </w:pPr>
      <w:r>
        <w:t xml:space="preserve">Veronica Ferdin TVI </w:t>
      </w:r>
    </w:p>
    <w:p w14:paraId="50657B67" w14:textId="18FBB6CA" w:rsidR="00477DE0" w:rsidRDefault="00477DE0" w:rsidP="00477DE0">
      <w:pPr>
        <w:pStyle w:val="NormalWeb"/>
        <w:numPr>
          <w:ilvl w:val="0"/>
          <w:numId w:val="1"/>
        </w:numPr>
      </w:pPr>
      <w:proofErr w:type="spellStart"/>
      <w:r>
        <w:t>Xhorxhia</w:t>
      </w:r>
      <w:proofErr w:type="spellEnd"/>
      <w:r>
        <w:t xml:space="preserve"> </w:t>
      </w:r>
      <w:proofErr w:type="spellStart"/>
      <w:r>
        <w:t>Xhangoli</w:t>
      </w:r>
      <w:proofErr w:type="spellEnd"/>
      <w:r>
        <w:t xml:space="preserve"> </w:t>
      </w:r>
    </w:p>
    <w:p w14:paraId="603BF602" w14:textId="3A1388C5" w:rsidR="00477DE0" w:rsidRDefault="00477DE0" w:rsidP="00477DE0">
      <w:pPr>
        <w:pStyle w:val="NormalWeb"/>
        <w:numPr>
          <w:ilvl w:val="0"/>
          <w:numId w:val="1"/>
        </w:numPr>
      </w:pPr>
      <w:r>
        <w:t xml:space="preserve">(3 unnamed participants) </w:t>
      </w:r>
    </w:p>
    <w:p w14:paraId="4FDC3DF0" w14:textId="283EEC45" w:rsidR="00477DE0" w:rsidRPr="00477DE0" w:rsidRDefault="00477DE0" w:rsidP="00477DE0">
      <w:pPr>
        <w:numPr>
          <w:ilvl w:val="0"/>
          <w:numId w:val="1"/>
        </w:numPr>
      </w:pPr>
    </w:p>
    <w:p w14:paraId="4F40EE90" w14:textId="77777777" w:rsidR="00477DE0" w:rsidRPr="00477DE0" w:rsidRDefault="00477DE0" w:rsidP="00477DE0">
      <w:r w:rsidRPr="00477DE0">
        <w:t>Reports</w:t>
      </w:r>
    </w:p>
    <w:p w14:paraId="090CE401" w14:textId="35803C49" w:rsidR="00477DE0" w:rsidRPr="00477DE0" w:rsidRDefault="00477DE0" w:rsidP="00477DE0">
      <w:pPr>
        <w:numPr>
          <w:ilvl w:val="0"/>
          <w:numId w:val="2"/>
        </w:numPr>
      </w:pPr>
      <w:r w:rsidRPr="00477DE0">
        <w:lastRenderedPageBreak/>
        <w:t xml:space="preserve">Secretary’s Report – The </w:t>
      </w:r>
      <w:r>
        <w:t>September</w:t>
      </w:r>
      <w:r w:rsidRPr="00477DE0">
        <w:t xml:space="preserve"> meeting minutes completed by </w:t>
      </w:r>
      <w:r>
        <w:t>Sagar Gupta</w:t>
      </w:r>
      <w:r w:rsidRPr="00477DE0">
        <w:t xml:space="preserve"> were approved.</w:t>
      </w:r>
    </w:p>
    <w:p w14:paraId="4E93BE19" w14:textId="6D275542" w:rsidR="00477DE0" w:rsidRPr="00477DE0" w:rsidRDefault="00477DE0" w:rsidP="00477DE0">
      <w:pPr>
        <w:numPr>
          <w:ilvl w:val="0"/>
          <w:numId w:val="3"/>
        </w:numPr>
      </w:pPr>
      <w:r w:rsidRPr="00477DE0">
        <w:t>Treasurer’s Report – The current balance is $10</w:t>
      </w:r>
      <w:r>
        <w:t>47</w:t>
      </w:r>
      <w:r w:rsidRPr="00477DE0">
        <w:t>.91</w:t>
      </w:r>
    </w:p>
    <w:p w14:paraId="14F0A6B7" w14:textId="77777777" w:rsidR="00477DE0" w:rsidRPr="00477DE0" w:rsidRDefault="00477DE0" w:rsidP="00477DE0">
      <w:pPr>
        <w:numPr>
          <w:ilvl w:val="0"/>
          <w:numId w:val="3"/>
        </w:numPr>
      </w:pPr>
      <w:r w:rsidRPr="00477DE0">
        <w:t>Dues and donations can be paid/made utilizing the following information:</w:t>
      </w:r>
    </w:p>
    <w:p w14:paraId="6F3887F4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If using PayPal, Venmo, or Zelle: Sara Hadsell, 510-387-0766,</w:t>
      </w:r>
    </w:p>
    <w:p w14:paraId="66C494CC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If using PayPal, select that you are paying a friend, rather than purchasing an item. This will avoid </w:t>
      </w:r>
    </w:p>
    <w:p w14:paraId="1E8D4B60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undesired fees. This option may only be available when utilizing PayPal on the computer.</w:t>
      </w:r>
    </w:p>
    <w:p w14:paraId="2D915F9E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The address for sending checks is: Sara Hadsell, 585 9th St., Oakland, CA 94607</w:t>
      </w:r>
    </w:p>
    <w:p w14:paraId="3D0DFDA6" w14:textId="77777777" w:rsidR="00477DE0" w:rsidRPr="00477DE0" w:rsidRDefault="00477DE0" w:rsidP="00477DE0">
      <w:pPr>
        <w:numPr>
          <w:ilvl w:val="1"/>
          <w:numId w:val="3"/>
        </w:numPr>
      </w:pPr>
      <w:r w:rsidRPr="00477DE0">
        <w:t>Dues are $10 and paid annually beginning in January.</w:t>
      </w:r>
    </w:p>
    <w:p w14:paraId="5CC8AD8F" w14:textId="77777777" w:rsidR="00477DE0" w:rsidRPr="00477DE0" w:rsidRDefault="00477DE0" w:rsidP="00477DE0">
      <w:r w:rsidRPr="00477DE0">
        <w:br/>
      </w:r>
    </w:p>
    <w:p w14:paraId="19B72224" w14:textId="77777777" w:rsidR="00477DE0" w:rsidRPr="00477DE0" w:rsidRDefault="00477DE0" w:rsidP="00477DE0">
      <w:pPr>
        <w:numPr>
          <w:ilvl w:val="0"/>
          <w:numId w:val="4"/>
        </w:numPr>
      </w:pPr>
      <w:r w:rsidRPr="00477DE0">
        <w:t>Legislative &amp; Advocacy Report – Christina Daniels</w:t>
      </w:r>
    </w:p>
    <w:p w14:paraId="637BDF81" w14:textId="33F336DB" w:rsidR="00477DE0" w:rsidRDefault="00C57539" w:rsidP="004151A7">
      <w:pPr>
        <w:numPr>
          <w:ilvl w:val="1"/>
          <w:numId w:val="4"/>
        </w:numPr>
      </w:pPr>
      <w:r>
        <w:t>Medical device non-visual accessibility act, making medical devices such as glucose monitors accessible</w:t>
      </w:r>
    </w:p>
    <w:p w14:paraId="65E2B479" w14:textId="5FCCCE3C" w:rsidR="00C57539" w:rsidRDefault="00C57539" w:rsidP="004151A7">
      <w:pPr>
        <w:numPr>
          <w:ilvl w:val="1"/>
          <w:numId w:val="4"/>
        </w:numPr>
      </w:pPr>
      <w:r>
        <w:t>Blind Americans return to work act, for SSI recipients to not lose benefits after making a dollar over the limit, improving the benefit cliff for people who rely on SSI payments</w:t>
      </w:r>
    </w:p>
    <w:p w14:paraId="4D861C06" w14:textId="30D93DF6" w:rsidR="00C57539" w:rsidRDefault="00C57539" w:rsidP="004151A7">
      <w:pPr>
        <w:numPr>
          <w:ilvl w:val="1"/>
          <w:numId w:val="4"/>
        </w:numPr>
      </w:pPr>
      <w:r>
        <w:t>Accessible Technology Affordability Act, providing refundable tax credits to blind people for the high cost of accessible technology</w:t>
      </w:r>
    </w:p>
    <w:p w14:paraId="223A5333" w14:textId="0B3401AC" w:rsidR="00477DE0" w:rsidRPr="00477DE0" w:rsidRDefault="00C57539" w:rsidP="00477DE0">
      <w:pPr>
        <w:numPr>
          <w:ilvl w:val="1"/>
          <w:numId w:val="4"/>
        </w:numPr>
      </w:pPr>
      <w:r>
        <w:t xml:space="preserve">The Department of Education is cancelling grants administered by rehab services to services like educators for braille; please contact </w:t>
      </w:r>
      <w:hyperlink r:id="rId5" w:history="1">
        <w:r w:rsidRPr="00C26D8A">
          <w:rPr>
            <w:rStyle w:val="Hyperlink"/>
          </w:rPr>
          <w:t>idea@ed.gov</w:t>
        </w:r>
      </w:hyperlink>
      <w:r>
        <w:t xml:space="preserve"> and </w:t>
      </w:r>
      <w:hyperlink r:id="rId6" w:history="1">
        <w:r w:rsidR="00722BF8" w:rsidRPr="00C26D8A">
          <w:rPr>
            <w:rStyle w:val="Hyperlink"/>
          </w:rPr>
          <w:t>linda.mcmahon@ed.gov</w:t>
        </w:r>
      </w:hyperlink>
      <w:r w:rsidR="00722BF8">
        <w:t xml:space="preserve"> </w:t>
      </w:r>
      <w:r w:rsidR="00477DE0" w:rsidRPr="00477DE0">
        <w:br/>
      </w:r>
    </w:p>
    <w:p w14:paraId="32967E41" w14:textId="1DDBAF51" w:rsidR="00477DE0" w:rsidRPr="00477DE0" w:rsidRDefault="00477DE0" w:rsidP="00477DE0">
      <w:pPr>
        <w:numPr>
          <w:ilvl w:val="0"/>
          <w:numId w:val="5"/>
        </w:numPr>
      </w:pPr>
      <w:r w:rsidRPr="00477DE0">
        <w:t xml:space="preserve">Presidential Release Recap – </w:t>
      </w:r>
      <w:r w:rsidR="004151A7">
        <w:t>Bobbi Pompey</w:t>
      </w:r>
    </w:p>
    <w:p w14:paraId="4BD8CAC7" w14:textId="31CF0EBA" w:rsidR="00477DE0" w:rsidRDefault="00096B4B" w:rsidP="00096B4B">
      <w:pPr>
        <w:numPr>
          <w:ilvl w:val="1"/>
          <w:numId w:val="5"/>
        </w:numPr>
      </w:pPr>
      <w:r>
        <w:t>The Coast to Coast challenge is a virtual walkathon  where you can register for free at nfb.org/movers  and have people donate based on the distance participants walked or ran.</w:t>
      </w:r>
    </w:p>
    <w:p w14:paraId="6C37E3FE" w14:textId="4CADDC3A" w:rsidR="00096B4B" w:rsidRDefault="00096B4B" w:rsidP="00096B4B">
      <w:pPr>
        <w:numPr>
          <w:ilvl w:val="1"/>
          <w:numId w:val="5"/>
        </w:numPr>
      </w:pPr>
      <w:r>
        <w:lastRenderedPageBreak/>
        <w:t>There was an emphasis on the medical device bill mentioned in the legislative report.</w:t>
      </w:r>
    </w:p>
    <w:p w14:paraId="58895906" w14:textId="520F5878" w:rsidR="00096B4B" w:rsidRPr="00477DE0" w:rsidRDefault="00096B4B" w:rsidP="00096B4B">
      <w:pPr>
        <w:numPr>
          <w:ilvl w:val="1"/>
          <w:numId w:val="5"/>
        </w:numPr>
      </w:pPr>
      <w:r>
        <w:t>The president concluded with remarks about the government shut down.</w:t>
      </w:r>
    </w:p>
    <w:p w14:paraId="489FE87C" w14:textId="77777777" w:rsidR="004151A7" w:rsidRDefault="004151A7" w:rsidP="00477DE0"/>
    <w:p w14:paraId="56E81E17" w14:textId="69B46552" w:rsidR="00477DE0" w:rsidRPr="00477DE0" w:rsidRDefault="00477DE0" w:rsidP="00477DE0">
      <w:r w:rsidRPr="00477DE0">
        <w:t>Chapter Business</w:t>
      </w:r>
    </w:p>
    <w:p w14:paraId="21D7447B" w14:textId="77777777" w:rsidR="00477DE0" w:rsidRPr="00477DE0" w:rsidRDefault="00477DE0" w:rsidP="00477DE0">
      <w:pPr>
        <w:numPr>
          <w:ilvl w:val="0"/>
          <w:numId w:val="6"/>
        </w:numPr>
      </w:pPr>
      <w:r w:rsidRPr="00477DE0">
        <w:t>Outreach &amp; Education Committee Recap and Announcements</w:t>
      </w:r>
    </w:p>
    <w:p w14:paraId="36C3AD8E" w14:textId="700D2FE8" w:rsidR="00477DE0" w:rsidRDefault="00722BF8" w:rsidP="00477DE0">
      <w:pPr>
        <w:numPr>
          <w:ilvl w:val="1"/>
          <w:numId w:val="6"/>
        </w:numPr>
      </w:pPr>
      <w:r>
        <w:t>Sat Oct 18 social at Rosamunde Sausage Grill followed by Improv comedy show at End Game in San Francisco</w:t>
      </w:r>
    </w:p>
    <w:p w14:paraId="1B82CEBE" w14:textId="0D10D475" w:rsidR="00722BF8" w:rsidRDefault="00722BF8" w:rsidP="00722BF8">
      <w:pPr>
        <w:numPr>
          <w:ilvl w:val="1"/>
          <w:numId w:val="6"/>
        </w:numPr>
      </w:pPr>
      <w:r>
        <w:t>3</w:t>
      </w:r>
      <w:r w:rsidRPr="00722BF8">
        <w:rPr>
          <w:vertAlign w:val="superscript"/>
        </w:rPr>
        <w:t>rd</w:t>
      </w:r>
      <w:r>
        <w:t xml:space="preserve"> Tuesday of each month Outreach committee meeting followed by a social call around Halloween</w:t>
      </w:r>
    </w:p>
    <w:p w14:paraId="4FC3AE29" w14:textId="25B5C4CD" w:rsidR="00722BF8" w:rsidRDefault="00722BF8" w:rsidP="00722BF8">
      <w:pPr>
        <w:numPr>
          <w:ilvl w:val="1"/>
          <w:numId w:val="6"/>
        </w:numPr>
      </w:pPr>
      <w:r>
        <w:t>Friendsgiving planning every Monday at 5pm over Zoom partnered with the East Bay Center for the Blind and CCB. Date is Saturday November 22</w:t>
      </w:r>
      <w:r w:rsidRPr="00722BF8">
        <w:rPr>
          <w:vertAlign w:val="superscript"/>
        </w:rPr>
        <w:t>nd</w:t>
      </w:r>
      <w:r>
        <w:t xml:space="preserve"> from 1 to 6pm.</w:t>
      </w:r>
    </w:p>
    <w:p w14:paraId="1D4BF4A3" w14:textId="008F7772" w:rsidR="00477DE0" w:rsidRPr="00477DE0" w:rsidRDefault="00722BF8" w:rsidP="00477DE0">
      <w:pPr>
        <w:numPr>
          <w:ilvl w:val="1"/>
          <w:numId w:val="6"/>
        </w:numPr>
      </w:pPr>
      <w:r>
        <w:t xml:space="preserve">Laura created a motion for the chapter to contribute $150 towards food for Friendsgiving, </w:t>
      </w:r>
      <w:r w:rsidR="00300ED3">
        <w:t>Due to a discussion between the chapter about where the money is going towards and how the other groups will be contributing, we decided to postpone the vote for the November chapter meeting.</w:t>
      </w:r>
      <w:r w:rsidR="00477DE0" w:rsidRPr="00477DE0">
        <w:br/>
      </w:r>
    </w:p>
    <w:p w14:paraId="05F4DCBF" w14:textId="19003D5D" w:rsidR="00477DE0" w:rsidRPr="00477DE0" w:rsidRDefault="00477DE0" w:rsidP="00477DE0">
      <w:pPr>
        <w:numPr>
          <w:ilvl w:val="0"/>
          <w:numId w:val="7"/>
        </w:numPr>
      </w:pPr>
      <w:r w:rsidRPr="00477DE0">
        <w:t>Discussion</w:t>
      </w:r>
      <w:r w:rsidR="004151A7">
        <w:t xml:space="preserve"> with SFSU Student led by Adam</w:t>
      </w:r>
      <w:r w:rsidR="00722BF8">
        <w:t xml:space="preserve"> Graves</w:t>
      </w:r>
    </w:p>
    <w:p w14:paraId="4E9A27A6" w14:textId="6BE83130" w:rsidR="00477DE0" w:rsidRPr="00477DE0" w:rsidRDefault="004151A7" w:rsidP="004151A7">
      <w:pPr>
        <w:numPr>
          <w:ilvl w:val="1"/>
          <w:numId w:val="7"/>
        </w:numPr>
      </w:pPr>
      <w:r>
        <w:t xml:space="preserve">We discussed topics such as </w:t>
      </w:r>
      <w:r w:rsidR="00300ED3">
        <w:t>NFB membership, what brought people to the NFB, and advantages of joining.</w:t>
      </w:r>
    </w:p>
    <w:p w14:paraId="0AEFEDD7" w14:textId="77777777" w:rsidR="00477DE0" w:rsidRPr="00477DE0" w:rsidRDefault="00477DE0" w:rsidP="00477DE0">
      <w:pPr>
        <w:numPr>
          <w:ilvl w:val="0"/>
          <w:numId w:val="7"/>
        </w:numPr>
      </w:pPr>
      <w:r w:rsidRPr="00477DE0">
        <w:t>Bell Ringers &amp; Birthdays</w:t>
      </w:r>
    </w:p>
    <w:p w14:paraId="3183FF1D" w14:textId="77777777" w:rsidR="00477DE0" w:rsidRPr="00477DE0" w:rsidRDefault="00477DE0" w:rsidP="00477DE0">
      <w:pPr>
        <w:numPr>
          <w:ilvl w:val="0"/>
          <w:numId w:val="7"/>
        </w:numPr>
      </w:pPr>
      <w:r w:rsidRPr="00477DE0">
        <w:t>Adjournment</w:t>
      </w:r>
    </w:p>
    <w:p w14:paraId="5AD915CC" w14:textId="77777777" w:rsidR="0030026B" w:rsidRDefault="0030026B"/>
    <w:sectPr w:rsidR="0030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2E79"/>
    <w:multiLevelType w:val="multilevel"/>
    <w:tmpl w:val="07F8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D2D77"/>
    <w:multiLevelType w:val="multilevel"/>
    <w:tmpl w:val="AF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A3916"/>
    <w:multiLevelType w:val="multilevel"/>
    <w:tmpl w:val="7ED2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3400D"/>
    <w:multiLevelType w:val="multilevel"/>
    <w:tmpl w:val="C596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64F6B"/>
    <w:multiLevelType w:val="multilevel"/>
    <w:tmpl w:val="1FFE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07945"/>
    <w:multiLevelType w:val="multilevel"/>
    <w:tmpl w:val="1E3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E1594"/>
    <w:multiLevelType w:val="multilevel"/>
    <w:tmpl w:val="FF5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007859">
    <w:abstractNumId w:val="2"/>
  </w:num>
  <w:num w:numId="2" w16cid:durableId="153958554">
    <w:abstractNumId w:val="4"/>
  </w:num>
  <w:num w:numId="3" w16cid:durableId="349992149">
    <w:abstractNumId w:val="1"/>
  </w:num>
  <w:num w:numId="4" w16cid:durableId="341198963">
    <w:abstractNumId w:val="5"/>
  </w:num>
  <w:num w:numId="5" w16cid:durableId="134836006">
    <w:abstractNumId w:val="0"/>
  </w:num>
  <w:num w:numId="6" w16cid:durableId="1508406241">
    <w:abstractNumId w:val="3"/>
  </w:num>
  <w:num w:numId="7" w16cid:durableId="1433890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E0"/>
    <w:rsid w:val="00096B4B"/>
    <w:rsid w:val="0030026B"/>
    <w:rsid w:val="00300ED3"/>
    <w:rsid w:val="004151A7"/>
    <w:rsid w:val="00477DE0"/>
    <w:rsid w:val="0050470F"/>
    <w:rsid w:val="00722BF8"/>
    <w:rsid w:val="00C57539"/>
    <w:rsid w:val="00E0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4A9D"/>
  <w15:chartTrackingRefBased/>
  <w15:docId w15:val="{3B114CA6-2DB6-4490-828F-044321E5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D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D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D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D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D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D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D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D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D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D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D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D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D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7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a.mcmahon@ed.gov" TargetMode="External"/><Relationship Id="rId5" Type="http://schemas.openxmlformats.org/officeDocument/2006/relationships/hyperlink" Target="mailto:idea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Gupta</dc:creator>
  <cp:keywords/>
  <dc:description/>
  <cp:lastModifiedBy>Sagar Gupta</cp:lastModifiedBy>
  <cp:revision>2</cp:revision>
  <dcterms:created xsi:type="dcterms:W3CDTF">2025-11-11T20:15:00Z</dcterms:created>
  <dcterms:modified xsi:type="dcterms:W3CDTF">2025-11-12T01:23:00Z</dcterms:modified>
</cp:coreProperties>
</file>