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2" w:rsidRDefault="00A77422">
      <w:pPr>
        <w:rPr>
          <w:sz w:val="28"/>
          <w:szCs w:val="28"/>
        </w:rPr>
      </w:pPr>
      <w:r>
        <w:rPr>
          <w:sz w:val="28"/>
          <w:szCs w:val="28"/>
        </w:rPr>
        <w:t>Department for the Blind and Vision Impaired</w:t>
      </w:r>
    </w:p>
    <w:p w:rsidR="0072692F" w:rsidRDefault="00A77422">
      <w:pPr>
        <w:rPr>
          <w:sz w:val="28"/>
          <w:szCs w:val="28"/>
        </w:rPr>
      </w:pPr>
      <w:r>
        <w:rPr>
          <w:sz w:val="28"/>
          <w:szCs w:val="28"/>
        </w:rPr>
        <w:t>Public Hearing Announcement</w:t>
      </w:r>
    </w:p>
    <w:p w:rsidR="00A77422" w:rsidRDefault="00A77422">
      <w:pPr>
        <w:rPr>
          <w:sz w:val="28"/>
          <w:szCs w:val="28"/>
        </w:rPr>
      </w:pPr>
      <w:r>
        <w:rPr>
          <w:sz w:val="28"/>
          <w:szCs w:val="28"/>
        </w:rPr>
        <w:t>Pu</w:t>
      </w:r>
      <w:r w:rsidR="00467A02">
        <w:rPr>
          <w:sz w:val="28"/>
          <w:szCs w:val="28"/>
        </w:rPr>
        <w:t xml:space="preserve">rsuant to federal regulation 34 CFR 361.20 pertaining to public participation requirements in the Vocational Rehabilitation Program, the Department for the Blind and Vision Impaired </w:t>
      </w:r>
      <w:r w:rsidR="00A65F75">
        <w:rPr>
          <w:sz w:val="28"/>
          <w:szCs w:val="28"/>
        </w:rPr>
        <w:t xml:space="preserve">(DBVI) </w:t>
      </w:r>
      <w:r w:rsidR="00467A02">
        <w:rPr>
          <w:sz w:val="28"/>
          <w:szCs w:val="28"/>
        </w:rPr>
        <w:t>is conducting a formal public hearing to provide individuals with</w:t>
      </w:r>
      <w:r w:rsidR="00793615">
        <w:rPr>
          <w:sz w:val="28"/>
          <w:szCs w:val="28"/>
        </w:rPr>
        <w:t xml:space="preserve"> an</w:t>
      </w:r>
      <w:r w:rsidR="00467A02">
        <w:rPr>
          <w:sz w:val="28"/>
          <w:szCs w:val="28"/>
        </w:rPr>
        <w:t xml:space="preserve"> opportunity to comment on changes in the agency’s Order of Selection policies.  This change is specific to redefining the terms “significant disability” and “most significant disability” in order to</w:t>
      </w:r>
      <w:r w:rsidR="007D2191">
        <w:rPr>
          <w:sz w:val="28"/>
          <w:szCs w:val="28"/>
        </w:rPr>
        <w:t xml:space="preserve"> expand services to individuals who are blind, vision impaired, or deafblind with most significant disabilities so that in the event that the agency must close categories within the Order of Selection, individuals with most significant disabilities will be served first.  </w:t>
      </w:r>
    </w:p>
    <w:p w:rsidR="00793615" w:rsidRDefault="00793615">
      <w:pPr>
        <w:rPr>
          <w:sz w:val="28"/>
          <w:szCs w:val="28"/>
        </w:rPr>
      </w:pPr>
      <w:r>
        <w:rPr>
          <w:sz w:val="28"/>
          <w:szCs w:val="28"/>
        </w:rPr>
        <w:t xml:space="preserve">The text of the policy change and information in alternative formats is available upon request to Susan Davis Payne at </w:t>
      </w:r>
      <w:hyperlink r:id="rId7" w:history="1">
        <w:r w:rsidRPr="001D0E36">
          <w:rPr>
            <w:rStyle w:val="Hyperlink"/>
            <w:sz w:val="28"/>
            <w:szCs w:val="28"/>
          </w:rPr>
          <w:t>susan.payne@dbvi.virginia.gov</w:t>
        </w:r>
      </w:hyperlink>
      <w:r>
        <w:rPr>
          <w:sz w:val="28"/>
          <w:szCs w:val="28"/>
        </w:rPr>
        <w:t xml:space="preserve"> or by phone at 804-371-3140 or toll free at 1-800-622-2511.  Please request materials in alternative formats at least three days in advance.</w:t>
      </w:r>
    </w:p>
    <w:p w:rsidR="007D2191" w:rsidRPr="00793615" w:rsidRDefault="00A65F75">
      <w:pPr>
        <w:rPr>
          <w:sz w:val="28"/>
          <w:szCs w:val="28"/>
        </w:rPr>
      </w:pPr>
      <w:r>
        <w:rPr>
          <w:sz w:val="28"/>
          <w:szCs w:val="28"/>
        </w:rPr>
        <w:t>The formal public hearing will be conducted on August 26</w:t>
      </w:r>
      <w:r w:rsidRPr="00A65F75">
        <w:rPr>
          <w:sz w:val="28"/>
          <w:szCs w:val="28"/>
          <w:vertAlign w:val="superscript"/>
        </w:rPr>
        <w:t>th</w:t>
      </w:r>
      <w:r>
        <w:rPr>
          <w:sz w:val="28"/>
          <w:szCs w:val="28"/>
        </w:rPr>
        <w:t>, 2</w:t>
      </w:r>
      <w:r w:rsidR="00E32EC0">
        <w:rPr>
          <w:sz w:val="28"/>
          <w:szCs w:val="28"/>
        </w:rPr>
        <w:t xml:space="preserve">016 from </w:t>
      </w:r>
      <w:r>
        <w:rPr>
          <w:sz w:val="28"/>
          <w:szCs w:val="28"/>
        </w:rPr>
        <w:t>10:30</w:t>
      </w:r>
      <w:r w:rsidR="00793615">
        <w:rPr>
          <w:sz w:val="28"/>
          <w:szCs w:val="28"/>
        </w:rPr>
        <w:t xml:space="preserve"> am</w:t>
      </w:r>
      <w:r>
        <w:rPr>
          <w:sz w:val="28"/>
          <w:szCs w:val="28"/>
        </w:rPr>
        <w:t xml:space="preserve"> </w:t>
      </w:r>
      <w:r w:rsidRPr="00793615">
        <w:rPr>
          <w:sz w:val="28"/>
          <w:szCs w:val="28"/>
        </w:rPr>
        <w:t>until 11:30</w:t>
      </w:r>
      <w:r w:rsidR="00E32EC0" w:rsidRPr="00793615">
        <w:rPr>
          <w:sz w:val="28"/>
          <w:szCs w:val="28"/>
        </w:rPr>
        <w:t xml:space="preserve"> am using virtual meeting technol</w:t>
      </w:r>
      <w:r w:rsidR="00793615" w:rsidRPr="00793615">
        <w:rPr>
          <w:sz w:val="28"/>
          <w:szCs w:val="28"/>
        </w:rPr>
        <w:t>ogy.  Meeting sites include five DBVI</w:t>
      </w:r>
      <w:r w:rsidR="00E32EC0" w:rsidRPr="00793615">
        <w:rPr>
          <w:sz w:val="28"/>
          <w:szCs w:val="28"/>
        </w:rPr>
        <w:t xml:space="preserve"> regional </w:t>
      </w:r>
      <w:r w:rsidR="00793615" w:rsidRPr="00793615">
        <w:rPr>
          <w:sz w:val="28"/>
          <w:szCs w:val="28"/>
        </w:rPr>
        <w:t>offices and</w:t>
      </w:r>
      <w:r w:rsidR="00E32EC0" w:rsidRPr="00793615">
        <w:rPr>
          <w:sz w:val="28"/>
          <w:szCs w:val="28"/>
        </w:rPr>
        <w:t xml:space="preserve"> the DBVI Headquarters:</w:t>
      </w:r>
    </w:p>
    <w:p w:rsidR="00E32EC0" w:rsidRPr="00793615" w:rsidRDefault="00E32EC0" w:rsidP="00E32EC0">
      <w:pPr>
        <w:pStyle w:val="NoSpacing"/>
        <w:rPr>
          <w:sz w:val="28"/>
          <w:szCs w:val="28"/>
        </w:rPr>
      </w:pPr>
      <w:r w:rsidRPr="00793615">
        <w:rPr>
          <w:sz w:val="28"/>
          <w:szCs w:val="28"/>
        </w:rPr>
        <w:t>DBVI Headquarters</w:t>
      </w:r>
    </w:p>
    <w:p w:rsidR="00E32EC0" w:rsidRPr="00793615" w:rsidRDefault="00E32EC0" w:rsidP="00E32EC0">
      <w:pPr>
        <w:pStyle w:val="NoSpacing"/>
        <w:rPr>
          <w:sz w:val="28"/>
          <w:szCs w:val="28"/>
        </w:rPr>
      </w:pPr>
      <w:r w:rsidRPr="00793615">
        <w:rPr>
          <w:sz w:val="28"/>
          <w:szCs w:val="28"/>
        </w:rPr>
        <w:t>Conference Rooms 1 and 2</w:t>
      </w:r>
    </w:p>
    <w:p w:rsidR="00E32EC0" w:rsidRPr="00793615" w:rsidRDefault="00E32EC0" w:rsidP="00E32EC0">
      <w:pPr>
        <w:pStyle w:val="NoSpacing"/>
        <w:rPr>
          <w:sz w:val="28"/>
          <w:szCs w:val="28"/>
        </w:rPr>
      </w:pPr>
      <w:r w:rsidRPr="00793615">
        <w:rPr>
          <w:sz w:val="28"/>
          <w:szCs w:val="28"/>
        </w:rPr>
        <w:t>397 Azalea Avenue</w:t>
      </w:r>
    </w:p>
    <w:p w:rsidR="00E32EC0" w:rsidRPr="00793615" w:rsidRDefault="00E32EC0" w:rsidP="00E32EC0">
      <w:pPr>
        <w:pStyle w:val="NoSpacing"/>
        <w:rPr>
          <w:sz w:val="28"/>
          <w:szCs w:val="28"/>
        </w:rPr>
      </w:pPr>
      <w:r w:rsidRPr="00793615">
        <w:rPr>
          <w:sz w:val="28"/>
          <w:szCs w:val="28"/>
        </w:rPr>
        <w:t>Richmond, Virginia  23227</w:t>
      </w:r>
    </w:p>
    <w:p w:rsidR="00E32EC0" w:rsidRPr="00793615" w:rsidRDefault="00E32EC0" w:rsidP="00E32EC0">
      <w:pPr>
        <w:pStyle w:val="NoSpacing"/>
        <w:rPr>
          <w:sz w:val="28"/>
          <w:szCs w:val="28"/>
        </w:rPr>
      </w:pPr>
    </w:p>
    <w:p w:rsidR="00E32EC0" w:rsidRPr="00793615" w:rsidRDefault="00E32EC0" w:rsidP="00E32EC0">
      <w:pPr>
        <w:pStyle w:val="NoSpacing"/>
        <w:rPr>
          <w:sz w:val="28"/>
          <w:szCs w:val="28"/>
        </w:rPr>
      </w:pPr>
      <w:r w:rsidRPr="00793615">
        <w:rPr>
          <w:sz w:val="28"/>
          <w:szCs w:val="28"/>
        </w:rPr>
        <w:t>DBVI Bristol Regional Office</w:t>
      </w:r>
    </w:p>
    <w:p w:rsidR="00E32EC0" w:rsidRPr="00793615" w:rsidRDefault="00E32EC0" w:rsidP="00E32EC0">
      <w:pPr>
        <w:pStyle w:val="NoSpacing"/>
        <w:rPr>
          <w:sz w:val="28"/>
          <w:szCs w:val="28"/>
        </w:rPr>
      </w:pPr>
      <w:r w:rsidRPr="00793615">
        <w:rPr>
          <w:sz w:val="28"/>
          <w:szCs w:val="28"/>
        </w:rPr>
        <w:t>111 Commonwealth Ave. Suite 200</w:t>
      </w:r>
      <w:r w:rsidRPr="00793615">
        <w:rPr>
          <w:sz w:val="28"/>
          <w:szCs w:val="28"/>
        </w:rPr>
        <w:br/>
        <w:t>Bristol, VA  24201</w:t>
      </w:r>
    </w:p>
    <w:p w:rsidR="00E32EC0" w:rsidRPr="00793615" w:rsidRDefault="00E32EC0" w:rsidP="00E32EC0">
      <w:pPr>
        <w:pStyle w:val="NoSpacing"/>
        <w:rPr>
          <w:sz w:val="28"/>
          <w:szCs w:val="28"/>
        </w:rPr>
      </w:pPr>
    </w:p>
    <w:p w:rsidR="00E32EC0" w:rsidRPr="00793615" w:rsidRDefault="00E32EC0" w:rsidP="00E32EC0">
      <w:pPr>
        <w:pStyle w:val="NoSpacing"/>
        <w:rPr>
          <w:sz w:val="28"/>
          <w:szCs w:val="28"/>
        </w:rPr>
      </w:pPr>
      <w:r w:rsidRPr="00793615">
        <w:rPr>
          <w:sz w:val="28"/>
          <w:szCs w:val="28"/>
        </w:rPr>
        <w:t>DBVI Fairfax Regional Office</w:t>
      </w:r>
    </w:p>
    <w:p w:rsidR="00E32EC0" w:rsidRPr="00793615" w:rsidRDefault="00E32EC0" w:rsidP="00E32EC0">
      <w:pPr>
        <w:pStyle w:val="NoSpacing"/>
        <w:rPr>
          <w:sz w:val="28"/>
          <w:szCs w:val="28"/>
        </w:rPr>
      </w:pPr>
      <w:r w:rsidRPr="00793615">
        <w:rPr>
          <w:sz w:val="28"/>
          <w:szCs w:val="28"/>
        </w:rPr>
        <w:t>11150 Fairfax Boulevard Suite 502</w:t>
      </w:r>
      <w:r w:rsidRPr="00793615">
        <w:rPr>
          <w:sz w:val="28"/>
          <w:szCs w:val="28"/>
        </w:rPr>
        <w:br/>
        <w:t>Fairfax, VA  22030</w:t>
      </w:r>
    </w:p>
    <w:p w:rsidR="00E32EC0" w:rsidRPr="00793615" w:rsidRDefault="00E32EC0" w:rsidP="00E32EC0">
      <w:pPr>
        <w:pStyle w:val="NoSpacing"/>
        <w:rPr>
          <w:sz w:val="28"/>
          <w:szCs w:val="28"/>
        </w:rPr>
      </w:pPr>
    </w:p>
    <w:p w:rsidR="00E32EC0" w:rsidRPr="00793615" w:rsidRDefault="00E32EC0" w:rsidP="00E32EC0">
      <w:pPr>
        <w:pStyle w:val="NoSpacing"/>
        <w:rPr>
          <w:sz w:val="28"/>
          <w:szCs w:val="28"/>
        </w:rPr>
      </w:pPr>
      <w:r w:rsidRPr="00793615">
        <w:rPr>
          <w:sz w:val="28"/>
          <w:szCs w:val="28"/>
        </w:rPr>
        <w:t>DBVI Norfolk Regional Office</w:t>
      </w:r>
    </w:p>
    <w:p w:rsidR="00E32EC0" w:rsidRPr="00793615" w:rsidRDefault="00E32EC0" w:rsidP="00E32EC0">
      <w:pPr>
        <w:pStyle w:val="NoSpacing"/>
        <w:rPr>
          <w:sz w:val="28"/>
          <w:szCs w:val="28"/>
        </w:rPr>
      </w:pPr>
      <w:r w:rsidRPr="00793615">
        <w:rPr>
          <w:sz w:val="28"/>
          <w:szCs w:val="28"/>
        </w:rPr>
        <w:lastRenderedPageBreak/>
        <w:t>6325 N. Center Drive, Ste. 131 Interstate Corporate Center, Bldg. #18</w:t>
      </w:r>
      <w:r w:rsidRPr="00793615">
        <w:rPr>
          <w:sz w:val="28"/>
          <w:szCs w:val="28"/>
        </w:rPr>
        <w:br/>
        <w:t>Norfolk, VA  23502</w:t>
      </w:r>
    </w:p>
    <w:p w:rsidR="00E32EC0" w:rsidRPr="00793615" w:rsidRDefault="00E32EC0" w:rsidP="00E32EC0">
      <w:pPr>
        <w:pStyle w:val="NoSpacing"/>
        <w:rPr>
          <w:sz w:val="28"/>
          <w:szCs w:val="28"/>
        </w:rPr>
      </w:pPr>
    </w:p>
    <w:p w:rsidR="00E32EC0" w:rsidRPr="00793615" w:rsidRDefault="00793615" w:rsidP="00E32EC0">
      <w:pPr>
        <w:pStyle w:val="NoSpacing"/>
        <w:rPr>
          <w:sz w:val="28"/>
          <w:szCs w:val="28"/>
        </w:rPr>
      </w:pPr>
      <w:r w:rsidRPr="00793615">
        <w:rPr>
          <w:sz w:val="28"/>
          <w:szCs w:val="28"/>
        </w:rPr>
        <w:t xml:space="preserve">DBVI Roanoke Regional meeting </w:t>
      </w:r>
      <w:r w:rsidR="00E32EC0" w:rsidRPr="00793615">
        <w:rPr>
          <w:sz w:val="28"/>
          <w:szCs w:val="28"/>
        </w:rPr>
        <w:t xml:space="preserve">will be conducted in the Department for Aging and Rehabilitative Services Christiansburg office </w:t>
      </w:r>
    </w:p>
    <w:p w:rsidR="00E32EC0" w:rsidRPr="00793615" w:rsidRDefault="00E32EC0" w:rsidP="00E32EC0">
      <w:pPr>
        <w:pStyle w:val="NoSpacing"/>
        <w:rPr>
          <w:rStyle w:val="xbe"/>
          <w:sz w:val="28"/>
          <w:szCs w:val="28"/>
          <w:lang w:val="en"/>
        </w:rPr>
      </w:pPr>
      <w:r w:rsidRPr="00793615">
        <w:rPr>
          <w:rStyle w:val="xbe"/>
          <w:sz w:val="28"/>
          <w:szCs w:val="28"/>
          <w:lang w:val="en"/>
        </w:rPr>
        <w:t>8 Radford Street</w:t>
      </w:r>
    </w:p>
    <w:p w:rsidR="00E32EC0" w:rsidRPr="00793615" w:rsidRDefault="00E32EC0" w:rsidP="00E32EC0">
      <w:pPr>
        <w:pStyle w:val="NoSpacing"/>
        <w:rPr>
          <w:rStyle w:val="xbe"/>
          <w:sz w:val="28"/>
          <w:szCs w:val="28"/>
          <w:lang w:val="en"/>
        </w:rPr>
      </w:pPr>
      <w:r w:rsidRPr="00793615">
        <w:rPr>
          <w:rStyle w:val="xbe"/>
          <w:sz w:val="28"/>
          <w:szCs w:val="28"/>
          <w:lang w:val="en"/>
        </w:rPr>
        <w:t>Christiansburg, VA 24073</w:t>
      </w:r>
    </w:p>
    <w:p w:rsidR="00793615" w:rsidRPr="00793615" w:rsidRDefault="00793615" w:rsidP="00E32EC0">
      <w:pPr>
        <w:pStyle w:val="NoSpacing"/>
        <w:rPr>
          <w:rStyle w:val="xbe"/>
          <w:sz w:val="28"/>
          <w:szCs w:val="28"/>
          <w:lang w:val="en"/>
        </w:rPr>
      </w:pPr>
      <w:bookmarkStart w:id="0" w:name="_GoBack"/>
      <w:bookmarkEnd w:id="0"/>
    </w:p>
    <w:p w:rsidR="00793615" w:rsidRPr="00793615" w:rsidRDefault="00793615" w:rsidP="00E32EC0">
      <w:pPr>
        <w:pStyle w:val="NoSpacing"/>
        <w:rPr>
          <w:rStyle w:val="xbe"/>
          <w:sz w:val="28"/>
          <w:szCs w:val="28"/>
          <w:lang w:val="en"/>
        </w:rPr>
      </w:pPr>
      <w:r w:rsidRPr="00793615">
        <w:rPr>
          <w:rStyle w:val="xbe"/>
          <w:sz w:val="28"/>
          <w:szCs w:val="28"/>
          <w:lang w:val="en"/>
        </w:rPr>
        <w:t>DBVI Staunton Regional Office</w:t>
      </w:r>
    </w:p>
    <w:p w:rsidR="00793615" w:rsidRPr="00793615" w:rsidRDefault="00793615" w:rsidP="00E32EC0">
      <w:pPr>
        <w:pStyle w:val="NoSpacing"/>
        <w:rPr>
          <w:sz w:val="28"/>
          <w:szCs w:val="28"/>
        </w:rPr>
      </w:pPr>
      <w:r w:rsidRPr="00793615">
        <w:rPr>
          <w:sz w:val="28"/>
          <w:szCs w:val="28"/>
        </w:rPr>
        <w:t>1076 Jefferson Highway </w:t>
      </w:r>
      <w:r w:rsidRPr="00793615">
        <w:rPr>
          <w:sz w:val="28"/>
          <w:szCs w:val="28"/>
        </w:rPr>
        <w:br/>
        <w:t>Staunton, VA  24401</w:t>
      </w:r>
    </w:p>
    <w:p w:rsidR="00E32EC0" w:rsidRPr="00793615" w:rsidRDefault="00E32EC0" w:rsidP="00E32EC0">
      <w:pPr>
        <w:pStyle w:val="NoSpacing"/>
        <w:rPr>
          <w:sz w:val="28"/>
          <w:szCs w:val="28"/>
        </w:rPr>
      </w:pPr>
    </w:p>
    <w:p w:rsidR="00793615" w:rsidRPr="00793615" w:rsidRDefault="00793615" w:rsidP="00E32EC0">
      <w:pPr>
        <w:pStyle w:val="NoSpacing"/>
        <w:rPr>
          <w:sz w:val="28"/>
          <w:szCs w:val="28"/>
        </w:rPr>
      </w:pPr>
      <w:r w:rsidRPr="00793615">
        <w:rPr>
          <w:sz w:val="28"/>
          <w:szCs w:val="28"/>
        </w:rPr>
        <w:t xml:space="preserve">Questions regarding the public hearing may be directed to Susan Davis Payne at </w:t>
      </w:r>
      <w:hyperlink r:id="rId8" w:history="1">
        <w:r w:rsidRPr="00793615">
          <w:rPr>
            <w:rStyle w:val="Hyperlink"/>
            <w:sz w:val="28"/>
            <w:szCs w:val="28"/>
          </w:rPr>
          <w:t>susan.payne@dbvi.virginia.gov</w:t>
        </w:r>
      </w:hyperlink>
      <w:r w:rsidRPr="00793615">
        <w:rPr>
          <w:sz w:val="28"/>
          <w:szCs w:val="28"/>
        </w:rPr>
        <w:t xml:space="preserve"> or by phone at</w:t>
      </w:r>
      <w:r w:rsidRPr="00793615">
        <w:rPr>
          <w:sz w:val="28"/>
          <w:szCs w:val="28"/>
        </w:rPr>
        <w:t xml:space="preserve"> 804-371-3140 or toll free at 1-800-622-2511</w:t>
      </w:r>
    </w:p>
    <w:p w:rsidR="007D2191" w:rsidRDefault="007D2191">
      <w:pPr>
        <w:rPr>
          <w:sz w:val="28"/>
          <w:szCs w:val="28"/>
        </w:rPr>
      </w:pPr>
    </w:p>
    <w:p w:rsidR="005531A4" w:rsidRPr="005531A4" w:rsidRDefault="005531A4">
      <w:pPr>
        <w:rPr>
          <w:sz w:val="28"/>
          <w:szCs w:val="28"/>
        </w:rPr>
      </w:pPr>
    </w:p>
    <w:sectPr w:rsidR="005531A4" w:rsidRPr="005531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15" w:rsidRDefault="00793615" w:rsidP="00793615">
      <w:pPr>
        <w:spacing w:after="0" w:line="240" w:lineRule="auto"/>
      </w:pPr>
      <w:r>
        <w:separator/>
      </w:r>
    </w:p>
  </w:endnote>
  <w:endnote w:type="continuationSeparator" w:id="0">
    <w:p w:rsidR="00793615" w:rsidRDefault="00793615" w:rsidP="0079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15" w:rsidRDefault="00793615" w:rsidP="00793615">
      <w:pPr>
        <w:spacing w:after="0" w:line="240" w:lineRule="auto"/>
      </w:pPr>
      <w:r>
        <w:separator/>
      </w:r>
    </w:p>
  </w:footnote>
  <w:footnote w:type="continuationSeparator" w:id="0">
    <w:p w:rsidR="00793615" w:rsidRDefault="00793615" w:rsidP="00793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15" w:rsidRDefault="00793615">
    <w:pPr>
      <w:pStyle w:val="Header"/>
    </w:pPr>
    <w:r>
      <w:t>8/4/2016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A4"/>
    <w:rsid w:val="00467A02"/>
    <w:rsid w:val="005531A4"/>
    <w:rsid w:val="0072692F"/>
    <w:rsid w:val="00793615"/>
    <w:rsid w:val="007D2191"/>
    <w:rsid w:val="00A65F75"/>
    <w:rsid w:val="00A77422"/>
    <w:rsid w:val="00E32EC0"/>
    <w:rsid w:val="00E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C0"/>
    <w:pPr>
      <w:spacing w:after="0" w:line="240" w:lineRule="auto"/>
    </w:pPr>
  </w:style>
  <w:style w:type="character" w:customStyle="1" w:styleId="xbe">
    <w:name w:val="_xbe"/>
    <w:basedOn w:val="DefaultParagraphFont"/>
    <w:rsid w:val="00E32EC0"/>
  </w:style>
  <w:style w:type="character" w:styleId="Hyperlink">
    <w:name w:val="Hyperlink"/>
    <w:basedOn w:val="DefaultParagraphFont"/>
    <w:uiPriority w:val="99"/>
    <w:unhideWhenUsed/>
    <w:rsid w:val="00793615"/>
    <w:rPr>
      <w:color w:val="0000FF" w:themeColor="hyperlink"/>
      <w:u w:val="single"/>
    </w:rPr>
  </w:style>
  <w:style w:type="paragraph" w:styleId="Header">
    <w:name w:val="header"/>
    <w:basedOn w:val="Normal"/>
    <w:link w:val="HeaderChar"/>
    <w:uiPriority w:val="99"/>
    <w:unhideWhenUsed/>
    <w:rsid w:val="0079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15"/>
  </w:style>
  <w:style w:type="paragraph" w:styleId="Footer">
    <w:name w:val="footer"/>
    <w:basedOn w:val="Normal"/>
    <w:link w:val="FooterChar"/>
    <w:uiPriority w:val="99"/>
    <w:unhideWhenUsed/>
    <w:rsid w:val="0079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C0"/>
    <w:pPr>
      <w:spacing w:after="0" w:line="240" w:lineRule="auto"/>
    </w:pPr>
  </w:style>
  <w:style w:type="character" w:customStyle="1" w:styleId="xbe">
    <w:name w:val="_xbe"/>
    <w:basedOn w:val="DefaultParagraphFont"/>
    <w:rsid w:val="00E32EC0"/>
  </w:style>
  <w:style w:type="character" w:styleId="Hyperlink">
    <w:name w:val="Hyperlink"/>
    <w:basedOn w:val="DefaultParagraphFont"/>
    <w:uiPriority w:val="99"/>
    <w:unhideWhenUsed/>
    <w:rsid w:val="00793615"/>
    <w:rPr>
      <w:color w:val="0000FF" w:themeColor="hyperlink"/>
      <w:u w:val="single"/>
    </w:rPr>
  </w:style>
  <w:style w:type="paragraph" w:styleId="Header">
    <w:name w:val="header"/>
    <w:basedOn w:val="Normal"/>
    <w:link w:val="HeaderChar"/>
    <w:uiPriority w:val="99"/>
    <w:unhideWhenUsed/>
    <w:rsid w:val="0079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15"/>
  </w:style>
  <w:style w:type="paragraph" w:styleId="Footer">
    <w:name w:val="footer"/>
    <w:basedOn w:val="Normal"/>
    <w:link w:val="FooterChar"/>
    <w:uiPriority w:val="99"/>
    <w:unhideWhenUsed/>
    <w:rsid w:val="0079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payne@dbvi.virginia.gov" TargetMode="External"/><Relationship Id="rId3" Type="http://schemas.openxmlformats.org/officeDocument/2006/relationships/settings" Target="settings.xml"/><Relationship Id="rId7" Type="http://schemas.openxmlformats.org/officeDocument/2006/relationships/hyperlink" Target="mailto:susan.payne@dbvi.virgini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dch63445</dc:creator>
  <cp:lastModifiedBy>dch63445</cp:lastModifiedBy>
  <cp:revision>1</cp:revision>
  <dcterms:created xsi:type="dcterms:W3CDTF">2016-08-04T16:41:00Z</dcterms:created>
  <dcterms:modified xsi:type="dcterms:W3CDTF">2016-08-04T20:27:00Z</dcterms:modified>
</cp:coreProperties>
</file>