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7.11 -->
  <w:body>
    <w:p w:rsidR="00A77B3E">
      <w:pPr>
        <w:rPr>
          <w:rStyle w:val="Defaultparagraphfont0"/>
        </w:rPr>
      </w:pPr>
      <w:r>
        <w:t>PWC Minutes 4-21-2020</w:t>
      </w:r>
    </w:p>
    <w:p>
      <w:r>
        <w:t xml:space="preserve">Our meeting began with a Presentation by Mark Ross and Kimberly Copenhaver,  and they discussed about the awareness of the Covid 19 Pandemic.  Next, President Soforenko spoke about how the NFB National Convention  for 2020 has gone virtual, he also spoke about the benefits of attending.  He also spoke about our Board Meeting being held on May 16, 2020 is also virtual.  Next,  the Prince William Chapter discussed donations to the national funds, and it was agreed that the Prince William Chapter will donate $25 for each of the funds bringing the total of $100.  Finally, we had an open forum where participants that joined our meeting were able to speak and introduce themselves to the chapter.     With no further business to discuss the meeting was adjourned at 8:05 P.M.  </w:t>
      </w:r>
    </w:p>
    <w:p/>
    <w:p>
      <w:r>
        <w:t>Respectfully submitted,</w:t>
      </w:r>
    </w:p>
    <w:p/>
    <w:p>
      <w:r>
        <w:t xml:space="preserve">Oscar Montiel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