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abscond</w:t>
      </w:r>
      <w:proofErr w:type="gramEnd"/>
      <w:r w:rsidRPr="00005E84">
        <w:rPr>
          <w:sz w:val="28"/>
          <w:szCs w:val="28"/>
        </w:rPr>
        <w:t xml:space="preserve"> - to depart secretly and hide oneself</w:t>
      </w:r>
    </w:p>
    <w:p w:rsidR="008C5983" w:rsidRPr="00005E84" w:rsidRDefault="008C5983">
      <w:pPr>
        <w:rPr>
          <w:sz w:val="28"/>
          <w:szCs w:val="28"/>
        </w:rPr>
      </w:pPr>
      <w:r w:rsidRPr="00005E84">
        <w:rPr>
          <w:sz w:val="28"/>
          <w:szCs w:val="28"/>
        </w:rPr>
        <w:t>asafetida - the dried fetid gum resin of the root of several west Asian plants (genus Ferula) of the carrot family used as a flavoring especially in Indian cooking and formerly used in medicine especially as an antispasmodic and in folk medicine as a general prophylactic against disease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besotted</w:t>
      </w:r>
      <w:proofErr w:type="gramEnd"/>
      <w:r w:rsidRPr="00005E84">
        <w:rPr>
          <w:sz w:val="28"/>
          <w:szCs w:val="28"/>
        </w:rPr>
        <w:t xml:space="preserve"> - drunk</w:t>
      </w:r>
    </w:p>
    <w:p w:rsidR="00FA3F14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coffle</w:t>
      </w:r>
      <w:proofErr w:type="gramEnd"/>
      <w:r w:rsidRPr="00005E84">
        <w:rPr>
          <w:sz w:val="28"/>
          <w:szCs w:val="28"/>
        </w:rPr>
        <w:t xml:space="preserve"> - a train of slaves fastened together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derision</w:t>
      </w:r>
      <w:proofErr w:type="gramEnd"/>
      <w:r w:rsidRPr="00005E84">
        <w:rPr>
          <w:sz w:val="28"/>
          <w:szCs w:val="28"/>
        </w:rPr>
        <w:t xml:space="preserve"> – ridicule or scorn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dipney</w:t>
      </w:r>
      <w:proofErr w:type="gramEnd"/>
      <w:r w:rsidRPr="00005E84">
        <w:rPr>
          <w:sz w:val="28"/>
          <w:szCs w:val="28"/>
        </w:rPr>
        <w:t xml:space="preserve"> sauce</w:t>
      </w:r>
      <w:r w:rsidR="00EF2A3B" w:rsidRPr="00005E84">
        <w:rPr>
          <w:sz w:val="28"/>
          <w:szCs w:val="28"/>
        </w:rPr>
        <w:t xml:space="preserve"> – barbeque mopping sauce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dun</w:t>
      </w:r>
      <w:proofErr w:type="gramEnd"/>
      <w:r w:rsidRPr="00005E84">
        <w:rPr>
          <w:sz w:val="28"/>
          <w:szCs w:val="28"/>
        </w:rPr>
        <w:t xml:space="preserve"> horse</w:t>
      </w:r>
      <w:r w:rsidR="00EF2A3B" w:rsidRPr="00005E84">
        <w:rPr>
          <w:sz w:val="28"/>
          <w:szCs w:val="28"/>
        </w:rPr>
        <w:t xml:space="preserve"> – a horse having a grayish-yellow coat with black mane and tail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emporium</w:t>
      </w:r>
      <w:proofErr w:type="gramEnd"/>
      <w:r w:rsidR="00EF2A3B" w:rsidRPr="00005E84">
        <w:rPr>
          <w:sz w:val="28"/>
          <w:szCs w:val="28"/>
        </w:rPr>
        <w:t xml:space="preserve"> – a retail outlet</w:t>
      </w:r>
    </w:p>
    <w:p w:rsidR="007A462D" w:rsidRPr="00005E84" w:rsidRDefault="007A462D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geode</w:t>
      </w:r>
      <w:proofErr w:type="gramEnd"/>
      <w:r w:rsidRPr="00005E84">
        <w:rPr>
          <w:sz w:val="28"/>
          <w:szCs w:val="28"/>
        </w:rPr>
        <w:t xml:space="preserve"> - a nodule of stone having a cavity lined with crystals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hectoring</w:t>
      </w:r>
      <w:proofErr w:type="gramEnd"/>
      <w:r w:rsidR="00EF2A3B" w:rsidRPr="00005E84">
        <w:rPr>
          <w:sz w:val="28"/>
          <w:szCs w:val="28"/>
        </w:rPr>
        <w:t xml:space="preserve"> - harassing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imperious</w:t>
      </w:r>
      <w:proofErr w:type="gramEnd"/>
      <w:r w:rsidR="00EF2A3B" w:rsidRPr="00005E84">
        <w:rPr>
          <w:sz w:val="28"/>
          <w:szCs w:val="28"/>
        </w:rPr>
        <w:t xml:space="preserve"> - commanding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ken</w:t>
      </w:r>
      <w:proofErr w:type="gramEnd"/>
      <w:r w:rsidR="00EF2A3B" w:rsidRPr="00005E84">
        <w:rPr>
          <w:sz w:val="28"/>
          <w:szCs w:val="28"/>
        </w:rPr>
        <w:t xml:space="preserve"> – understanding or knowledge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licentious</w:t>
      </w:r>
      <w:proofErr w:type="gramEnd"/>
      <w:r w:rsidR="00EF2A3B" w:rsidRPr="00005E84">
        <w:rPr>
          <w:sz w:val="28"/>
          <w:szCs w:val="28"/>
        </w:rPr>
        <w:t xml:space="preserve"> - sexual</w:t>
      </w:r>
    </w:p>
    <w:p w:rsidR="008C5983" w:rsidRPr="00005E84" w:rsidRDefault="008C5983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piebald</w:t>
      </w:r>
      <w:proofErr w:type="gramEnd"/>
      <w:r w:rsidR="00EF2A3B" w:rsidRPr="00005E84">
        <w:rPr>
          <w:sz w:val="28"/>
          <w:szCs w:val="28"/>
        </w:rPr>
        <w:t xml:space="preserve"> – of different colors, especially spotted or blotched with black and white</w:t>
      </w:r>
    </w:p>
    <w:p w:rsidR="008C5983" w:rsidRPr="00005E84" w:rsidRDefault="00CA1774">
      <w:pPr>
        <w:rPr>
          <w:sz w:val="28"/>
          <w:szCs w:val="28"/>
        </w:rPr>
      </w:pPr>
      <w:proofErr w:type="gramStart"/>
      <w:r w:rsidRPr="00005E84">
        <w:rPr>
          <w:sz w:val="28"/>
          <w:szCs w:val="28"/>
        </w:rPr>
        <w:t>wainscoting</w:t>
      </w:r>
      <w:proofErr w:type="gramEnd"/>
      <w:r w:rsidRPr="00005E84">
        <w:rPr>
          <w:sz w:val="28"/>
          <w:szCs w:val="28"/>
        </w:rPr>
        <w:t xml:space="preserve"> - paneling</w:t>
      </w:r>
    </w:p>
    <w:p w:rsidR="008C5983" w:rsidRDefault="008C5983"/>
    <w:p w:rsidR="008C5983" w:rsidRDefault="008C5983"/>
    <w:sectPr w:rsidR="008C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B4" w:rsidRDefault="00112AB4" w:rsidP="008C5983">
      <w:pPr>
        <w:spacing w:after="0" w:line="240" w:lineRule="auto"/>
      </w:pPr>
      <w:r>
        <w:separator/>
      </w:r>
    </w:p>
  </w:endnote>
  <w:endnote w:type="continuationSeparator" w:id="0">
    <w:p w:rsidR="00112AB4" w:rsidRDefault="00112AB4" w:rsidP="008C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4" w:rsidRDefault="00005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4" w:rsidRDefault="00005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4" w:rsidRDefault="0000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B4" w:rsidRDefault="00112AB4" w:rsidP="008C5983">
      <w:pPr>
        <w:spacing w:after="0" w:line="240" w:lineRule="auto"/>
      </w:pPr>
      <w:r>
        <w:separator/>
      </w:r>
    </w:p>
  </w:footnote>
  <w:footnote w:type="continuationSeparator" w:id="0">
    <w:p w:rsidR="00112AB4" w:rsidRDefault="00112AB4" w:rsidP="008C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4" w:rsidRDefault="00005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3" w:rsidRPr="00005E84" w:rsidRDefault="008C5983">
    <w:pPr>
      <w:pStyle w:val="Header"/>
      <w:rPr>
        <w:sz w:val="28"/>
      </w:rPr>
    </w:pPr>
    <w:r w:rsidRPr="00005E84">
      <w:rPr>
        <w:sz w:val="28"/>
      </w:rPr>
      <w:t>Vocabulary for The Underground Railroad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84" w:rsidRDefault="00005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83"/>
    <w:rsid w:val="00005E84"/>
    <w:rsid w:val="00112AB4"/>
    <w:rsid w:val="007A462D"/>
    <w:rsid w:val="008C5983"/>
    <w:rsid w:val="00AE5A5B"/>
    <w:rsid w:val="00BA705F"/>
    <w:rsid w:val="00CA1774"/>
    <w:rsid w:val="00EF2A3B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3"/>
  </w:style>
  <w:style w:type="paragraph" w:styleId="Footer">
    <w:name w:val="footer"/>
    <w:basedOn w:val="Normal"/>
    <w:link w:val="FooterChar"/>
    <w:uiPriority w:val="99"/>
    <w:unhideWhenUsed/>
    <w:rsid w:val="008C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3"/>
  </w:style>
  <w:style w:type="paragraph" w:styleId="Footer">
    <w:name w:val="footer"/>
    <w:basedOn w:val="Normal"/>
    <w:link w:val="FooterChar"/>
    <w:uiPriority w:val="99"/>
    <w:unhideWhenUsed/>
    <w:rsid w:val="008C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3</cp:revision>
  <dcterms:created xsi:type="dcterms:W3CDTF">2018-11-19T02:30:00Z</dcterms:created>
  <dcterms:modified xsi:type="dcterms:W3CDTF">2018-11-20T21:08:00Z</dcterms:modified>
</cp:coreProperties>
</file>