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F2B5" w14:textId="08453127" w:rsidR="000B020D" w:rsidRDefault="00620148" w:rsidP="003054E3">
      <w:pPr>
        <w:jc w:val="center"/>
      </w:pPr>
      <w:r w:rsidRPr="00273A75">
        <w:rPr>
          <w:b/>
          <w:bCs/>
        </w:rPr>
        <w:t>Potomac</w:t>
      </w:r>
      <w:r>
        <w:t xml:space="preserve"> Chapter National Federation of the Blind of Virginia</w:t>
      </w:r>
    </w:p>
    <w:p w14:paraId="55E76DE3" w14:textId="5A7968E2" w:rsidR="00620148" w:rsidRDefault="00620148" w:rsidP="003D04CD">
      <w:pPr>
        <w:jc w:val="center"/>
      </w:pPr>
      <w:r>
        <w:t xml:space="preserve">Treasurer’s report for </w:t>
      </w:r>
      <w:r w:rsidRPr="00273A75">
        <w:rPr>
          <w:b/>
          <w:bCs/>
        </w:rPr>
        <w:t>the</w:t>
      </w:r>
      <w:r>
        <w:t xml:space="preserve"> period from 2/14/2024 to 3/13/2024</w:t>
      </w:r>
    </w:p>
    <w:p w14:paraId="2EDE01AC" w14:textId="79A0FE48" w:rsidR="00620148" w:rsidRDefault="0091610B" w:rsidP="00FB31C8">
      <w:pPr>
        <w:jc w:val="both"/>
      </w:pPr>
      <w:r>
        <w:t>Beginning balance: $</w:t>
      </w:r>
      <w:r w:rsidRPr="00F9772E">
        <w:t>2</w:t>
      </w:r>
      <w:r>
        <w:t>,</w:t>
      </w:r>
      <w:r w:rsidRPr="00F9772E">
        <w:t>375.81</w:t>
      </w:r>
    </w:p>
    <w:p w14:paraId="569FF711" w14:textId="34AE77BF" w:rsidR="0091610B" w:rsidRDefault="007E4CE3" w:rsidP="00FB31C8">
      <w:pPr>
        <w:jc w:val="both"/>
      </w:pPr>
      <w:r>
        <w:t>Income:</w:t>
      </w:r>
    </w:p>
    <w:p w14:paraId="12ED7E06" w14:textId="5363644B" w:rsidR="007E4CE3" w:rsidRDefault="000556F1" w:rsidP="00FB31C8">
      <w:pPr>
        <w:jc w:val="both"/>
      </w:pPr>
      <w:r>
        <w:t xml:space="preserve">Dues for </w:t>
      </w:r>
      <w:proofErr w:type="gramStart"/>
      <w:r>
        <w:t>5</w:t>
      </w:r>
      <w:proofErr w:type="gramEnd"/>
      <w:r>
        <w:t xml:space="preserve"> members $25.00</w:t>
      </w:r>
    </w:p>
    <w:p w14:paraId="7D7F4C7F" w14:textId="7878504C" w:rsidR="000556F1" w:rsidRDefault="000556F1" w:rsidP="00FB31C8">
      <w:pPr>
        <w:jc w:val="both"/>
      </w:pPr>
      <w:r>
        <w:t>Disbursements:</w:t>
      </w:r>
    </w:p>
    <w:p w14:paraId="2BADFF65" w14:textId="57A8DD84" w:rsidR="000556F1" w:rsidRDefault="002A4D66" w:rsidP="00FB31C8">
      <w:pPr>
        <w:jc w:val="both"/>
      </w:pPr>
      <w:r>
        <w:t xml:space="preserve">Check to NFBV for chapter membership </w:t>
      </w:r>
      <w:proofErr w:type="gramStart"/>
      <w:r>
        <w:t>12.00</w:t>
      </w:r>
      <w:proofErr w:type="gramEnd"/>
    </w:p>
    <w:p w14:paraId="2F0666CA" w14:textId="279E32BD" w:rsidR="002A4D66" w:rsidRPr="003054E3" w:rsidRDefault="002A4D66" w:rsidP="00FB31C8">
      <w:pPr>
        <w:jc w:val="both"/>
        <w:rPr>
          <w:b/>
          <w:bCs/>
        </w:rPr>
      </w:pPr>
      <w:r>
        <w:t>NFB PAC March 10.00</w:t>
      </w:r>
    </w:p>
    <w:p w14:paraId="48914B9F" w14:textId="53E454FA" w:rsidR="002A4D66" w:rsidRDefault="002A4D66" w:rsidP="00FB31C8">
      <w:pPr>
        <w:jc w:val="both"/>
      </w:pPr>
      <w:r>
        <w:t>NFB VPAD March $10.00</w:t>
      </w:r>
    </w:p>
    <w:p w14:paraId="0FF63050" w14:textId="51BE6879" w:rsidR="002A4D66" w:rsidRDefault="002A4D66" w:rsidP="00FB31C8">
      <w:pPr>
        <w:jc w:val="both"/>
      </w:pPr>
      <w:r>
        <w:t>Total disbursements: $32.00</w:t>
      </w:r>
    </w:p>
    <w:p w14:paraId="6A5D5F1A" w14:textId="7A81F3B4" w:rsidR="002A4D66" w:rsidRDefault="00367C6F" w:rsidP="00FB31C8">
      <w:pPr>
        <w:jc w:val="both"/>
      </w:pPr>
      <w:r>
        <w:t>Ending Balance General fund:</w:t>
      </w:r>
      <w:r w:rsidR="00E35040">
        <w:t xml:space="preserve"> </w:t>
      </w:r>
      <w:r w:rsidR="007773E8">
        <w:t>$</w:t>
      </w:r>
      <w:r w:rsidR="007773E8" w:rsidRPr="007773E8">
        <w:t>2</w:t>
      </w:r>
      <w:r w:rsidR="007773E8">
        <w:t>,</w:t>
      </w:r>
      <w:r w:rsidR="007773E8" w:rsidRPr="007773E8">
        <w:t>368.81</w:t>
      </w:r>
      <w:r>
        <w:t xml:space="preserve"> </w:t>
      </w:r>
    </w:p>
    <w:p w14:paraId="7CFE937A" w14:textId="0E36C880" w:rsidR="0075156A" w:rsidRDefault="0075156A" w:rsidP="00FB31C8">
      <w:pPr>
        <w:jc w:val="both"/>
      </w:pPr>
      <w:r>
        <w:t>Youth Fund:</w:t>
      </w:r>
    </w:p>
    <w:p w14:paraId="06984DD0" w14:textId="136ECE98" w:rsidR="0075156A" w:rsidRDefault="0075156A" w:rsidP="00FB31C8">
      <w:pPr>
        <w:jc w:val="both"/>
      </w:pPr>
      <w:r>
        <w:t>Beginning Balance: $2,000.00</w:t>
      </w:r>
    </w:p>
    <w:p w14:paraId="7C455974" w14:textId="6D3095FF" w:rsidR="0075156A" w:rsidRDefault="00683070" w:rsidP="00FB31C8">
      <w:pPr>
        <w:jc w:val="both"/>
      </w:pPr>
      <w:r>
        <w:t>Income $0.00</w:t>
      </w:r>
    </w:p>
    <w:p w14:paraId="55FDFDF5" w14:textId="01C27F67" w:rsidR="00683070" w:rsidRDefault="00683070" w:rsidP="00FB31C8">
      <w:pPr>
        <w:jc w:val="both"/>
      </w:pPr>
      <w:r>
        <w:t>Disbursements:</w:t>
      </w:r>
    </w:p>
    <w:p w14:paraId="5B22FCEB" w14:textId="665AF8C5" w:rsidR="00683070" w:rsidRDefault="00683070" w:rsidP="00FB31C8">
      <w:pPr>
        <w:jc w:val="both"/>
      </w:pPr>
      <w:r>
        <w:t xml:space="preserve">Check to NFBV for </w:t>
      </w:r>
      <w:r w:rsidR="006A0C38">
        <w:t>Youth STEM Activities $1,000.00</w:t>
      </w:r>
    </w:p>
    <w:p w14:paraId="567DD025" w14:textId="2997C605" w:rsidR="006A0C38" w:rsidRDefault="006A0C38" w:rsidP="00FB31C8">
      <w:pPr>
        <w:jc w:val="both"/>
      </w:pPr>
      <w:r>
        <w:t>Ending Balance Youth Fund: $1,000.00</w:t>
      </w:r>
    </w:p>
    <w:p w14:paraId="60CC44BB" w14:textId="77777777" w:rsidR="006A0C38" w:rsidRDefault="006A0C38" w:rsidP="00FB31C8">
      <w:pPr>
        <w:jc w:val="both"/>
      </w:pPr>
    </w:p>
    <w:sectPr w:rsidR="006A0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48"/>
    <w:rsid w:val="000556F1"/>
    <w:rsid w:val="000B020D"/>
    <w:rsid w:val="00273A75"/>
    <w:rsid w:val="002A4D66"/>
    <w:rsid w:val="003054E3"/>
    <w:rsid w:val="00367C6F"/>
    <w:rsid w:val="003707DC"/>
    <w:rsid w:val="003D04CD"/>
    <w:rsid w:val="00620148"/>
    <w:rsid w:val="00683070"/>
    <w:rsid w:val="006A0C38"/>
    <w:rsid w:val="0075156A"/>
    <w:rsid w:val="007773E8"/>
    <w:rsid w:val="007E4CE3"/>
    <w:rsid w:val="008434E3"/>
    <w:rsid w:val="0091610B"/>
    <w:rsid w:val="00935FBA"/>
    <w:rsid w:val="00E35040"/>
    <w:rsid w:val="00FB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4C2C"/>
  <w15:chartTrackingRefBased/>
  <w15:docId w15:val="{F2102B76-F5CB-4AD7-98FC-6F39372F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1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1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1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1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1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1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1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1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1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1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1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1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1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1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1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1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1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1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1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1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1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1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McMahon</dc:creator>
  <cp:keywords/>
  <dc:description/>
  <cp:lastModifiedBy>Sean McMahon</cp:lastModifiedBy>
  <cp:revision>13</cp:revision>
  <dcterms:created xsi:type="dcterms:W3CDTF">2024-03-12T00:24:00Z</dcterms:created>
  <dcterms:modified xsi:type="dcterms:W3CDTF">2024-03-12T22:51:00Z</dcterms:modified>
</cp:coreProperties>
</file>