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Federation of the Blind of Washington</w:t>
      </w:r>
    </w:p>
    <w:p>
      <w:pPr>
        <w:pStyle w:val="Heading2"/>
      </w:pPr>
      <w:r>
        <w:t>Members At Large Chapter</w:t>
      </w:r>
    </w:p>
    <w:p>
      <w:pPr>
        <w:pStyle w:val="Heading2"/>
      </w:pPr>
      <w:r>
        <w:t>Meeting Minutes – June 12, 2025</w:t>
      </w:r>
    </w:p>
    <w:p>
      <w:pPr>
        <w:pStyle w:val="Heading3"/>
      </w:pPr>
      <w:r>
        <w:t>Getting Started</w:t>
      </w:r>
    </w:p>
    <w:p>
      <w:r>
        <w:t>The meeting began at 7:00 p.m. with President Nikki Palm leading. We wrapped up after about an hour and fifteen minutes.</w:t>
      </w:r>
    </w:p>
    <w:p>
      <w:pPr>
        <w:pStyle w:val="Heading3"/>
      </w:pPr>
      <w:r>
        <w:t>Travel Icebreaker</w:t>
      </w:r>
    </w:p>
    <w:p>
      <w:r>
        <w:t>Nikki asked everyone to share a place they’d love to travel. Here’s what people said:</w:t>
      </w:r>
    </w:p>
    <w:p>
      <w:pPr>
        <w:pStyle w:val="ListBullet"/>
      </w:pPr>
      <w:r>
        <w:t>Nikki – Hawaii</w:t>
      </w:r>
    </w:p>
    <w:p>
      <w:pPr>
        <w:pStyle w:val="ListBullet"/>
      </w:pPr>
      <w:r>
        <w:t>Robby – Ireland</w:t>
      </w:r>
    </w:p>
    <w:p>
      <w:pPr>
        <w:pStyle w:val="ListBullet"/>
      </w:pPr>
      <w:r>
        <w:t>Kris – Vermont, Maine, or Sweden</w:t>
      </w:r>
    </w:p>
    <w:p>
      <w:pPr>
        <w:pStyle w:val="ListBullet"/>
      </w:pPr>
      <w:r>
        <w:t>Natalie – Ireland (she studied Celtic studies in college)</w:t>
      </w:r>
    </w:p>
    <w:p>
      <w:pPr>
        <w:pStyle w:val="ListBullet"/>
      </w:pPr>
      <w:r>
        <w:t>Ryan – London</w:t>
      </w:r>
    </w:p>
    <w:p>
      <w:pPr>
        <w:pStyle w:val="ListBullet"/>
      </w:pPr>
      <w:r>
        <w:t>Marci – A cruise on the St. Lawrence Seaway in Canada</w:t>
      </w:r>
    </w:p>
    <w:p>
      <w:pPr>
        <w:pStyle w:val="ListBullet"/>
      </w:pPr>
      <w:r>
        <w:t>Chris – London</w:t>
      </w:r>
    </w:p>
    <w:p>
      <w:pPr>
        <w:pStyle w:val="ListBullet"/>
      </w:pPr>
      <w:r>
        <w:t>Jonathan – South America, Brazil, New York, and New Orleans</w:t>
      </w:r>
    </w:p>
    <w:p>
      <w:pPr>
        <w:pStyle w:val="ListBullet"/>
      </w:pPr>
      <w:r>
        <w:t>Claudia – Arizona and Australia</w:t>
      </w:r>
    </w:p>
    <w:p>
      <w:pPr>
        <w:pStyle w:val="ListBullet"/>
      </w:pPr>
      <w:r>
        <w:t>Sam – Egypt</w:t>
      </w:r>
    </w:p>
    <w:p>
      <w:pPr>
        <w:pStyle w:val="ListBullet"/>
      </w:pPr>
      <w:r>
        <w:t>Ben – Hawaii</w:t>
      </w:r>
    </w:p>
    <w:p>
      <w:pPr>
        <w:pStyle w:val="ListBullet"/>
      </w:pPr>
      <w:r>
        <w:t>Gwyn – Around the world</w:t>
      </w:r>
    </w:p>
    <w:p>
      <w:pPr>
        <w:pStyle w:val="ListBullet"/>
      </w:pPr>
      <w:r>
        <w:t>Bill – Vienna</w:t>
      </w:r>
    </w:p>
    <w:p>
      <w:pPr>
        <w:pStyle w:val="ListBullet"/>
      </w:pPr>
      <w:r>
        <w:t>Humberto – Mars</w:t>
      </w:r>
    </w:p>
    <w:p>
      <w:pPr>
        <w:pStyle w:val="ListBullet"/>
      </w:pPr>
      <w:r>
        <w:t>Sherri – Canada</w:t>
      </w:r>
    </w:p>
    <w:p>
      <w:pPr>
        <w:pStyle w:val="Heading3"/>
      </w:pPr>
      <w:r>
        <w:t>Member News and Announcements</w:t>
      </w:r>
    </w:p>
    <w:p>
      <w:r>
        <w:t>Jill shared some exciting news—she just got a new job as a website tester. Congratulations, Jill!</w:t>
      </w:r>
    </w:p>
    <w:p>
      <w:r>
        <w:t>Marci had a few updates:</w:t>
      </w:r>
    </w:p>
    <w:p>
      <w:pPr>
        <w:pStyle w:val="ListBullet"/>
      </w:pPr>
      <w:r>
        <w:t>The Washington Talking Book and Braille Library is currently closed to the public, so there may be some delays.</w:t>
      </w:r>
    </w:p>
    <w:p>
      <w:pPr>
        <w:pStyle w:val="ListBullet"/>
      </w:pPr>
      <w:r>
        <w:t>Graduation just happened at the Washington State School for the Blind.</w:t>
      </w:r>
    </w:p>
    <w:p>
      <w:pPr>
        <w:pStyle w:val="ListBullet"/>
      </w:pPr>
      <w:r>
        <w:t>A national scholarship winner, Toby Webler, who is totally blind and has a master’s in chemistry, landed a job with the Culinary Institute of America.</w:t>
      </w:r>
    </w:p>
    <w:p>
      <w:pPr>
        <w:pStyle w:val="ListBullet"/>
      </w:pPr>
      <w:r>
        <w:t>Everyone is looking forward to the national convention, and Marci reminded us that the virtual option is also really valuable.</w:t>
      </w:r>
    </w:p>
    <w:p>
      <w:r>
        <w:t>The Greater Seattle Chapter will hold its annual picnic at Noel and Jim’s house—everyone’s invited.</w:t>
      </w:r>
    </w:p>
    <w:p>
      <w:r>
        <w:t>Marci also announced the start of the new Whatcom County Chapter, with Natalie as president.</w:t>
      </w:r>
    </w:p>
    <w:p>
      <w:pPr>
        <w:pStyle w:val="Heading3"/>
      </w:pPr>
      <w:r>
        <w:t>Business Items</w:t>
      </w:r>
    </w:p>
    <w:p>
      <w:r>
        <w:t>Minutes for April and May were approved.</w:t>
      </w:r>
    </w:p>
    <w:p>
      <w:r>
        <w:t>Natalie gave the treasurer’s report: the balance is $535.14. Report approved.</w:t>
      </w:r>
    </w:p>
    <w:p>
      <w:pPr>
        <w:pStyle w:val="Heading3"/>
      </w:pPr>
      <w:r>
        <w:t>Programs and Events</w:t>
      </w:r>
    </w:p>
    <w:p>
      <w:r>
        <w:t>Kris gave an update on the NFB BELL Academy, which kicks off June 22:</w:t>
      </w:r>
    </w:p>
    <w:p>
      <w:pPr>
        <w:pStyle w:val="ListBullet"/>
      </w:pPr>
      <w:r>
        <w:t>Eight kids are enrolled, with more from Oregon than Washington.</w:t>
      </w:r>
    </w:p>
    <w:p>
      <w:pPr>
        <w:pStyle w:val="ListBullet"/>
      </w:pPr>
      <w:r>
        <w:t>Two will be day students.</w:t>
      </w:r>
    </w:p>
    <w:p>
      <w:pPr>
        <w:pStyle w:val="ListBullet"/>
      </w:pPr>
      <w:r>
        <w:t>C-Tran is bringing a bus for the kids to check out.</w:t>
      </w:r>
    </w:p>
    <w:p>
      <w:pPr>
        <w:pStyle w:val="ListBullet"/>
      </w:pPr>
      <w:r>
        <w:t>Don Mitchell will visit with his guide dog.</w:t>
      </w:r>
    </w:p>
    <w:p>
      <w:pPr>
        <w:pStyle w:val="ListBullet"/>
      </w:pPr>
      <w:r>
        <w:t>The field trip might be to Oaks Amusement Park or Columbia Springs for an environmental program.</w:t>
      </w:r>
    </w:p>
    <w:p>
      <w:pPr>
        <w:pStyle w:val="ListBullet"/>
      </w:pPr>
      <w:r>
        <w:t>A ranger from Alaska is sending molds of animal tracks for the kids to explore.</w:t>
      </w:r>
    </w:p>
    <w:p>
      <w:r>
        <w:t>Natalie shared that she was the very first winner of the Braille Challenge, and her name is the first engraved on the trophy. This year marks 25 years of the competition.</w:t>
      </w:r>
    </w:p>
    <w:p>
      <w:pPr>
        <w:pStyle w:val="Heading3"/>
      </w:pPr>
      <w:r>
        <w:t>Group Discussion</w:t>
      </w:r>
    </w:p>
    <w:p>
      <w:r>
        <w:t>We talked about an article from the Braille Monitor about a blind woman’s outlook on life and travel:</w:t>
      </w:r>
    </w:p>
    <w:p>
      <w:pPr>
        <w:pStyle w:val="ListBullet"/>
      </w:pPr>
      <w:r>
        <w:t>Members liked how the story showed creativity, determination, and breaking stereotypes.</w:t>
      </w:r>
    </w:p>
    <w:p>
      <w:pPr>
        <w:pStyle w:val="ListBullet"/>
      </w:pPr>
      <w:r>
        <w:t>It reminded people not to see themselves as limited, but instead to move out of their comfort zone and try things they didn’t think they could do.</w:t>
      </w:r>
    </w:p>
    <w:p>
      <w:pPr>
        <w:pStyle w:val="ListBullet"/>
      </w:pPr>
      <w:r>
        <w:t>Humberto shared about growing up in Mexico, where attitudes and superstitions about blindness were very different. He explained how his teachers pushed him, and how joining NFB helped him change his perspective and gain confidence.</w:t>
      </w:r>
    </w:p>
    <w:p>
      <w:pPr>
        <w:pStyle w:val="ListBullet"/>
      </w:pPr>
      <w:r>
        <w:t>Gwyn stressed how important public education and awareness are.</w:t>
      </w:r>
    </w:p>
    <w:p>
      <w:pPr>
        <w:pStyle w:val="ListBullet"/>
      </w:pPr>
      <w:r>
        <w:t>Marci noted how strong stereotypes can be, and others added that sometimes the public just needs a little patience and understanding.</w:t>
      </w:r>
    </w:p>
    <w:p>
      <w:pPr>
        <w:pStyle w:val="ListBullet"/>
      </w:pPr>
      <w:r>
        <w:t>We also talked about the different ways to access the Braille Monitor.</w:t>
      </w:r>
    </w:p>
    <w:p>
      <w:pPr>
        <w:pStyle w:val="Heading3"/>
      </w:pPr>
      <w:r>
        <w:t>More Chapter News</w:t>
      </w:r>
    </w:p>
    <w:p>
      <w:r>
        <w:t>The Vancouver Chapter is hosting a Clark County fundraiser concert on June 21 at the Washington State School for the Blind.</w:t>
      </w:r>
    </w:p>
    <w:p>
      <w:pPr>
        <w:pStyle w:val="Heading3"/>
      </w:pPr>
      <w:r>
        <w:t>Wrap-Up</w:t>
      </w:r>
    </w:p>
    <w:p>
      <w:r>
        <w:t>The meeting ended after about an hour and fifteen minutes.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