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National Federation of the Blind of Washington</w:t>
      </w:r>
    </w:p>
    <w:p>
      <w:pPr>
        <w:pStyle w:val="Heading2"/>
      </w:pPr>
      <w:r>
        <w:t>Members At Large Chapter</w:t>
      </w:r>
    </w:p>
    <w:p>
      <w:pPr>
        <w:pStyle w:val="Heading2"/>
      </w:pPr>
      <w:r>
        <w:t>Meeting Minutes – August 14, 2025</w:t>
      </w:r>
    </w:p>
    <w:p>
      <w:pPr>
        <w:pStyle w:val="Heading3"/>
      </w:pPr>
      <w:r>
        <w:t>Getting Started</w:t>
      </w:r>
    </w:p>
    <w:p>
      <w:r>
        <w:t>The meeting was opened by President Nikki Palm at 7:00 p.m. and lasted for 1 hour and 21 minutes. Nikki invited everyone to introduce themselves, share where they’re from, and how they beat the summer heat.</w:t>
      </w:r>
    </w:p>
    <w:p>
      <w:pPr>
        <w:pStyle w:val="ListBullet"/>
      </w:pPr>
      <w:r>
        <w:t>Nikki (Longview) – strawberry popsicles</w:t>
      </w:r>
    </w:p>
    <w:p>
      <w:pPr>
        <w:pStyle w:val="ListBullet"/>
      </w:pPr>
      <w:r>
        <w:t>Robby (Longview) – hugging the air conditioner</w:t>
      </w:r>
    </w:p>
    <w:p>
      <w:pPr>
        <w:pStyle w:val="ListBullet"/>
      </w:pPr>
      <w:r>
        <w:t>Suzi (Kirkland) – hot tea</w:t>
      </w:r>
    </w:p>
    <w:p>
      <w:pPr>
        <w:pStyle w:val="ListBullet"/>
      </w:pPr>
      <w:r>
        <w:t>Ryan (Longview) – water and the air conditioner</w:t>
      </w:r>
    </w:p>
    <w:p>
      <w:pPr>
        <w:pStyle w:val="ListBullet"/>
      </w:pPr>
      <w:r>
        <w:t>Marci (West Seattle) – water and a cool shower</w:t>
      </w:r>
    </w:p>
    <w:p>
      <w:pPr>
        <w:pStyle w:val="ListBullet"/>
      </w:pPr>
      <w:r>
        <w:t>Catarina (Longview) – cold watermelon, air conditioning, cool shower</w:t>
      </w:r>
    </w:p>
    <w:p>
      <w:pPr>
        <w:pStyle w:val="ListBullet"/>
      </w:pPr>
      <w:r>
        <w:t>Murray (Spokane) – Blue Bunny ice cream</w:t>
      </w:r>
    </w:p>
    <w:p>
      <w:pPr>
        <w:pStyle w:val="ListBullet"/>
      </w:pPr>
      <w:r>
        <w:t>Jonathan (Olympia) – cold water plunges and ice cream</w:t>
      </w:r>
    </w:p>
    <w:p>
      <w:pPr>
        <w:pStyle w:val="ListBullet"/>
      </w:pPr>
      <w:r>
        <w:t>Chris (Tacoma) – blackout curtains and a movie</w:t>
      </w:r>
    </w:p>
    <w:p>
      <w:pPr>
        <w:pStyle w:val="ListBullet"/>
      </w:pPr>
      <w:r>
        <w:t>Jason (Brooklyn) – cherry limeade from Sonic</w:t>
      </w:r>
    </w:p>
    <w:p>
      <w:pPr>
        <w:pStyle w:val="ListBullet"/>
      </w:pPr>
      <w:r>
        <w:t>Jill (Everett) – [no entry]</w:t>
      </w:r>
    </w:p>
    <w:p>
      <w:pPr>
        <w:pStyle w:val="ListBullet"/>
      </w:pPr>
      <w:r>
        <w:t>John (Odessa) – [later introduced]</w:t>
      </w:r>
    </w:p>
    <w:p>
      <w:r>
        <w:t>Kris and Natalie were absent.</w:t>
      </w:r>
    </w:p>
    <w:p>
      <w:pPr>
        <w:pStyle w:val="Heading3"/>
      </w:pPr>
      <w:r>
        <w:t>Business</w:t>
      </w:r>
    </w:p>
    <w:p>
      <w:r>
        <w:t>No minutes to approve this month; they were tabled until September.</w:t>
      </w:r>
    </w:p>
    <w:p>
      <w:r>
        <w:t>Treasurer’s Report: $535.14 with no activity. Motion made and approved.</w:t>
      </w:r>
    </w:p>
    <w:p>
      <w:pPr>
        <w:pStyle w:val="Heading3"/>
      </w:pPr>
      <w:r>
        <w:t>State &amp; Convention Updates (Marci)</w:t>
      </w:r>
    </w:p>
    <w:p>
      <w:pPr>
        <w:pStyle w:val="ListBullet"/>
      </w:pPr>
      <w:r>
        <w:t>Meta glasses raffle deadline extended to September 5. Tickets are $5 each.</w:t>
      </w:r>
    </w:p>
    <w:p>
      <w:pPr>
        <w:pStyle w:val="ListBullet"/>
      </w:pPr>
      <w:r>
        <w:t>2026 state convention: Feb. 26 – March 1 at the DoubleTree by the Airport.</w:t>
      </w:r>
    </w:p>
    <w:p>
      <w:pPr>
        <w:pStyle w:val="ListBullet"/>
      </w:pPr>
      <w:r>
        <w:t>2027 convention dates are not yet set.</w:t>
      </w:r>
    </w:p>
    <w:p>
      <w:pPr>
        <w:pStyle w:val="ListBullet"/>
      </w:pPr>
      <w:r>
        <w:t>Scholarship applications coming soon.</w:t>
      </w:r>
    </w:p>
    <w:p>
      <w:pPr>
        <w:pStyle w:val="ListBullet"/>
      </w:pPr>
      <w:r>
        <w:t>Financial assistance applications for convention are available. Contact Corey Grandstaff if you want to help plan.</w:t>
      </w:r>
    </w:p>
    <w:p>
      <w:pPr>
        <w:pStyle w:val="ListBullet"/>
      </w:pPr>
      <w:r>
        <w:t>Washington Seminar: January 26–29, 2026. Let Marci know if interested.</w:t>
      </w:r>
    </w:p>
    <w:p>
      <w:pPr>
        <w:pStyle w:val="Heading3"/>
      </w:pPr>
      <w:r>
        <w:t>Convention Experiences</w:t>
      </w:r>
    </w:p>
    <w:p>
      <w:pPr>
        <w:pStyle w:val="ListBullet"/>
      </w:pPr>
      <w:r>
        <w:t>Murray: About 80 people participated in blind tennis workshops; also shared about blind ice hockey.</w:t>
      </w:r>
    </w:p>
    <w:p>
      <w:pPr>
        <w:pStyle w:val="ListBullet"/>
      </w:pPr>
      <w:r>
        <w:t>Marci: Enjoyed meeting people from Washington and around the country. Served on the Resolutions Committee. Loved the Presidential Report and Banquet Speech.</w:t>
      </w:r>
    </w:p>
    <w:p>
      <w:pPr>
        <w:pStyle w:val="ListBullet"/>
      </w:pPr>
      <w:r>
        <w:t>Jonathan: Noted the large tech presence (Amazon, Microsoft, APH). Described the fundraising as “auction-like.” Liked the food and sessions. Admired President Riccobono’s ability to read braille while speaking.</w:t>
      </w:r>
    </w:p>
    <w:p>
      <w:pPr>
        <w:pStyle w:val="ListBullet"/>
      </w:pPr>
      <w:r>
        <w:t>Marci encouraged everyone to check out the convention highlights and opening ceremony.</w:t>
      </w:r>
    </w:p>
    <w:p>
      <w:pPr>
        <w:pStyle w:val="ListBullet"/>
      </w:pPr>
      <w:r>
        <w:t>Microsoft gave away keyboard key ID labels.</w:t>
      </w:r>
    </w:p>
    <w:p>
      <w:pPr>
        <w:pStyle w:val="ListBullet"/>
      </w:pPr>
      <w:r>
        <w:t>Nikki shared that Ben Prows helps with door prizes.</w:t>
      </w:r>
    </w:p>
    <w:p>
      <w:pPr>
        <w:pStyle w:val="Heading3"/>
      </w:pPr>
      <w:r>
        <w:t>Fundraising Discussion</w:t>
      </w:r>
    </w:p>
    <w:p>
      <w:r>
        <w:t>Nikki reviewed past efforts: beef sticks, Amazon Echo raffles, quilts, See’s Candy, 50/50 raffles. Biggest success was a quilt raffle; Echo Dot also raised good funds. Most chapter fundraisers raise hundreds, not thousands, but they help members attend events.</w:t>
      </w:r>
    </w:p>
    <w:p>
      <w:pPr>
        <w:pStyle w:val="ListBullet"/>
      </w:pPr>
      <w:r>
        <w:t>Jason Consolacion offered to raise money for the chapter during one of his November shows—members liked this idea.</w:t>
      </w:r>
    </w:p>
    <w:p>
      <w:pPr>
        <w:pStyle w:val="ListBullet"/>
      </w:pPr>
      <w:r>
        <w:t>Robby suggested a chili cook-off.</w:t>
      </w:r>
    </w:p>
    <w:p>
      <w:pPr>
        <w:pStyle w:val="ListBullet"/>
      </w:pPr>
      <w:r>
        <w:t>Jonathan suggested raffling off technology, with concern about covering costs. Jason offered to help with Apple products.</w:t>
      </w:r>
    </w:p>
    <w:p>
      <w:pPr>
        <w:pStyle w:val="ListBullet"/>
      </w:pPr>
      <w:r>
        <w:t>Murray suggested a sports-themed fantasy competition.</w:t>
      </w:r>
    </w:p>
    <w:p>
      <w:pPr>
        <w:pStyle w:val="ListBullet"/>
      </w:pPr>
      <w:r>
        <w:t>Chris suggested asking organizations to donate tickets we could raffle off—he’ll research.</w:t>
      </w:r>
    </w:p>
    <w:p>
      <w:pPr>
        <w:pStyle w:val="ListBullet"/>
      </w:pPr>
      <w:r>
        <w:t>Robby mentioned “Liber,” a group that does fundraising for others. Marci reminded that NFBW must oversee messaging, and big fundraisers usually include giving some back to the state.</w:t>
      </w:r>
    </w:p>
    <w:p>
      <w:pPr>
        <w:pStyle w:val="ListBullet"/>
      </w:pPr>
      <w:r>
        <w:t>Murray offered to set up a fantasy football league.</w:t>
      </w:r>
    </w:p>
    <w:p>
      <w:pPr>
        <w:pStyle w:val="ListBullet"/>
      </w:pPr>
      <w:r>
        <w:t>Marci suggested forming a fundraising committee. Ryan and Murray volunteered; Nikki asked for one more member to join.</w:t>
      </w:r>
    </w:p>
    <w:p>
      <w:pPr>
        <w:pStyle w:val="Heading3"/>
      </w:pPr>
      <w:r>
        <w:t>Advocacy (Suzi)</w:t>
      </w:r>
    </w:p>
    <w:p>
      <w:pPr>
        <w:pStyle w:val="ListBullet"/>
      </w:pPr>
      <w:r>
        <w:t>Talked about the push to make Telehealth coverage permanent under Medicare.</w:t>
      </w:r>
    </w:p>
    <w:p>
      <w:pPr>
        <w:pStyle w:val="ListBullet"/>
      </w:pPr>
      <w:r>
        <w:t>Urged members to call Congress through the DC switchboard (202-224-3121) and ask their representatives to support Telehealth.</w:t>
      </w:r>
    </w:p>
    <w:p>
      <w:pPr>
        <w:pStyle w:val="ListBullet"/>
      </w:pPr>
      <w:r>
        <w:t>Stressed that phone calls are more effective than email or mail.</w:t>
      </w:r>
    </w:p>
    <w:p>
      <w:pPr>
        <w:pStyle w:val="ListBullet"/>
      </w:pPr>
      <w:r>
        <w:t>Encouraged spreading the word through other organizations.</w:t>
      </w:r>
    </w:p>
    <w:p>
      <w:pPr>
        <w:pStyle w:val="Heading3"/>
      </w:pPr>
      <w:r>
        <w:t>Community and Sports</w:t>
      </w:r>
    </w:p>
    <w:p>
      <w:pPr>
        <w:pStyle w:val="ListBullet"/>
      </w:pPr>
      <w:r>
        <w:t>Murray: The Blind Tennis Association will host its first tournament in Vancouver, WA, on Oct. 18–19. It’s both competition and community-building.</w:t>
      </w:r>
    </w:p>
    <w:p>
      <w:pPr>
        <w:pStyle w:val="ListBullet"/>
      </w:pPr>
      <w:r>
        <w:t>Marci: Announced Colin and Destiny welcomed their baby, Rowan Wong, on August 6.</w:t>
      </w:r>
    </w:p>
    <w:p>
      <w:pPr>
        <w:pStyle w:val="ListBullet"/>
      </w:pPr>
      <w:r>
        <w:t>Amandeep was elected to the U.S. Women’s Blind Cricket Team and will compete internationally in November.</w:t>
      </w:r>
    </w:p>
    <w:p>
      <w:pPr>
        <w:pStyle w:val="Heading3"/>
      </w:pPr>
      <w:r>
        <w:t>Member News</w:t>
      </w:r>
    </w:p>
    <w:p>
      <w:pPr>
        <w:pStyle w:val="ListBullet"/>
      </w:pPr>
      <w:r>
        <w:t>John Anderson (Odessa) asked to join the chapter; members voted to approve him.</w:t>
      </w:r>
    </w:p>
    <w:p>
      <w:pPr>
        <w:pStyle w:val="ListBullet"/>
      </w:pPr>
      <w:r>
        <w:t>Jill is preparing to attend the Orientation and Training Center in September. She also started a remote, part-time job testing for accessibility and encouraged members to check out the Blind Institute of Technology for career support.</w:t>
      </w:r>
    </w:p>
    <w:p>
      <w:pPr>
        <w:pStyle w:val="Heading3"/>
      </w:pPr>
      <w:r>
        <w:t>Wrap-Up</w:t>
      </w:r>
    </w:p>
    <w:p>
      <w:r>
        <w:t>The meeting adjourned after 1 hour and 21 minutes.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