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882FA" w14:textId="159C70DA" w:rsidR="00093710" w:rsidRDefault="00000000">
      <w:pPr>
        <w:pStyle w:val="Heading1"/>
      </w:pPr>
      <w:r>
        <w:t>NFB</w:t>
      </w:r>
      <w:r w:rsidR="002C6142">
        <w:t>W</w:t>
      </w:r>
      <w:r>
        <w:t xml:space="preserve"> </w:t>
      </w:r>
      <w:r w:rsidR="002C6142">
        <w:t xml:space="preserve">MEMBERS AT LARGE </w:t>
      </w:r>
      <w:r>
        <w:t>Chapter Meeting Minutes — September 2025</w:t>
      </w:r>
    </w:p>
    <w:p w14:paraId="5675753B" w14:textId="77777777" w:rsidR="00093710" w:rsidRDefault="00000000">
      <w:r>
        <w:t>Date: September 11, 2025</w:t>
      </w:r>
    </w:p>
    <w:p w14:paraId="731F2C0D" w14:textId="77777777" w:rsidR="00093710" w:rsidRDefault="00000000">
      <w:r>
        <w:t>Time: 7:00 p.m.</w:t>
      </w:r>
    </w:p>
    <w:p w14:paraId="0DE9E3D7" w14:textId="77777777" w:rsidR="00093710" w:rsidRDefault="00000000">
      <w:r>
        <w:t>Location: Zoom</w:t>
      </w:r>
    </w:p>
    <w:p w14:paraId="60D65EFC" w14:textId="77777777" w:rsidR="00093710" w:rsidRDefault="00000000">
      <w:r>
        <w:t>Attendance: 21 members</w:t>
      </w:r>
    </w:p>
    <w:p w14:paraId="1B06C603" w14:textId="77777777" w:rsidR="00093710" w:rsidRDefault="00093710"/>
    <w:p w14:paraId="6DE71A1C" w14:textId="77777777" w:rsidR="00093710" w:rsidRDefault="00000000">
      <w:pPr>
        <w:pStyle w:val="Heading2"/>
      </w:pPr>
      <w:r>
        <w:t>Meeting Opening</w:t>
      </w:r>
    </w:p>
    <w:p w14:paraId="55E186C7" w14:textId="77777777" w:rsidR="00093710" w:rsidRDefault="00000000">
      <w:r>
        <w:t>Nikki opened the meeting at 7:00 p.m.</w:t>
      </w:r>
      <w:r>
        <w:br/>
      </w:r>
      <w:r>
        <w:br/>
        <w:t>We started off by sharing what everyone enjoys most about fall. Members mentioned cozy feelings, cooler weather, pumpkin spice, football season, and Thanksgiving dinners. Several people talked about the smell of leaves and spices in the air, while others loved fall foods like pumpkin pie and peppermint mochas. Overall, the group agreed that fall is a favorite time of year for comfort, good food, and great scents.</w:t>
      </w:r>
    </w:p>
    <w:p w14:paraId="47FC5BA1" w14:textId="77777777" w:rsidR="00093710" w:rsidRDefault="00000000">
      <w:pPr>
        <w:pStyle w:val="Heading2"/>
      </w:pPr>
      <w:r>
        <w:t>Approval of Minutes</w:t>
      </w:r>
    </w:p>
    <w:p w14:paraId="37541970" w14:textId="57525114" w:rsidR="00093710" w:rsidRDefault="00000000">
      <w:r>
        <w:t>Minutes from the June and August meetings were approved. A small correction was made to change “Liver” to “</w:t>
      </w:r>
      <w:proofErr w:type="spellStart"/>
      <w:r>
        <w:t>Fivre</w:t>
      </w:r>
      <w:proofErr w:type="spellEnd"/>
      <w:r w:rsidR="002C6142">
        <w:t xml:space="preserve">” </w:t>
      </w:r>
      <w:proofErr w:type="gramStart"/>
      <w:r w:rsidR="002C6142">
        <w:t>in regards to</w:t>
      </w:r>
      <w:proofErr w:type="gramEnd"/>
      <w:r w:rsidR="002C6142">
        <w:t xml:space="preserve"> the </w:t>
      </w:r>
      <w:r>
        <w:t>Federal Credit Union. With that correction, the minutes were passed.</w:t>
      </w:r>
    </w:p>
    <w:p w14:paraId="3060B162" w14:textId="77777777" w:rsidR="00093710" w:rsidRDefault="00000000">
      <w:pPr>
        <w:pStyle w:val="Heading2"/>
      </w:pPr>
      <w:r>
        <w:t>Treasurer’s Report</w:t>
      </w:r>
    </w:p>
    <w:p w14:paraId="0881D253" w14:textId="77777777" w:rsidR="00093710" w:rsidRDefault="00000000">
      <w:r>
        <w:t>Natalie reported a balance of $540.02. Because Zelle isn’t available with the chapter’s BECU account, dues can be paid by check or PayPal. Members should contact Natalie or Nikki if they need to make other arrangements.</w:t>
      </w:r>
    </w:p>
    <w:p w14:paraId="776E65D5" w14:textId="77777777" w:rsidR="00093710" w:rsidRDefault="00000000">
      <w:pPr>
        <w:pStyle w:val="Heading2"/>
      </w:pPr>
      <w:r>
        <w:t>Announcements and Updates</w:t>
      </w:r>
    </w:p>
    <w:p w14:paraId="6145989C" w14:textId="77777777" w:rsidR="00093710" w:rsidRDefault="00000000">
      <w:r>
        <w:t>State Convention:</w:t>
      </w:r>
      <w:r>
        <w:br/>
        <w:t>The Washington State Convention will be held February 26–March 1, 2026, at the DoubleTree Hotel in SeaTac. Anyone interested in helping with planning is welcome to join the committee.</w:t>
      </w:r>
    </w:p>
    <w:p w14:paraId="45FC78CE" w14:textId="77777777" w:rsidR="00093710" w:rsidRDefault="00000000">
      <w:r>
        <w:t>Washington Seminar:</w:t>
      </w:r>
      <w:r>
        <w:br/>
        <w:t>The national Washington Seminar is coming up in January, and some financial assistance will be available for those who want to attend.</w:t>
      </w:r>
    </w:p>
    <w:p w14:paraId="01B35267" w14:textId="77777777" w:rsidR="00093710" w:rsidRDefault="00000000">
      <w:r>
        <w:t>Legislative Alert:</w:t>
      </w:r>
      <w:r>
        <w:br/>
        <w:t xml:space="preserve">Marci shared that the U.S. Department of Education has recently cut funding for several teacher training programs related to Braille and for three deaf-blind service projects, including one in Washington State. Members are encouraged to call or email the </w:t>
      </w:r>
      <w:r>
        <w:lastRenderedPageBreak/>
        <w:t>Department of Education to ask for this funding to be restored. Nikki will send out more information to the mailing list. Catarina added that phone calls are the most effective way to make an impact.</w:t>
      </w:r>
    </w:p>
    <w:p w14:paraId="576CEB8B" w14:textId="77777777" w:rsidR="00093710" w:rsidRDefault="00000000">
      <w:r>
        <w:t>State Legislative Session:</w:t>
      </w:r>
      <w:r>
        <w:br/>
        <w:t>The Washington State Legislature will begin its short session on January 12 and will last two months. The Federation will have a Legislative Day to advocate for the Washington Talking Book &amp; Braille Library and other priorities. Members were also encouraged to contact members of Congress to support making Medicare telehealth coverage permanent.</w:t>
      </w:r>
    </w:p>
    <w:p w14:paraId="08952132" w14:textId="77777777" w:rsidR="00093710" w:rsidRDefault="00000000">
      <w:pPr>
        <w:pStyle w:val="Heading2"/>
      </w:pPr>
      <w:r>
        <w:t>Fundraising Discussion</w:t>
      </w:r>
    </w:p>
    <w:p w14:paraId="5C2742A5" w14:textId="77777777" w:rsidR="00093710" w:rsidRDefault="00000000">
      <w:r>
        <w:t>Several fundraising ideas were shared:</w:t>
      </w:r>
      <w:r>
        <w:br/>
        <w:t>- High Life Adventures Zipline in Warrenton, Oregon — not ideal for an event fundraiser but may offer gift cards.</w:t>
      </w:r>
      <w:r>
        <w:br/>
        <w:t>- Reaching out to local sports teams for memorabilia donations to auction off.</w:t>
      </w:r>
      <w:r>
        <w:br/>
        <w:t>- A possible See’s Candy fundraiser (Natalie will check on updated pricing).</w:t>
      </w:r>
      <w:r>
        <w:br/>
        <w:t>- Jason offered to hold a benefit concert next time he’s in Washington.</w:t>
      </w:r>
      <w:r>
        <w:br/>
        <w:t>- Other ideas included raffling off tech items or pottery, 50/50 raffles, and possibly music fundraisers with local performers.</w:t>
      </w:r>
      <w:r>
        <w:br/>
      </w:r>
      <w:r>
        <w:br/>
        <w:t>Marci reminded everyone that fundraising helps the entire Federation, not just the chapter. Nikki encouraged members to reach out beyond the chapter—friends, family, and community members—to support future efforts.</w:t>
      </w:r>
      <w:r>
        <w:br/>
      </w:r>
      <w:r>
        <w:br/>
        <w:t>Fundraising discussion was tabled until October for further planning.</w:t>
      </w:r>
    </w:p>
    <w:p w14:paraId="693498B8" w14:textId="77777777" w:rsidR="00093710" w:rsidRDefault="00000000">
      <w:pPr>
        <w:pStyle w:val="Heading2"/>
      </w:pPr>
      <w:r>
        <w:t>Emergency Preparedness Presentation</w:t>
      </w:r>
    </w:p>
    <w:p w14:paraId="21D3B073" w14:textId="77777777" w:rsidR="00093710" w:rsidRDefault="00000000">
      <w:r>
        <w:t>Robbie led a great discussion on emergency preparedness and shared a helpful video. Members learned about useful resources on Ready.gov and shared personal tips for staying prepared.</w:t>
      </w:r>
      <w:r>
        <w:br/>
      </w:r>
      <w:r>
        <w:br/>
        <w:t>Highlights included:</w:t>
      </w:r>
      <w:r>
        <w:br/>
        <w:t>- Store enough supplies for at least two weeks of self-sufficiency.</w:t>
      </w:r>
      <w:r>
        <w:br/>
        <w:t>- Keep a “go bag” with essentials like clothes, ID, and medications.</w:t>
      </w:r>
      <w:r>
        <w:br/>
        <w:t>- Store supplies in a rolling suitcase, and don’t forget your pets.</w:t>
      </w:r>
      <w:r>
        <w:br/>
        <w:t>- Use museum gel to keep items secure during earthquakes.</w:t>
      </w:r>
      <w:r>
        <w:br/>
        <w:t>- Have extra canes and cane tips on hand.</w:t>
      </w:r>
      <w:r>
        <w:br/>
        <w:t>- Keep a small emergency kit under your bed for nighttime situations.</w:t>
      </w:r>
      <w:r>
        <w:br/>
        <w:t>- Stock up gradually by buying one item each month.</w:t>
      </w:r>
      <w:r>
        <w:br/>
        <w:t>- Texting and walkie-talkies can be useful when cell service is down.</w:t>
      </w:r>
      <w:r>
        <w:br/>
      </w:r>
      <w:r>
        <w:br/>
        <w:t>Nikki will send out Robbie’s emergency prep list, including items specific for blind individuals. Members were also encouraged to contact their city’s emergency preparedness manager for local resources.</w:t>
      </w:r>
    </w:p>
    <w:p w14:paraId="5124EAF1" w14:textId="77777777" w:rsidR="00093710" w:rsidRDefault="00000000">
      <w:pPr>
        <w:pStyle w:val="Heading2"/>
      </w:pPr>
      <w:r>
        <w:lastRenderedPageBreak/>
        <w:t>New Member</w:t>
      </w:r>
    </w:p>
    <w:p w14:paraId="1055FE1D" w14:textId="77777777" w:rsidR="00093710" w:rsidRDefault="00000000">
      <w:r>
        <w:t>Lianna Williams requested to join the chapter and was voted in unanimously. Welcome, Lianna!</w:t>
      </w:r>
    </w:p>
    <w:p w14:paraId="4E025ADA" w14:textId="77777777" w:rsidR="00093710" w:rsidRDefault="00000000">
      <w:pPr>
        <w:pStyle w:val="Heading2"/>
      </w:pPr>
      <w:r>
        <w:t>Meeting Wrap-Up</w:t>
      </w:r>
    </w:p>
    <w:p w14:paraId="4B643F80" w14:textId="69E62116" w:rsidR="00093710" w:rsidRDefault="00000000">
      <w:r>
        <w:t xml:space="preserve">The meeting wrapped up with a brief chat about how to communicate during emergencies, such as texting when phone lines are busy. The meeting was adjourned at approximately </w:t>
      </w:r>
      <w:r w:rsidR="002C6142">
        <w:t>8</w:t>
      </w:r>
      <w:r>
        <w:t>:</w:t>
      </w:r>
      <w:r w:rsidR="002C6142">
        <w:t>3</w:t>
      </w:r>
      <w:r w:rsidR="00216910">
        <w:t>5</w:t>
      </w:r>
      <w:r>
        <w:t xml:space="preserve"> p.m.</w:t>
      </w:r>
    </w:p>
    <w:p w14:paraId="5FE4F753" w14:textId="77777777" w:rsidR="00093710" w:rsidRDefault="00093710"/>
    <w:p w14:paraId="6DF12595" w14:textId="77777777" w:rsidR="00093710" w:rsidRDefault="00000000">
      <w:r>
        <w:t>Respectfully submitted by:</w:t>
      </w:r>
    </w:p>
    <w:p w14:paraId="573BBDB0" w14:textId="77777777" w:rsidR="00093710" w:rsidRDefault="00000000">
      <w:r>
        <w:t>Kris Colcock, Secretary</w:t>
      </w:r>
    </w:p>
    <w:sectPr w:rsidR="0009371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61004234">
    <w:abstractNumId w:val="8"/>
  </w:num>
  <w:num w:numId="2" w16cid:durableId="1598905722">
    <w:abstractNumId w:val="6"/>
  </w:num>
  <w:num w:numId="3" w16cid:durableId="1236283661">
    <w:abstractNumId w:val="5"/>
  </w:num>
  <w:num w:numId="4" w16cid:durableId="1547453535">
    <w:abstractNumId w:val="4"/>
  </w:num>
  <w:num w:numId="5" w16cid:durableId="1170489767">
    <w:abstractNumId w:val="7"/>
  </w:num>
  <w:num w:numId="6" w16cid:durableId="1339431871">
    <w:abstractNumId w:val="3"/>
  </w:num>
  <w:num w:numId="7" w16cid:durableId="740714035">
    <w:abstractNumId w:val="2"/>
  </w:num>
  <w:num w:numId="8" w16cid:durableId="591159380">
    <w:abstractNumId w:val="1"/>
  </w:num>
  <w:num w:numId="9" w16cid:durableId="89327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3710"/>
    <w:rsid w:val="0015074B"/>
    <w:rsid w:val="00216910"/>
    <w:rsid w:val="0029639D"/>
    <w:rsid w:val="002C6142"/>
    <w:rsid w:val="00326F90"/>
    <w:rsid w:val="00AA1D8D"/>
    <w:rsid w:val="00B47730"/>
    <w:rsid w:val="00C41E5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C1CA9"/>
  <w14:defaultImageDpi w14:val="300"/>
  <w15:docId w15:val="{39A3DA16-B606-49B0-93BE-732AC4A7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686</Words>
  <Characters>3735</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Kristina Colcock</cp:lastModifiedBy>
  <cp:revision>3</cp:revision>
  <dcterms:created xsi:type="dcterms:W3CDTF">2013-12-23T23:15:00Z</dcterms:created>
  <dcterms:modified xsi:type="dcterms:W3CDTF">2025-11-13T21:16:00Z</dcterms:modified>
  <cp:category/>
</cp:coreProperties>
</file>