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AF" w:rsidRPr="00D11FFE" w:rsidRDefault="00E35EAF" w:rsidP="00E35EAF">
      <w:pPr>
        <w:rPr>
          <w:rFonts w:cs="Arial"/>
          <w:sz w:val="22"/>
          <w:szCs w:val="22"/>
        </w:rPr>
      </w:pPr>
    </w:p>
    <w:p w:rsidR="00643E3F" w:rsidRDefault="00D11FFE" w:rsidP="00D11FFE">
      <w:pPr>
        <w:rPr>
          <w:rFonts w:cs="Arial"/>
          <w:bCs/>
          <w:sz w:val="22"/>
          <w:szCs w:val="22"/>
        </w:rPr>
      </w:pPr>
      <w:r w:rsidRPr="00D11FFE">
        <w:rPr>
          <w:rFonts w:cs="Arial"/>
          <w:bCs/>
          <w:sz w:val="22"/>
          <w:szCs w:val="22"/>
        </w:rPr>
        <w:t xml:space="preserve">For Immediate Release:        </w:t>
      </w:r>
      <w:r w:rsidRPr="00D11FFE">
        <w:rPr>
          <w:rFonts w:cs="Arial"/>
          <w:bCs/>
          <w:sz w:val="22"/>
          <w:szCs w:val="22"/>
        </w:rPr>
        <w:tab/>
      </w:r>
      <w:r w:rsidR="00870E47">
        <w:rPr>
          <w:rFonts w:cs="Arial"/>
          <w:bCs/>
          <w:sz w:val="22"/>
          <w:szCs w:val="22"/>
        </w:rPr>
        <w:tab/>
      </w:r>
      <w:r w:rsidR="00643E3F">
        <w:rPr>
          <w:rFonts w:cs="Arial"/>
          <w:bCs/>
          <w:sz w:val="22"/>
          <w:szCs w:val="22"/>
        </w:rPr>
        <w:tab/>
      </w:r>
      <w:r w:rsidR="00CB34E6">
        <w:rPr>
          <w:rFonts w:cs="Arial"/>
          <w:bCs/>
          <w:sz w:val="22"/>
          <w:szCs w:val="22"/>
        </w:rPr>
        <w:t>July 12</w:t>
      </w:r>
      <w:r w:rsidRPr="00D11FFE">
        <w:rPr>
          <w:rFonts w:cs="Arial"/>
          <w:bCs/>
          <w:sz w:val="22"/>
          <w:szCs w:val="22"/>
        </w:rPr>
        <w:t>, 2010</w:t>
      </w:r>
    </w:p>
    <w:p w:rsidR="00D11FFE" w:rsidRPr="00D11FFE" w:rsidRDefault="00643E3F" w:rsidP="00D11FFE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Kill date: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>July 28, 2010</w:t>
      </w:r>
    </w:p>
    <w:p w:rsidR="00D11FFE" w:rsidRDefault="00D11FFE" w:rsidP="00D11FFE">
      <w:pPr>
        <w:rPr>
          <w:rFonts w:cs="Arial"/>
          <w:b/>
          <w:bCs/>
          <w:sz w:val="22"/>
          <w:szCs w:val="22"/>
        </w:rPr>
      </w:pPr>
    </w:p>
    <w:p w:rsidR="00D11FFE" w:rsidRDefault="00D11FFE" w:rsidP="00D11FFE">
      <w:pPr>
        <w:rPr>
          <w:rFonts w:cs="Arial"/>
          <w:bCs/>
          <w:sz w:val="22"/>
          <w:szCs w:val="22"/>
        </w:rPr>
      </w:pPr>
      <w:r w:rsidRPr="00D11FFE">
        <w:rPr>
          <w:rFonts w:cs="Arial"/>
          <w:bCs/>
          <w:sz w:val="22"/>
          <w:szCs w:val="22"/>
        </w:rPr>
        <w:t xml:space="preserve">Contact: </w:t>
      </w:r>
      <w:r>
        <w:rPr>
          <w:rFonts w:cs="Arial"/>
          <w:bCs/>
          <w:sz w:val="22"/>
          <w:szCs w:val="22"/>
        </w:rPr>
        <w:tab/>
      </w:r>
      <w:r w:rsidR="00870E47">
        <w:rPr>
          <w:rFonts w:cs="Arial"/>
          <w:bCs/>
          <w:sz w:val="22"/>
          <w:szCs w:val="22"/>
        </w:rPr>
        <w:t>Nolan Lim</w:t>
      </w:r>
      <w:r>
        <w:rPr>
          <w:rFonts w:cs="Arial"/>
          <w:bCs/>
          <w:sz w:val="22"/>
          <w:szCs w:val="22"/>
        </w:rPr>
        <w:tab/>
      </w:r>
      <w:r w:rsidR="00870E47">
        <w:rPr>
          <w:rFonts w:cs="Arial"/>
          <w:bCs/>
          <w:sz w:val="22"/>
          <w:szCs w:val="22"/>
        </w:rPr>
        <w:tab/>
      </w:r>
      <w:r w:rsidR="00643E3F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>Elliott Bronstein</w:t>
      </w:r>
    </w:p>
    <w:p w:rsidR="00643E3F" w:rsidRPr="00643E3F" w:rsidRDefault="00D11FFE" w:rsidP="00D11FFE">
      <w:pPr>
        <w:rPr>
          <w:rFonts w:cs="Arial"/>
          <w:bCs/>
          <w:sz w:val="22"/>
          <w:szCs w:val="22"/>
        </w:rPr>
      </w:pPr>
      <w:r w:rsidRPr="00643E3F">
        <w:rPr>
          <w:rFonts w:cs="Arial"/>
          <w:bCs/>
          <w:sz w:val="22"/>
          <w:szCs w:val="22"/>
        </w:rPr>
        <w:tab/>
      </w:r>
      <w:r w:rsidRPr="00643E3F">
        <w:rPr>
          <w:rFonts w:cs="Arial"/>
          <w:bCs/>
          <w:sz w:val="22"/>
          <w:szCs w:val="22"/>
        </w:rPr>
        <w:tab/>
      </w:r>
      <w:r w:rsidR="00643E3F" w:rsidRPr="00643E3F">
        <w:rPr>
          <w:rFonts w:cs="Arial"/>
          <w:bCs/>
          <w:sz w:val="22"/>
          <w:szCs w:val="22"/>
        </w:rPr>
        <w:t>Enforcement Manager</w:t>
      </w:r>
      <w:r w:rsidR="00643E3F">
        <w:rPr>
          <w:rFonts w:cs="Arial"/>
          <w:bCs/>
          <w:sz w:val="22"/>
          <w:szCs w:val="22"/>
        </w:rPr>
        <w:tab/>
        <w:t>Public Information Coordinator</w:t>
      </w:r>
    </w:p>
    <w:p w:rsidR="00D11FFE" w:rsidRDefault="00870E47" w:rsidP="00643E3F">
      <w:pPr>
        <w:ind w:left="720" w:firstLine="720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206-684-0207</w:t>
      </w:r>
      <w:r w:rsidR="00D11FFE">
        <w:rPr>
          <w:rFonts w:cs="Arial"/>
          <w:bCs/>
          <w:sz w:val="22"/>
          <w:szCs w:val="22"/>
        </w:rPr>
        <w:tab/>
      </w:r>
      <w:r w:rsidR="00643E3F">
        <w:rPr>
          <w:rFonts w:cs="Arial"/>
          <w:bCs/>
          <w:sz w:val="22"/>
          <w:szCs w:val="22"/>
        </w:rPr>
        <w:tab/>
      </w:r>
      <w:r w:rsidR="00D11FFE">
        <w:rPr>
          <w:rFonts w:cs="Arial"/>
          <w:bCs/>
          <w:sz w:val="22"/>
          <w:szCs w:val="22"/>
        </w:rPr>
        <w:tab/>
        <w:t>206-684-4507</w:t>
      </w:r>
    </w:p>
    <w:p w:rsidR="00D11FFE" w:rsidRDefault="00D11FFE" w:rsidP="00D11FFE">
      <w:pPr>
        <w:rPr>
          <w:rFonts w:cs="Arial"/>
          <w:b/>
          <w:bCs/>
          <w:sz w:val="22"/>
          <w:szCs w:val="22"/>
        </w:rPr>
      </w:pPr>
    </w:p>
    <w:p w:rsidR="00D11FFE" w:rsidRDefault="00D11FFE" w:rsidP="00D11FFE">
      <w:pPr>
        <w:rPr>
          <w:rFonts w:cs="Arial"/>
          <w:b/>
          <w:bCs/>
          <w:sz w:val="22"/>
          <w:szCs w:val="22"/>
        </w:rPr>
      </w:pPr>
    </w:p>
    <w:p w:rsidR="00643E3F" w:rsidRPr="00D11FFE" w:rsidRDefault="00643E3F" w:rsidP="00D11FFE">
      <w:pPr>
        <w:rPr>
          <w:rFonts w:cs="Arial"/>
          <w:b/>
          <w:bCs/>
          <w:sz w:val="22"/>
          <w:szCs w:val="22"/>
        </w:rPr>
      </w:pPr>
    </w:p>
    <w:p w:rsidR="00D11FFE" w:rsidRPr="00D11FFE" w:rsidRDefault="00870E47" w:rsidP="00D11FFE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Updates proposed for City of Seattle civil rights code</w:t>
      </w:r>
    </w:p>
    <w:p w:rsidR="00D11FFE" w:rsidRDefault="00D11FFE" w:rsidP="00D11FFE">
      <w:pPr>
        <w:rPr>
          <w:rFonts w:cs="Arial"/>
          <w:sz w:val="22"/>
          <w:szCs w:val="22"/>
        </w:rPr>
      </w:pPr>
    </w:p>
    <w:p w:rsidR="00870E47" w:rsidRDefault="00870E47" w:rsidP="00D11FF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Seattle Office for Civil Rights </w:t>
      </w:r>
      <w:r w:rsidR="0037793B">
        <w:rPr>
          <w:rFonts w:cs="Arial"/>
          <w:sz w:val="22"/>
          <w:szCs w:val="22"/>
        </w:rPr>
        <w:t>will</w:t>
      </w:r>
      <w:r>
        <w:rPr>
          <w:rFonts w:cs="Arial"/>
          <w:sz w:val="22"/>
          <w:szCs w:val="22"/>
        </w:rPr>
        <w:t xml:space="preserve"> ask Seattle City Council next month to amend Seattle’s civil rights ordinances to clarify some definitions and make the City’s code consistent with state and federal law.</w:t>
      </w:r>
    </w:p>
    <w:p w:rsidR="0037793B" w:rsidRDefault="0037793B" w:rsidP="00D11FFE">
      <w:pPr>
        <w:rPr>
          <w:rFonts w:cs="Arial"/>
          <w:sz w:val="22"/>
          <w:szCs w:val="22"/>
        </w:rPr>
      </w:pPr>
    </w:p>
    <w:p w:rsidR="0037793B" w:rsidRDefault="0037793B" w:rsidP="00D11FF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proposed changes </w:t>
      </w:r>
      <w:r w:rsidR="00643E3F">
        <w:rPr>
          <w:rFonts w:cs="Arial"/>
          <w:sz w:val="22"/>
          <w:szCs w:val="22"/>
        </w:rPr>
        <w:t xml:space="preserve">would </w:t>
      </w:r>
      <w:r w:rsidR="00EA4FEB">
        <w:rPr>
          <w:rFonts w:cs="Arial"/>
          <w:sz w:val="22"/>
          <w:szCs w:val="22"/>
        </w:rPr>
        <w:t>bring consistency between Seattle’s Municipal Code and state and federal laws, such as the Pregnancy Discrimination Act and the Lilly Ledbetter Fair Pay Act,</w:t>
      </w:r>
      <w:r w:rsidR="00EA4FEB" w:rsidRPr="00EA4FEB">
        <w:rPr>
          <w:rFonts w:cs="Arial"/>
          <w:sz w:val="22"/>
          <w:szCs w:val="22"/>
        </w:rPr>
        <w:t xml:space="preserve"> </w:t>
      </w:r>
      <w:r w:rsidR="00EA4FEB">
        <w:rPr>
          <w:rFonts w:cs="Arial"/>
          <w:sz w:val="22"/>
          <w:szCs w:val="22"/>
        </w:rPr>
        <w:t xml:space="preserve">and </w:t>
      </w:r>
      <w:r w:rsidR="00643E3F">
        <w:rPr>
          <w:rFonts w:cs="Arial"/>
          <w:sz w:val="22"/>
          <w:szCs w:val="22"/>
        </w:rPr>
        <w:t>add</w:t>
      </w:r>
      <w:r>
        <w:rPr>
          <w:rFonts w:cs="Arial"/>
          <w:sz w:val="22"/>
          <w:szCs w:val="22"/>
        </w:rPr>
        <w:t xml:space="preserve"> </w:t>
      </w:r>
      <w:r w:rsidR="00643E3F">
        <w:rPr>
          <w:rFonts w:cs="Arial"/>
          <w:sz w:val="22"/>
          <w:szCs w:val="22"/>
        </w:rPr>
        <w:t>“</w:t>
      </w:r>
      <w:r>
        <w:rPr>
          <w:rFonts w:cs="Arial"/>
          <w:sz w:val="22"/>
          <w:szCs w:val="22"/>
        </w:rPr>
        <w:t>genetic</w:t>
      </w:r>
      <w:r w:rsidR="00215517">
        <w:rPr>
          <w:rFonts w:cs="Arial"/>
          <w:sz w:val="22"/>
          <w:szCs w:val="22"/>
        </w:rPr>
        <w:t>s</w:t>
      </w:r>
      <w:r w:rsidR="00643E3F">
        <w:rPr>
          <w:rFonts w:cs="Arial"/>
          <w:sz w:val="22"/>
          <w:szCs w:val="22"/>
        </w:rPr>
        <w:t>”</w:t>
      </w:r>
      <w:r>
        <w:rPr>
          <w:rFonts w:cs="Arial"/>
          <w:sz w:val="22"/>
          <w:szCs w:val="22"/>
        </w:rPr>
        <w:t xml:space="preserve"> </w:t>
      </w:r>
      <w:r w:rsidR="00643E3F">
        <w:rPr>
          <w:rFonts w:cs="Arial"/>
          <w:sz w:val="22"/>
          <w:szCs w:val="22"/>
        </w:rPr>
        <w:t>as a protected class, clarify</w:t>
      </w:r>
      <w:r>
        <w:rPr>
          <w:rFonts w:cs="Arial"/>
          <w:sz w:val="22"/>
          <w:szCs w:val="22"/>
        </w:rPr>
        <w:t xml:space="preserve"> the definitio</w:t>
      </w:r>
      <w:r w:rsidR="00643E3F">
        <w:rPr>
          <w:rFonts w:cs="Arial"/>
          <w:sz w:val="22"/>
          <w:szCs w:val="22"/>
        </w:rPr>
        <w:t xml:space="preserve">n of a service animal, </w:t>
      </w:r>
      <w:r w:rsidR="00EA4FEB">
        <w:rPr>
          <w:rFonts w:cs="Arial"/>
          <w:sz w:val="22"/>
          <w:szCs w:val="22"/>
        </w:rPr>
        <w:t xml:space="preserve">and </w:t>
      </w:r>
      <w:r w:rsidR="00643E3F">
        <w:rPr>
          <w:rFonts w:cs="Arial"/>
          <w:sz w:val="22"/>
          <w:szCs w:val="22"/>
        </w:rPr>
        <w:t>expand</w:t>
      </w:r>
      <w:r>
        <w:rPr>
          <w:rFonts w:cs="Arial"/>
          <w:sz w:val="22"/>
          <w:szCs w:val="22"/>
        </w:rPr>
        <w:t xml:space="preserve"> the statute of limitations for fi</w:t>
      </w:r>
      <w:r w:rsidR="00EA4FEB">
        <w:rPr>
          <w:rFonts w:cs="Arial"/>
          <w:sz w:val="22"/>
          <w:szCs w:val="22"/>
        </w:rPr>
        <w:t>ling housing cases.</w:t>
      </w:r>
      <w:r w:rsidR="00643E3F">
        <w:rPr>
          <w:rFonts w:cs="Arial"/>
          <w:sz w:val="22"/>
          <w:szCs w:val="22"/>
        </w:rPr>
        <w:t xml:space="preserve"> </w:t>
      </w:r>
    </w:p>
    <w:p w:rsidR="00870E47" w:rsidRDefault="00870E47" w:rsidP="00D11FFE">
      <w:pPr>
        <w:rPr>
          <w:rFonts w:cs="Arial"/>
          <w:sz w:val="22"/>
          <w:szCs w:val="22"/>
        </w:rPr>
      </w:pPr>
    </w:p>
    <w:p w:rsidR="0037793B" w:rsidRPr="009A0DC5" w:rsidRDefault="0037793B" w:rsidP="0037793B">
      <w:pPr>
        <w:rPr>
          <w:rFonts w:cs="Arial"/>
          <w:sz w:val="22"/>
          <w:szCs w:val="22"/>
        </w:rPr>
      </w:pPr>
      <w:r w:rsidRPr="009A0DC5">
        <w:rPr>
          <w:rFonts w:cs="Arial"/>
          <w:sz w:val="22"/>
          <w:szCs w:val="22"/>
        </w:rPr>
        <w:t xml:space="preserve">Members </w:t>
      </w:r>
      <w:r>
        <w:rPr>
          <w:rFonts w:cs="Arial"/>
          <w:sz w:val="22"/>
          <w:szCs w:val="22"/>
        </w:rPr>
        <w:t>of the public have until Wednesday, July 28, 2010</w:t>
      </w:r>
      <w:r w:rsidRPr="009A0DC5">
        <w:rPr>
          <w:rFonts w:cs="Arial"/>
          <w:sz w:val="22"/>
          <w:szCs w:val="22"/>
        </w:rPr>
        <w:t xml:space="preserve"> to comment on the proposed change</w:t>
      </w:r>
      <w:r w:rsidR="00643E3F">
        <w:rPr>
          <w:rFonts w:cs="Arial"/>
          <w:sz w:val="22"/>
          <w:szCs w:val="22"/>
        </w:rPr>
        <w:t>s</w:t>
      </w:r>
      <w:r w:rsidRPr="009A0DC5">
        <w:rPr>
          <w:rFonts w:cs="Arial"/>
          <w:sz w:val="22"/>
          <w:szCs w:val="22"/>
        </w:rPr>
        <w:t xml:space="preserve">. The full </w:t>
      </w:r>
      <w:r>
        <w:rPr>
          <w:rFonts w:cs="Arial"/>
          <w:sz w:val="22"/>
          <w:szCs w:val="22"/>
        </w:rPr>
        <w:t xml:space="preserve">draft </w:t>
      </w:r>
      <w:r w:rsidRPr="009A0DC5">
        <w:rPr>
          <w:rFonts w:cs="Arial"/>
          <w:sz w:val="22"/>
          <w:szCs w:val="22"/>
        </w:rPr>
        <w:t xml:space="preserve">text of the </w:t>
      </w:r>
      <w:r>
        <w:rPr>
          <w:rFonts w:cs="Arial"/>
          <w:sz w:val="22"/>
          <w:szCs w:val="22"/>
        </w:rPr>
        <w:t xml:space="preserve">proposed </w:t>
      </w:r>
      <w:r w:rsidR="00643E3F">
        <w:rPr>
          <w:rFonts w:cs="Arial"/>
          <w:sz w:val="22"/>
          <w:szCs w:val="22"/>
        </w:rPr>
        <w:t xml:space="preserve">ordinance </w:t>
      </w:r>
      <w:r>
        <w:rPr>
          <w:rFonts w:cs="Arial"/>
          <w:sz w:val="22"/>
          <w:szCs w:val="22"/>
        </w:rPr>
        <w:t>changes</w:t>
      </w:r>
      <w:r w:rsidRPr="009A0DC5">
        <w:rPr>
          <w:rFonts w:cs="Arial"/>
          <w:sz w:val="22"/>
          <w:szCs w:val="22"/>
        </w:rPr>
        <w:t xml:space="preserve"> is available at </w:t>
      </w:r>
      <w:hyperlink r:id="rId7" w:history="1">
        <w:r w:rsidRPr="009A0DC5">
          <w:rPr>
            <w:rStyle w:val="Hyperlink"/>
            <w:rFonts w:cs="Arial"/>
            <w:sz w:val="22"/>
            <w:szCs w:val="22"/>
          </w:rPr>
          <w:t>www.seattle.gov/civilrights</w:t>
        </w:r>
      </w:hyperlink>
      <w:r w:rsidRPr="009A0DC5">
        <w:rPr>
          <w:rFonts w:cs="Arial"/>
          <w:sz w:val="22"/>
          <w:szCs w:val="22"/>
        </w:rPr>
        <w:t xml:space="preserve">. The authorizing legislation is contained in SMC </w:t>
      </w:r>
      <w:r w:rsidR="00643E3F">
        <w:rPr>
          <w:rFonts w:cs="Arial"/>
          <w:sz w:val="22"/>
          <w:szCs w:val="22"/>
        </w:rPr>
        <w:t>1404, 1406, 1408 and 1410</w:t>
      </w:r>
      <w:r w:rsidRPr="009A0DC5">
        <w:rPr>
          <w:rFonts w:cs="Arial"/>
          <w:sz w:val="22"/>
          <w:szCs w:val="22"/>
        </w:rPr>
        <w:t>.</w:t>
      </w:r>
    </w:p>
    <w:p w:rsidR="0037793B" w:rsidRDefault="0037793B" w:rsidP="0037793B">
      <w:pPr>
        <w:rPr>
          <w:rFonts w:cs="Arial"/>
          <w:sz w:val="22"/>
          <w:szCs w:val="22"/>
        </w:rPr>
      </w:pPr>
    </w:p>
    <w:p w:rsidR="00D933BD" w:rsidRDefault="00D933BD" w:rsidP="0037793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“The changes we are proposing will bring Seattle’s civil rights ordinance into closer alignment with federal and state law,”</w:t>
      </w:r>
      <w:r w:rsidRPr="00D933B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said Julie Nelson, director of the Seattle Office for Civil Rights.</w:t>
      </w:r>
      <w:r w:rsidRPr="00D933BD">
        <w:rPr>
          <w:rFonts w:cs="Arial"/>
          <w:sz w:val="22"/>
          <w:szCs w:val="22"/>
        </w:rPr>
        <w:t xml:space="preserve"> </w:t>
      </w:r>
      <w:r w:rsidR="00776478">
        <w:rPr>
          <w:rFonts w:cs="Arial"/>
          <w:sz w:val="22"/>
          <w:szCs w:val="22"/>
        </w:rPr>
        <w:t>“It also recognizes the need to provide protection for people in emerg</w:t>
      </w:r>
      <w:r w:rsidR="00643E3F">
        <w:rPr>
          <w:rFonts w:cs="Arial"/>
          <w:sz w:val="22"/>
          <w:szCs w:val="22"/>
        </w:rPr>
        <w:t xml:space="preserve">ing civil rights arenas such as the use of </w:t>
      </w:r>
      <w:r w:rsidR="00C2751E">
        <w:rPr>
          <w:rFonts w:cs="Arial"/>
          <w:sz w:val="22"/>
          <w:szCs w:val="22"/>
        </w:rPr>
        <w:t xml:space="preserve">service animals </w:t>
      </w:r>
      <w:r w:rsidR="00643E3F">
        <w:rPr>
          <w:rFonts w:cs="Arial"/>
          <w:sz w:val="22"/>
          <w:szCs w:val="22"/>
        </w:rPr>
        <w:t xml:space="preserve">by people with disabilities </w:t>
      </w:r>
      <w:r w:rsidR="00C2751E">
        <w:rPr>
          <w:rFonts w:cs="Arial"/>
          <w:sz w:val="22"/>
          <w:szCs w:val="22"/>
        </w:rPr>
        <w:t xml:space="preserve">and </w:t>
      </w:r>
      <w:r w:rsidR="00215517">
        <w:rPr>
          <w:rFonts w:cs="Arial"/>
          <w:sz w:val="22"/>
          <w:szCs w:val="22"/>
        </w:rPr>
        <w:t>genetic information in employment situations.</w:t>
      </w:r>
    </w:p>
    <w:p w:rsidR="00776478" w:rsidRDefault="00776478" w:rsidP="0037793B">
      <w:pPr>
        <w:rPr>
          <w:rFonts w:cs="Arial"/>
          <w:sz w:val="22"/>
          <w:szCs w:val="22"/>
        </w:rPr>
      </w:pPr>
    </w:p>
    <w:p w:rsidR="00776478" w:rsidRDefault="00776478" w:rsidP="0037793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proposed ordinance changes will </w:t>
      </w:r>
      <w:r w:rsidR="007842C3">
        <w:rPr>
          <w:rFonts w:cs="Arial"/>
          <w:sz w:val="22"/>
          <w:szCs w:val="22"/>
        </w:rPr>
        <w:t>include actions to</w:t>
      </w:r>
      <w:r>
        <w:rPr>
          <w:rFonts w:cs="Arial"/>
          <w:sz w:val="22"/>
          <w:szCs w:val="22"/>
        </w:rPr>
        <w:t>:</w:t>
      </w:r>
    </w:p>
    <w:p w:rsidR="00776478" w:rsidRDefault="00776478" w:rsidP="0037793B">
      <w:pPr>
        <w:rPr>
          <w:rFonts w:cs="Arial"/>
          <w:sz w:val="22"/>
          <w:szCs w:val="22"/>
        </w:rPr>
      </w:pPr>
    </w:p>
    <w:p w:rsidR="00776478" w:rsidRPr="00776478" w:rsidRDefault="00776478" w:rsidP="00776478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776478">
        <w:rPr>
          <w:rFonts w:cs="Arial"/>
          <w:sz w:val="22"/>
          <w:szCs w:val="22"/>
        </w:rPr>
        <w:t>Update the City’s definition of “disability” to conform with current Washington state law;</w:t>
      </w:r>
    </w:p>
    <w:p w:rsidR="00776478" w:rsidRPr="00776478" w:rsidRDefault="00776478" w:rsidP="00776478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776478">
        <w:rPr>
          <w:rFonts w:cs="Arial"/>
          <w:sz w:val="22"/>
          <w:szCs w:val="22"/>
        </w:rPr>
        <w:t xml:space="preserve">Expand the definition of service animal” to include companion animals as </w:t>
      </w:r>
      <w:r w:rsidR="00643E3F">
        <w:rPr>
          <w:rFonts w:cs="Arial"/>
          <w:sz w:val="22"/>
          <w:szCs w:val="22"/>
        </w:rPr>
        <w:t>described</w:t>
      </w:r>
      <w:r w:rsidRPr="00776478">
        <w:rPr>
          <w:rFonts w:cs="Arial"/>
          <w:sz w:val="22"/>
          <w:szCs w:val="22"/>
        </w:rPr>
        <w:t xml:space="preserve"> by the U.S. Department of Housing and Urban Development (HUD);</w:t>
      </w:r>
    </w:p>
    <w:p w:rsidR="00776478" w:rsidRPr="00776478" w:rsidRDefault="00776478" w:rsidP="00776478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776478">
        <w:rPr>
          <w:rFonts w:cs="Arial"/>
          <w:sz w:val="22"/>
          <w:szCs w:val="22"/>
        </w:rPr>
        <w:t>Include “pregnancy” as part of sex discrimination to comply with the federal Pregnancy Discrimination Act;</w:t>
      </w:r>
    </w:p>
    <w:p w:rsidR="00776478" w:rsidRDefault="00776478" w:rsidP="00776478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776478">
        <w:rPr>
          <w:rFonts w:cs="Arial"/>
          <w:sz w:val="22"/>
          <w:szCs w:val="22"/>
        </w:rPr>
        <w:t>Extend the s</w:t>
      </w:r>
      <w:r w:rsidR="00643E3F">
        <w:rPr>
          <w:rFonts w:cs="Arial"/>
          <w:sz w:val="22"/>
          <w:szCs w:val="22"/>
        </w:rPr>
        <w:t>tatute</w:t>
      </w:r>
      <w:r w:rsidRPr="00776478">
        <w:rPr>
          <w:rFonts w:cs="Arial"/>
          <w:sz w:val="22"/>
          <w:szCs w:val="22"/>
        </w:rPr>
        <w:t xml:space="preserve"> of limitations for HUD cases to </w:t>
      </w:r>
      <w:r w:rsidR="00643E3F">
        <w:rPr>
          <w:rFonts w:cs="Arial"/>
          <w:sz w:val="22"/>
          <w:szCs w:val="22"/>
        </w:rPr>
        <w:t>one year</w:t>
      </w:r>
      <w:r w:rsidRPr="00776478">
        <w:rPr>
          <w:rFonts w:cs="Arial"/>
          <w:sz w:val="22"/>
          <w:szCs w:val="22"/>
        </w:rPr>
        <w:t xml:space="preserve"> to be equivalent to the federal </w:t>
      </w:r>
      <w:r>
        <w:rPr>
          <w:rFonts w:cs="Arial"/>
          <w:sz w:val="22"/>
          <w:szCs w:val="22"/>
        </w:rPr>
        <w:t>Fair Housing Act;</w:t>
      </w:r>
    </w:p>
    <w:p w:rsidR="00776478" w:rsidRDefault="00776478" w:rsidP="00776478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Clarify the definition of “reasonable accommodation” in employment discrimination;</w:t>
      </w:r>
    </w:p>
    <w:p w:rsidR="00776478" w:rsidRDefault="007842C3" w:rsidP="00776478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Incorporate the Lilly Ledbetter Fair Pay Act’s standard for discrimination in compensation in employment;</w:t>
      </w:r>
    </w:p>
    <w:p w:rsidR="007842C3" w:rsidRPr="00776478" w:rsidRDefault="00215517" w:rsidP="00776478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Include “genetics</w:t>
      </w:r>
      <w:r w:rsidR="007842C3">
        <w:rPr>
          <w:rFonts w:cs="Arial"/>
          <w:sz w:val="22"/>
          <w:szCs w:val="22"/>
        </w:rPr>
        <w:t xml:space="preserve">” as a protected class in employment discrimination to </w:t>
      </w:r>
      <w:r w:rsidR="00643E3F">
        <w:rPr>
          <w:rFonts w:cs="Arial"/>
          <w:sz w:val="22"/>
          <w:szCs w:val="22"/>
        </w:rPr>
        <w:t>incorporate protections included in</w:t>
      </w:r>
      <w:r w:rsidR="007842C3">
        <w:rPr>
          <w:rFonts w:cs="Arial"/>
          <w:sz w:val="22"/>
          <w:szCs w:val="22"/>
        </w:rPr>
        <w:t xml:space="preserve"> the federal Genetic Information Non-Discrimination Act.</w:t>
      </w:r>
    </w:p>
    <w:p w:rsidR="00D933BD" w:rsidRDefault="00D933BD" w:rsidP="0037793B">
      <w:pPr>
        <w:rPr>
          <w:rFonts w:cs="Arial"/>
          <w:sz w:val="22"/>
          <w:szCs w:val="22"/>
        </w:rPr>
      </w:pPr>
    </w:p>
    <w:p w:rsidR="00D933BD" w:rsidRDefault="00215517" w:rsidP="0037793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City of Seattle’s civil rights ordinance has not received a major revision in more than ten years. </w:t>
      </w:r>
      <w:r w:rsidR="00D933BD">
        <w:rPr>
          <w:rFonts w:cs="Arial"/>
          <w:sz w:val="22"/>
          <w:szCs w:val="22"/>
        </w:rPr>
        <w:t>City Council added protections for “vete</w:t>
      </w:r>
      <w:r>
        <w:rPr>
          <w:rFonts w:cs="Arial"/>
          <w:sz w:val="22"/>
          <w:szCs w:val="22"/>
        </w:rPr>
        <w:t>ran or military status” in 2009</w:t>
      </w:r>
      <w:r w:rsidR="00D933BD">
        <w:rPr>
          <w:rFonts w:cs="Arial"/>
          <w:sz w:val="22"/>
          <w:szCs w:val="22"/>
        </w:rPr>
        <w:t xml:space="preserve">.  </w:t>
      </w:r>
    </w:p>
    <w:p w:rsidR="00D933BD" w:rsidRDefault="00D933BD" w:rsidP="0037793B">
      <w:pPr>
        <w:rPr>
          <w:rFonts w:cs="Arial"/>
          <w:sz w:val="22"/>
          <w:szCs w:val="22"/>
        </w:rPr>
      </w:pPr>
    </w:p>
    <w:p w:rsidR="0037793B" w:rsidRDefault="0037793B" w:rsidP="0037793B">
      <w:pPr>
        <w:rPr>
          <w:rFonts w:cs="Arial"/>
          <w:sz w:val="22"/>
          <w:szCs w:val="22"/>
        </w:rPr>
      </w:pPr>
      <w:r w:rsidRPr="009A0DC5">
        <w:rPr>
          <w:rFonts w:cs="Arial"/>
          <w:sz w:val="22"/>
          <w:szCs w:val="22"/>
        </w:rPr>
        <w:t xml:space="preserve">You can send comments </w:t>
      </w:r>
      <w:r w:rsidR="00BE2AD5">
        <w:rPr>
          <w:rFonts w:cs="Arial"/>
          <w:sz w:val="22"/>
          <w:szCs w:val="22"/>
        </w:rPr>
        <w:t xml:space="preserve">via e-mail to </w:t>
      </w:r>
      <w:hyperlink r:id="rId8" w:history="1">
        <w:r w:rsidR="00BE2AD5" w:rsidRPr="002F1A25">
          <w:rPr>
            <w:rStyle w:val="Hyperlink"/>
            <w:rFonts w:cs="Arial"/>
            <w:sz w:val="22"/>
            <w:szCs w:val="22"/>
          </w:rPr>
          <w:t>nolan.lim@seattle.gov</w:t>
        </w:r>
      </w:hyperlink>
      <w:r w:rsidR="00BE2AD5">
        <w:rPr>
          <w:rFonts w:cs="Arial"/>
          <w:sz w:val="22"/>
          <w:szCs w:val="22"/>
        </w:rPr>
        <w:t xml:space="preserve"> or </w:t>
      </w:r>
      <w:r w:rsidRPr="009A0DC5">
        <w:rPr>
          <w:rFonts w:cs="Arial"/>
          <w:sz w:val="22"/>
          <w:szCs w:val="22"/>
        </w:rPr>
        <w:t>in writing to:</w:t>
      </w:r>
    </w:p>
    <w:p w:rsidR="00BE2AD5" w:rsidRPr="00BE2AD5" w:rsidRDefault="00BE2AD5" w:rsidP="0037793B">
      <w:pPr>
        <w:rPr>
          <w:rFonts w:cs="Arial"/>
          <w:sz w:val="8"/>
          <w:szCs w:val="22"/>
        </w:rPr>
      </w:pPr>
    </w:p>
    <w:p w:rsidR="0037793B" w:rsidRPr="009A0DC5" w:rsidRDefault="00BE2AD5" w:rsidP="0037793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Seattle Office for Civil R</w:t>
      </w:r>
      <w:r w:rsidR="0037793B" w:rsidRPr="009A0DC5">
        <w:rPr>
          <w:rFonts w:cs="Arial"/>
          <w:sz w:val="22"/>
          <w:szCs w:val="22"/>
        </w:rPr>
        <w:t>ights</w:t>
      </w:r>
    </w:p>
    <w:p w:rsidR="0037793B" w:rsidRPr="009A0DC5" w:rsidRDefault="0037793B" w:rsidP="0037793B">
      <w:pPr>
        <w:rPr>
          <w:rFonts w:cs="Arial"/>
          <w:sz w:val="22"/>
          <w:szCs w:val="22"/>
        </w:rPr>
      </w:pPr>
      <w:r w:rsidRPr="009A0DC5">
        <w:rPr>
          <w:rFonts w:cs="Arial"/>
          <w:sz w:val="22"/>
          <w:szCs w:val="22"/>
        </w:rPr>
        <w:t>810 Third Ave., Suite 750</w:t>
      </w:r>
    </w:p>
    <w:p w:rsidR="0037793B" w:rsidRPr="009A0DC5" w:rsidRDefault="0037793B" w:rsidP="0037793B">
      <w:pPr>
        <w:rPr>
          <w:rFonts w:cs="Arial"/>
          <w:sz w:val="22"/>
          <w:szCs w:val="22"/>
        </w:rPr>
      </w:pPr>
      <w:r w:rsidRPr="009A0DC5">
        <w:rPr>
          <w:rFonts w:cs="Arial"/>
          <w:sz w:val="22"/>
          <w:szCs w:val="22"/>
        </w:rPr>
        <w:t>Seattle, WA  98104-1627</w:t>
      </w:r>
    </w:p>
    <w:p w:rsidR="00BE2AD5" w:rsidRDefault="0037793B" w:rsidP="00BE2AD5">
      <w:pPr>
        <w:rPr>
          <w:rFonts w:cs="Arial"/>
          <w:sz w:val="22"/>
          <w:szCs w:val="22"/>
        </w:rPr>
      </w:pPr>
      <w:r w:rsidRPr="009A0DC5">
        <w:rPr>
          <w:rFonts w:cs="Arial"/>
          <w:sz w:val="22"/>
          <w:szCs w:val="22"/>
        </w:rPr>
        <w:t xml:space="preserve">Attn:  </w:t>
      </w:r>
      <w:r w:rsidR="00BE2AD5">
        <w:rPr>
          <w:rFonts w:cs="Arial"/>
          <w:sz w:val="22"/>
          <w:szCs w:val="22"/>
        </w:rPr>
        <w:t>Nolan Lim</w:t>
      </w:r>
    </w:p>
    <w:p w:rsidR="0037793B" w:rsidRPr="009A0DC5" w:rsidRDefault="0037793B" w:rsidP="0037793B">
      <w:pPr>
        <w:rPr>
          <w:rFonts w:cs="Arial"/>
          <w:sz w:val="22"/>
          <w:szCs w:val="22"/>
        </w:rPr>
      </w:pPr>
    </w:p>
    <w:p w:rsidR="00870E47" w:rsidRDefault="00643E3F" w:rsidP="00D11FF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Comments from the public will be used to evaluate the impacts of the proposed changes, and will shape the final amendments to be considered by Seattle City Council in August.</w:t>
      </w:r>
    </w:p>
    <w:p w:rsidR="00870E47" w:rsidRDefault="00870E47" w:rsidP="00D11FFE">
      <w:pPr>
        <w:rPr>
          <w:rFonts w:cs="Arial"/>
          <w:sz w:val="22"/>
          <w:szCs w:val="22"/>
        </w:rPr>
      </w:pPr>
    </w:p>
    <w:p w:rsidR="00870E47" w:rsidRDefault="00870E47" w:rsidP="00D11FFE">
      <w:pPr>
        <w:rPr>
          <w:rFonts w:cs="Arial"/>
          <w:sz w:val="22"/>
          <w:szCs w:val="22"/>
        </w:rPr>
      </w:pPr>
    </w:p>
    <w:p w:rsidR="00870E47" w:rsidRDefault="00870E47" w:rsidP="00D11FFE">
      <w:pPr>
        <w:rPr>
          <w:rFonts w:cs="Arial"/>
          <w:sz w:val="22"/>
          <w:szCs w:val="22"/>
        </w:rPr>
      </w:pPr>
    </w:p>
    <w:p w:rsidR="00870E47" w:rsidRPr="00D11FFE" w:rsidRDefault="00870E47" w:rsidP="00D11FFE">
      <w:pPr>
        <w:rPr>
          <w:rFonts w:cs="Arial"/>
          <w:sz w:val="22"/>
          <w:szCs w:val="22"/>
        </w:rPr>
      </w:pPr>
    </w:p>
    <w:p w:rsidR="00D11FFE" w:rsidRPr="00D11FFE" w:rsidRDefault="00D11FFE" w:rsidP="00D11FFE">
      <w:pPr>
        <w:rPr>
          <w:rFonts w:cs="Arial"/>
          <w:sz w:val="22"/>
          <w:szCs w:val="22"/>
        </w:rPr>
      </w:pPr>
    </w:p>
    <w:p w:rsidR="00D11FFE" w:rsidRPr="00D11FFE" w:rsidRDefault="00D11FFE" w:rsidP="00D11FFE">
      <w:pPr>
        <w:rPr>
          <w:rFonts w:cs="Arial"/>
          <w:sz w:val="22"/>
          <w:szCs w:val="22"/>
        </w:rPr>
      </w:pPr>
    </w:p>
    <w:p w:rsidR="00D11FFE" w:rsidRPr="00D11FFE" w:rsidRDefault="00D11FFE" w:rsidP="00D11FFE">
      <w:pPr>
        <w:jc w:val="center"/>
        <w:rPr>
          <w:rFonts w:cs="Arial"/>
          <w:sz w:val="22"/>
          <w:szCs w:val="22"/>
        </w:rPr>
      </w:pPr>
      <w:r w:rsidRPr="00D11FFE">
        <w:rPr>
          <w:rFonts w:cs="Arial"/>
          <w:sz w:val="22"/>
          <w:szCs w:val="22"/>
        </w:rPr>
        <w:t>###</w:t>
      </w:r>
    </w:p>
    <w:p w:rsidR="00D11FFE" w:rsidRPr="00D11FFE" w:rsidRDefault="00D11FFE" w:rsidP="00D11FFE">
      <w:pPr>
        <w:rPr>
          <w:rFonts w:cs="Arial"/>
          <w:sz w:val="22"/>
          <w:szCs w:val="22"/>
        </w:rPr>
      </w:pPr>
    </w:p>
    <w:p w:rsidR="00E35EAF" w:rsidRPr="00D11FFE" w:rsidRDefault="00E35EAF" w:rsidP="00D11FFE">
      <w:pPr>
        <w:rPr>
          <w:rFonts w:cs="Arial"/>
          <w:sz w:val="22"/>
          <w:szCs w:val="22"/>
        </w:rPr>
      </w:pPr>
    </w:p>
    <w:sectPr w:rsidR="00E35EAF" w:rsidRPr="00D11FFE" w:rsidSect="00564348">
      <w:headerReference w:type="first" r:id="rId9"/>
      <w:footerReference w:type="first" r:id="rId10"/>
      <w:type w:val="continuous"/>
      <w:pgSz w:w="12240" w:h="15840" w:code="1"/>
      <w:pgMar w:top="1800" w:right="1440" w:bottom="1800" w:left="1800" w:header="706" w:footer="70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E3F" w:rsidRDefault="00643E3F">
      <w:r>
        <w:separator/>
      </w:r>
    </w:p>
  </w:endnote>
  <w:endnote w:type="continuationSeparator" w:id="0">
    <w:p w:rsidR="00643E3F" w:rsidRDefault="00643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32" w:type="dxa"/>
      <w:tblLayout w:type="fixed"/>
      <w:tblLook w:val="0000"/>
    </w:tblPr>
    <w:tblGrid>
      <w:gridCol w:w="10080"/>
    </w:tblGrid>
    <w:tr w:rsidR="00643E3F">
      <w:tc>
        <w:tcPr>
          <w:tcW w:w="10080" w:type="dxa"/>
        </w:tcPr>
        <w:p w:rsidR="00643E3F" w:rsidRDefault="00643E3F">
          <w:pPr>
            <w:pBdr>
              <w:top w:val="single" w:sz="4" w:space="1" w:color="0000FF"/>
            </w:pBdr>
            <w:tabs>
              <w:tab w:val="right" w:pos="8640"/>
            </w:tabs>
            <w:jc w:val="center"/>
            <w:rPr>
              <w:sz w:val="18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sz w:val="18"/>
                </w:rPr>
                <w:t>810 Third Avenue, Suite 750</w:t>
              </w:r>
            </w:smartTag>
            <w:r>
              <w:rPr>
                <w:sz w:val="18"/>
              </w:rPr>
              <w:t xml:space="preserve">, </w:t>
            </w:r>
            <w:smartTag w:uri="urn:schemas-microsoft-com:office:smarttags" w:element="City">
              <w:r>
                <w:rPr>
                  <w:sz w:val="18"/>
                </w:rPr>
                <w:t>Seattle</w:t>
              </w:r>
            </w:smartTag>
            <w:r>
              <w:rPr>
                <w:sz w:val="18"/>
              </w:rPr>
              <w:t xml:space="preserve">, </w:t>
            </w:r>
            <w:smartTag w:uri="urn:schemas-microsoft-com:office:smarttags" w:element="State">
              <w:r>
                <w:rPr>
                  <w:sz w:val="18"/>
                </w:rPr>
                <w:t>WA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ostalCode">
              <w:r>
                <w:rPr>
                  <w:sz w:val="18"/>
                </w:rPr>
                <w:t>98104-1627</w:t>
              </w:r>
            </w:smartTag>
          </w:smartTag>
        </w:p>
        <w:p w:rsidR="00643E3F" w:rsidRDefault="00643E3F">
          <w:pPr>
            <w:tabs>
              <w:tab w:val="right" w:pos="8640"/>
            </w:tabs>
            <w:jc w:val="center"/>
            <w:rPr>
              <w:sz w:val="18"/>
            </w:rPr>
          </w:pPr>
          <w:r>
            <w:rPr>
              <w:sz w:val="18"/>
            </w:rPr>
            <w:t>Tel: (206) 684-4500, Fax: (206) 684-0332, TYY (206) 684-4503, website http://www.cityofseattle.net/civilrights/</w:t>
          </w:r>
        </w:p>
        <w:p w:rsidR="00643E3F" w:rsidRDefault="00643E3F">
          <w:pPr>
            <w:tabs>
              <w:tab w:val="right" w:pos="8640"/>
            </w:tabs>
            <w:jc w:val="center"/>
            <w:rPr>
              <w:sz w:val="18"/>
            </w:rPr>
          </w:pPr>
          <w:r>
            <w:rPr>
              <w:sz w:val="18"/>
            </w:rPr>
            <w:t>An equal opportunity - affirmative action employer. Accommodations for people with disabilities provided upon request.</w:t>
          </w:r>
        </w:p>
      </w:tc>
    </w:tr>
  </w:tbl>
  <w:p w:rsidR="00643E3F" w:rsidRDefault="00643E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E3F" w:rsidRDefault="00643E3F">
      <w:r>
        <w:separator/>
      </w:r>
    </w:p>
  </w:footnote>
  <w:footnote w:type="continuationSeparator" w:id="0">
    <w:p w:rsidR="00643E3F" w:rsidRDefault="00643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3F" w:rsidRDefault="00643E3F">
    <w:pPr>
      <w:tabs>
        <w:tab w:val="right" w:pos="8640"/>
      </w:tabs>
      <w:ind w:hanging="360"/>
    </w:pPr>
    <w:r>
      <w:tab/>
    </w:r>
  </w:p>
  <w:tbl>
    <w:tblPr>
      <w:tblW w:w="0" w:type="auto"/>
      <w:tblInd w:w="-342" w:type="dxa"/>
      <w:tblLayout w:type="fixed"/>
      <w:tblLook w:val="0000"/>
    </w:tblPr>
    <w:tblGrid>
      <w:gridCol w:w="270"/>
      <w:gridCol w:w="9630"/>
    </w:tblGrid>
    <w:tr w:rsidR="00643E3F">
      <w:trPr>
        <w:cantSplit/>
        <w:trHeight w:val="627"/>
      </w:trPr>
      <w:tc>
        <w:tcPr>
          <w:tcW w:w="270" w:type="dxa"/>
          <w:vMerge w:val="restart"/>
        </w:tcPr>
        <w:p w:rsidR="00643E3F" w:rsidRDefault="00643E3F">
          <w:pPr>
            <w:pStyle w:val="addresslabel"/>
            <w:tabs>
              <w:tab w:val="right" w:pos="8640"/>
            </w:tabs>
            <w:spacing w:after="120"/>
          </w:pPr>
          <w:r>
            <w:tab/>
          </w:r>
          <w:r>
            <w:rPr>
              <w:noProof/>
            </w:rPr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91440</wp:posOffset>
                </wp:positionV>
                <wp:extent cx="583565" cy="587375"/>
                <wp:effectExtent l="19050" t="0" r="698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565" cy="587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643E3F" w:rsidRDefault="00643E3F">
          <w:pPr>
            <w:tabs>
              <w:tab w:val="right" w:pos="8640"/>
            </w:tabs>
            <w:rPr>
              <w:rFonts w:ascii="Helvetica" w:hAnsi="Helvetica"/>
              <w:sz w:val="16"/>
            </w:rPr>
          </w:pPr>
        </w:p>
      </w:tc>
      <w:tc>
        <w:tcPr>
          <w:tcW w:w="9630" w:type="dxa"/>
          <w:tcBorders>
            <w:bottom w:val="single" w:sz="6" w:space="0" w:color="0000FF"/>
          </w:tcBorders>
        </w:tcPr>
        <w:p w:rsidR="00643E3F" w:rsidRDefault="00643E3F">
          <w:pPr>
            <w:pStyle w:val="Heading1"/>
            <w:rPr>
              <w:rFonts w:ascii="Helvetica" w:hAnsi="Helvetica"/>
              <w:b w:val="0"/>
              <w:sz w:val="40"/>
            </w:rPr>
          </w:pPr>
          <w:r>
            <w:rPr>
              <w:b w:val="0"/>
              <w:sz w:val="40"/>
            </w:rPr>
            <w:t xml:space="preserve">City of </w:t>
          </w:r>
          <w:smartTag w:uri="urn:schemas-microsoft-com:office:smarttags" w:element="City">
            <w:smartTag w:uri="urn:schemas-microsoft-com:office:smarttags" w:element="place">
              <w:r>
                <w:rPr>
                  <w:b w:val="0"/>
                  <w:sz w:val="40"/>
                </w:rPr>
                <w:t>Seattle</w:t>
              </w:r>
            </w:smartTag>
          </w:smartTag>
        </w:p>
      </w:tc>
    </w:tr>
    <w:tr w:rsidR="00643E3F">
      <w:trPr>
        <w:cantSplit/>
      </w:trPr>
      <w:tc>
        <w:tcPr>
          <w:tcW w:w="270" w:type="dxa"/>
          <w:vMerge/>
        </w:tcPr>
        <w:p w:rsidR="00643E3F" w:rsidRDefault="00643E3F">
          <w:pPr>
            <w:tabs>
              <w:tab w:val="right" w:pos="8640"/>
            </w:tabs>
            <w:rPr>
              <w:rFonts w:ascii="Helvetica" w:hAnsi="Helvetica"/>
              <w:sz w:val="16"/>
            </w:rPr>
          </w:pPr>
        </w:p>
      </w:tc>
      <w:tc>
        <w:tcPr>
          <w:tcW w:w="9630" w:type="dxa"/>
        </w:tcPr>
        <w:p w:rsidR="00643E3F" w:rsidRDefault="00643E3F">
          <w:pPr>
            <w:tabs>
              <w:tab w:val="right" w:pos="8640"/>
            </w:tabs>
            <w:rPr>
              <w:b/>
              <w:sz w:val="40"/>
            </w:rPr>
          </w:pPr>
          <w:r>
            <w:rPr>
              <w:color w:val="0000FF"/>
              <w:sz w:val="16"/>
            </w:rPr>
            <w:t>Mike McGinn, Mayor</w:t>
          </w:r>
        </w:p>
        <w:p w:rsidR="00643E3F" w:rsidRDefault="00643E3F">
          <w:pPr>
            <w:pStyle w:val="Heading2"/>
            <w:rPr>
              <w:sz w:val="28"/>
            </w:rPr>
          </w:pPr>
          <w:smartTag w:uri="urn:schemas-microsoft-com:office:smarttags" w:element="City">
            <w:smartTag w:uri="urn:schemas-microsoft-com:office:smarttags" w:element="place">
              <w:r>
                <w:rPr>
                  <w:sz w:val="28"/>
                </w:rPr>
                <w:t>Seattle</w:t>
              </w:r>
            </w:smartTag>
          </w:smartTag>
          <w:r>
            <w:rPr>
              <w:sz w:val="28"/>
            </w:rPr>
            <w:t xml:space="preserve"> Office for Civil Rights</w:t>
          </w:r>
        </w:p>
        <w:p w:rsidR="00643E3F" w:rsidRDefault="00643E3F">
          <w:pPr>
            <w:pStyle w:val="Footer"/>
            <w:tabs>
              <w:tab w:val="clear" w:pos="4320"/>
              <w:tab w:val="clear" w:pos="8640"/>
            </w:tabs>
            <w:rPr>
              <w:sz w:val="20"/>
            </w:rPr>
          </w:pPr>
          <w:r>
            <w:rPr>
              <w:sz w:val="20"/>
            </w:rPr>
            <w:t>Julie Nelson, Director</w:t>
          </w:r>
        </w:p>
      </w:tc>
    </w:tr>
  </w:tbl>
  <w:p w:rsidR="00643E3F" w:rsidRDefault="00643E3F">
    <w:pPr>
      <w:tabs>
        <w:tab w:val="right" w:pos="8640"/>
      </w:tabs>
      <w:ind w:hanging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5ED4"/>
    <w:multiLevelType w:val="hybridMultilevel"/>
    <w:tmpl w:val="50A2AD2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4350EB"/>
    <w:multiLevelType w:val="hybridMultilevel"/>
    <w:tmpl w:val="FAD0964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E7FC3"/>
    <w:multiLevelType w:val="hybridMultilevel"/>
    <w:tmpl w:val="1EBA1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372668"/>
    <w:multiLevelType w:val="hybridMultilevel"/>
    <w:tmpl w:val="88D4CB3C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4F6D45DF"/>
    <w:multiLevelType w:val="hybridMultilevel"/>
    <w:tmpl w:val="4F1431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6E26BF4"/>
    <w:multiLevelType w:val="hybridMultilevel"/>
    <w:tmpl w:val="8F44A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E02DBC"/>
    <w:multiLevelType w:val="singleLevel"/>
    <w:tmpl w:val="88327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EA26598"/>
    <w:multiLevelType w:val="hybridMultilevel"/>
    <w:tmpl w:val="885CD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86510"/>
    <w:rsid w:val="0000512E"/>
    <w:rsid w:val="00052E9B"/>
    <w:rsid w:val="000A336B"/>
    <w:rsid w:val="000A49A0"/>
    <w:rsid w:val="00100E7F"/>
    <w:rsid w:val="001F4DCA"/>
    <w:rsid w:val="0020035E"/>
    <w:rsid w:val="00202365"/>
    <w:rsid w:val="00215517"/>
    <w:rsid w:val="00284630"/>
    <w:rsid w:val="002A53F9"/>
    <w:rsid w:val="002F0D1C"/>
    <w:rsid w:val="00337398"/>
    <w:rsid w:val="00341E74"/>
    <w:rsid w:val="003668C1"/>
    <w:rsid w:val="00366D45"/>
    <w:rsid w:val="00367B4F"/>
    <w:rsid w:val="0037793B"/>
    <w:rsid w:val="00382393"/>
    <w:rsid w:val="0038292A"/>
    <w:rsid w:val="00386510"/>
    <w:rsid w:val="003C2EE8"/>
    <w:rsid w:val="003F4C50"/>
    <w:rsid w:val="00460E11"/>
    <w:rsid w:val="0046715F"/>
    <w:rsid w:val="004C041C"/>
    <w:rsid w:val="004C48C8"/>
    <w:rsid w:val="004D5479"/>
    <w:rsid w:val="004E3315"/>
    <w:rsid w:val="004F2584"/>
    <w:rsid w:val="0051642A"/>
    <w:rsid w:val="00520DEC"/>
    <w:rsid w:val="00545CF1"/>
    <w:rsid w:val="00564348"/>
    <w:rsid w:val="005B560B"/>
    <w:rsid w:val="0063071D"/>
    <w:rsid w:val="00643E3F"/>
    <w:rsid w:val="006D1A5D"/>
    <w:rsid w:val="0073433E"/>
    <w:rsid w:val="00754646"/>
    <w:rsid w:val="00763D95"/>
    <w:rsid w:val="00776478"/>
    <w:rsid w:val="007842C3"/>
    <w:rsid w:val="007B6BB1"/>
    <w:rsid w:val="007D4330"/>
    <w:rsid w:val="007F6A5F"/>
    <w:rsid w:val="00852C95"/>
    <w:rsid w:val="00862A71"/>
    <w:rsid w:val="00862C0C"/>
    <w:rsid w:val="00870E47"/>
    <w:rsid w:val="008C5CF7"/>
    <w:rsid w:val="00921291"/>
    <w:rsid w:val="00970832"/>
    <w:rsid w:val="0098211B"/>
    <w:rsid w:val="00985671"/>
    <w:rsid w:val="009938F6"/>
    <w:rsid w:val="00A21F17"/>
    <w:rsid w:val="00AE5AA5"/>
    <w:rsid w:val="00B10CA1"/>
    <w:rsid w:val="00B94FF9"/>
    <w:rsid w:val="00BA613B"/>
    <w:rsid w:val="00BC4F22"/>
    <w:rsid w:val="00BE2AD5"/>
    <w:rsid w:val="00BF390D"/>
    <w:rsid w:val="00C0421E"/>
    <w:rsid w:val="00C20F2C"/>
    <w:rsid w:val="00C2751E"/>
    <w:rsid w:val="00C32391"/>
    <w:rsid w:val="00C76420"/>
    <w:rsid w:val="00CB34E6"/>
    <w:rsid w:val="00CC0DB3"/>
    <w:rsid w:val="00CC5069"/>
    <w:rsid w:val="00CF1B6A"/>
    <w:rsid w:val="00D0497F"/>
    <w:rsid w:val="00D11FFE"/>
    <w:rsid w:val="00D16AB5"/>
    <w:rsid w:val="00D70AE7"/>
    <w:rsid w:val="00D933BD"/>
    <w:rsid w:val="00DC4415"/>
    <w:rsid w:val="00DE7573"/>
    <w:rsid w:val="00E35EAF"/>
    <w:rsid w:val="00EA2F37"/>
    <w:rsid w:val="00EA4FEB"/>
    <w:rsid w:val="00EC3BDE"/>
    <w:rsid w:val="00EC6822"/>
    <w:rsid w:val="00F11641"/>
    <w:rsid w:val="00F36E61"/>
    <w:rsid w:val="00FC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fc"/>
    <w:qFormat/>
    <w:rsid w:val="0033739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84630"/>
    <w:pPr>
      <w:keepNext/>
      <w:tabs>
        <w:tab w:val="right" w:pos="8640"/>
      </w:tabs>
      <w:spacing w:before="6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284630"/>
    <w:pPr>
      <w:keepNext/>
      <w:tabs>
        <w:tab w:val="right" w:pos="8640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00E7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label">
    <w:name w:val="address label"/>
    <w:basedOn w:val="Normal"/>
    <w:rsid w:val="00284630"/>
  </w:style>
  <w:style w:type="paragraph" w:styleId="Header">
    <w:name w:val="header"/>
    <w:basedOn w:val="Normal"/>
    <w:rsid w:val="0028463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100E7F"/>
    <w:rPr>
      <w:color w:val="0000FF"/>
      <w:u w:val="single"/>
    </w:rPr>
  </w:style>
  <w:style w:type="paragraph" w:styleId="Footer">
    <w:name w:val="footer"/>
    <w:basedOn w:val="Normal"/>
    <w:rsid w:val="002846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5479"/>
    <w:rPr>
      <w:rFonts w:ascii="Tahoma" w:hAnsi="Tahoma" w:cs="Tahoma"/>
      <w:sz w:val="16"/>
      <w:szCs w:val="16"/>
    </w:rPr>
  </w:style>
  <w:style w:type="character" w:customStyle="1" w:styleId="ptext-2">
    <w:name w:val="ptext-2"/>
    <w:basedOn w:val="DefaultParagraphFont"/>
    <w:rsid w:val="00BF390D"/>
    <w:rPr>
      <w:b w:val="0"/>
      <w:b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D11FF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6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lan.lim@seattle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attle.gov/civilrigh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emplate\OTHER\LETTER%20HEAD-J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HEAD-JN</Template>
  <TotalTime>102</TotalTime>
  <Pages>2</Pages>
  <Words>437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 </vt:lpstr>
    </vt:vector>
  </TitlesOfParts>
  <Company>City of Seattle, Office of Civil Rights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 </dc:title>
  <dc:subject/>
  <dc:creator>Default</dc:creator>
  <cp:keywords>Germaine W. Covington, Director</cp:keywords>
  <dc:description>Julie Nelson's Letterhead Template</dc:description>
  <cp:lastModifiedBy>BronstE</cp:lastModifiedBy>
  <cp:revision>10</cp:revision>
  <cp:lastPrinted>2010-07-07T20:29:00Z</cp:lastPrinted>
  <dcterms:created xsi:type="dcterms:W3CDTF">2010-07-02T23:35:00Z</dcterms:created>
  <dcterms:modified xsi:type="dcterms:W3CDTF">2010-07-09T18:38:00Z</dcterms:modified>
</cp:coreProperties>
</file>