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0D" w:rsidRPr="005E6F0D" w:rsidRDefault="005E6F0D" w:rsidP="005E6F0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5E6F0D" w:rsidRPr="005E6F0D" w:rsidRDefault="005E6F0D" w:rsidP="005E6F0D">
      <w:pPr>
        <w:widowControl w:val="0"/>
        <w:tabs>
          <w:tab w:val="left" w:pos="5488"/>
        </w:tabs>
        <w:spacing w:after="0" w:line="200" w:lineRule="atLeast"/>
        <w:ind w:left="2143"/>
        <w:rPr>
          <w:rFonts w:ascii="Times New Roman" w:eastAsia="Times New Roman" w:hAnsi="Times New Roman" w:cs="Times New Roman"/>
          <w:sz w:val="20"/>
          <w:szCs w:val="20"/>
        </w:rPr>
      </w:pPr>
      <w:r w:rsidRPr="005E6F0D">
        <w:rPr>
          <w:rFonts w:ascii="Times New Roman" w:eastAsia="Calibri" w:hAnsi="Calibri" w:cs="Times New Roman"/>
          <w:sz w:val="20"/>
        </w:rPr>
        <w:tab/>
      </w:r>
    </w:p>
    <w:p w:rsidR="005E6F0D" w:rsidRPr="005E6F0D" w:rsidRDefault="005E6F0D" w:rsidP="005E6F0D">
      <w:pPr>
        <w:widowControl w:val="0"/>
        <w:tabs>
          <w:tab w:val="left" w:pos="9014"/>
        </w:tabs>
        <w:spacing w:before="93" w:after="0" w:line="541" w:lineRule="exact"/>
        <w:ind w:left="1077"/>
        <w:jc w:val="center"/>
        <w:outlineLvl w:val="0"/>
        <w:rPr>
          <w:rFonts w:ascii="Arial Rounded MT Bold" w:eastAsia="Arial Rounded MT Bold" w:hAnsi="Arial Rounded MT Bold" w:cs="Arial Rounded MT Bold"/>
          <w:sz w:val="48"/>
          <w:szCs w:val="48"/>
        </w:rPr>
      </w:pP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State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pacing w:val="-25"/>
          <w:sz w:val="48"/>
          <w:szCs w:val="48"/>
        </w:rPr>
        <w:t xml:space="preserve"> 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Plan for Independent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pacing w:val="-1"/>
          <w:sz w:val="48"/>
          <w:szCs w:val="48"/>
        </w:rPr>
        <w:t xml:space="preserve"> 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 xml:space="preserve">Living </w:t>
      </w:r>
      <w:r w:rsidRPr="005E6F0D">
        <w:rPr>
          <w:rFonts w:ascii="Arial Rounded MT Bold" w:eastAsia="Arial Rounded MT Bold" w:hAnsi="Arial Rounded MT Bold" w:cs="Times New Roman"/>
          <w:bCs/>
          <w:color w:val="1F487C"/>
          <w:sz w:val="48"/>
          <w:szCs w:val="48"/>
        </w:rPr>
        <w:t>(SPIL)</w:t>
      </w:r>
      <w:r w:rsidRPr="005E6F0D">
        <w:rPr>
          <w:rFonts w:ascii="Arial Rounded MT Bold" w:eastAsia="Arial Rounded MT Bold" w:hAnsi="Arial Rounded MT Bold" w:cs="Arial Rounded MT Bold"/>
          <w:sz w:val="48"/>
          <w:szCs w:val="48"/>
        </w:rPr>
        <w:t xml:space="preserve"> </w:t>
      </w:r>
      <w:r w:rsidRPr="005E6F0D">
        <w:rPr>
          <w:rFonts w:ascii="Arial Rounded MT Bold" w:eastAsia="Calibri" w:hAnsi="Calibri" w:cs="Times New Roman"/>
          <w:color w:val="1F487C"/>
          <w:sz w:val="48"/>
        </w:rPr>
        <w:t>Public</w:t>
      </w:r>
      <w:r w:rsidRPr="005E6F0D">
        <w:rPr>
          <w:rFonts w:ascii="Arial Rounded MT Bold" w:eastAsia="Calibri" w:hAnsi="Calibri" w:cs="Times New Roman"/>
          <w:color w:val="1F487C"/>
          <w:spacing w:val="-1"/>
          <w:sz w:val="48"/>
        </w:rPr>
        <w:t xml:space="preserve"> </w:t>
      </w:r>
      <w:r w:rsidRPr="005E6F0D">
        <w:rPr>
          <w:rFonts w:ascii="Arial Rounded MT Bold" w:eastAsia="Calibri" w:hAnsi="Calibri" w:cs="Times New Roman"/>
          <w:color w:val="1F487C"/>
          <w:sz w:val="48"/>
        </w:rPr>
        <w:t>Hearing</w:t>
      </w:r>
    </w:p>
    <w:p w:rsidR="005E6F0D" w:rsidRPr="005E6F0D" w:rsidRDefault="005E6F0D" w:rsidP="005E6F0D">
      <w:pPr>
        <w:widowControl w:val="0"/>
        <w:tabs>
          <w:tab w:val="left" w:pos="1148"/>
          <w:tab w:val="left" w:pos="3115"/>
          <w:tab w:val="left" w:pos="4102"/>
          <w:tab w:val="left" w:pos="6136"/>
          <w:tab w:val="left" w:pos="7271"/>
          <w:tab w:val="left" w:pos="8622"/>
          <w:tab w:val="left" w:pos="10257"/>
        </w:tabs>
        <w:spacing w:before="190" w:after="0" w:line="293" w:lineRule="auto"/>
        <w:ind w:left="357" w:right="470" w:firstLine="5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Washington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State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Inde</w:t>
      </w:r>
      <w:r w:rsidRPr="005E6F0D">
        <w:rPr>
          <w:rFonts w:ascii="Arial" w:eastAsia="Arial" w:hAnsi="Arial" w:cs="Times New Roman"/>
          <w:bCs/>
          <w:sz w:val="30"/>
          <w:szCs w:val="30"/>
        </w:rPr>
        <w:t>pendent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Living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Council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 xml:space="preserve">(WASILC) </w:t>
      </w:r>
      <w:r w:rsidRPr="005E6F0D">
        <w:rPr>
          <w:rFonts w:ascii="Arial" w:eastAsia="Arial" w:hAnsi="Arial" w:cs="Times New Roman"/>
          <w:bCs/>
          <w:sz w:val="30"/>
          <w:szCs w:val="30"/>
        </w:rPr>
        <w:t>is partnering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with</w:t>
      </w:r>
      <w:r w:rsidRPr="005E6F0D">
        <w:rPr>
          <w:rFonts w:ascii="Arial" w:eastAsia="Arial" w:hAnsi="Arial" w:cs="Times New Roman"/>
          <w:bCs/>
          <w:spacing w:val="75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pacing w:val="77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Edith </w:t>
      </w:r>
      <w:proofErr w:type="spellStart"/>
      <w:r w:rsidRPr="005E6F0D">
        <w:rPr>
          <w:rFonts w:ascii="Arial" w:eastAsia="Arial" w:hAnsi="Arial" w:cs="Times New Roman"/>
          <w:bCs/>
          <w:sz w:val="30"/>
          <w:szCs w:val="30"/>
        </w:rPr>
        <w:t>Bishel</w:t>
      </w:r>
      <w:proofErr w:type="spellEnd"/>
      <w:r w:rsidRPr="005E6F0D">
        <w:rPr>
          <w:rFonts w:ascii="Arial" w:eastAsia="Arial" w:hAnsi="Arial" w:cs="Times New Roman"/>
          <w:bCs/>
          <w:sz w:val="30"/>
          <w:szCs w:val="30"/>
        </w:rPr>
        <w:t xml:space="preserve"> Center for the Blind and Visually Impaired to host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</w:t>
      </w:r>
      <w:r w:rsidRPr="005E6F0D">
        <w:rPr>
          <w:rFonts w:ascii="Arial" w:eastAsia="Arial" w:hAnsi="Arial" w:cs="Times New Roman"/>
          <w:bCs/>
          <w:spacing w:val="7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public hearing.</w:t>
      </w:r>
      <w:r w:rsidRPr="005E6F0D">
        <w:rPr>
          <w:rFonts w:ascii="Arial" w:eastAsia="Arial" w:hAnsi="Arial" w:cs="Times New Roman"/>
          <w:bCs/>
          <w:spacing w:val="8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The public hearing will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gather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information to</w:t>
      </w:r>
      <w:r w:rsidRPr="005E6F0D">
        <w:rPr>
          <w:rFonts w:ascii="Arial" w:eastAsia="Arial" w:hAnsi="Arial" w:cs="Times New Roman"/>
          <w:bCs/>
          <w:spacing w:val="4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develop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a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three</w:t>
      </w:r>
      <w:r w:rsidRPr="005E6F0D">
        <w:rPr>
          <w:rFonts w:ascii="Arial" w:eastAsia="Arial" w:hAnsi="Arial" w:cs="Times New Roman"/>
          <w:bCs/>
          <w:spacing w:val="2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year </w:t>
      </w:r>
      <w:r w:rsidRPr="005E6F0D">
        <w:rPr>
          <w:rFonts w:ascii="Arial" w:eastAsia="Arial" w:hAnsi="Arial" w:cs="Times New Roman"/>
          <w:bCs/>
          <w:spacing w:val="4"/>
          <w:sz w:val="30"/>
          <w:szCs w:val="30"/>
        </w:rPr>
        <w:t>(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2017-2019) 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>State</w:t>
      </w:r>
      <w:r w:rsidRPr="005E6F0D">
        <w:rPr>
          <w:rFonts w:ascii="Arial" w:eastAsia="Arial" w:hAnsi="Arial" w:cs="Times New Roman"/>
          <w:bCs/>
          <w:spacing w:val="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Plan for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 Living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(SPIL)</w:t>
      </w:r>
      <w:r w:rsidRPr="005E6F0D">
        <w:rPr>
          <w:rFonts w:ascii="Arial" w:eastAsia="Arial" w:hAnsi="Arial" w:cs="Times New Roman"/>
          <w:bCs/>
          <w:spacing w:val="2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that addresses</w:t>
      </w:r>
      <w:r w:rsidRPr="005E6F0D">
        <w:rPr>
          <w:rFonts w:ascii="Arial" w:eastAsia="Arial" w:hAnsi="Arial" w:cs="Times New Roman"/>
          <w:bCs/>
          <w:spacing w:val="26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</w:t>
      </w:r>
      <w:r w:rsidRPr="005E6F0D">
        <w:rPr>
          <w:rFonts w:ascii="Arial" w:eastAsia="Arial" w:hAnsi="Arial" w:cs="Times New Roman"/>
          <w:bCs/>
          <w:spacing w:val="2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Living</w:t>
      </w:r>
      <w:r w:rsidRPr="005E6F0D">
        <w:rPr>
          <w:rFonts w:ascii="Arial" w:eastAsia="Arial" w:hAnsi="Arial" w:cs="Times New Roman"/>
          <w:bCs/>
          <w:spacing w:val="2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needs in your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community.</w:t>
      </w:r>
      <w:r w:rsidRPr="005E6F0D">
        <w:rPr>
          <w:rFonts w:ascii="Arial" w:eastAsia="Arial" w:hAnsi="Arial" w:cs="Times New Roman"/>
          <w:bCs/>
          <w:spacing w:val="8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Kennewick is one of fourteen cities designated for public hearings from</w:t>
      </w:r>
      <w:r w:rsidRPr="005E6F0D">
        <w:rPr>
          <w:rFonts w:ascii="Arial" w:eastAsia="Arial" w:hAnsi="Arial" w:cs="Arial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August until December.</w:t>
      </w:r>
      <w:r w:rsidRPr="005E6F0D">
        <w:rPr>
          <w:rFonts w:ascii="Arial" w:eastAsia="Arial" w:hAnsi="Arial" w:cs="Times New Roman"/>
          <w:bCs/>
          <w:spacing w:val="-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 purpose of</w:t>
      </w:r>
      <w:r w:rsidRPr="005E6F0D">
        <w:rPr>
          <w:rFonts w:ascii="Arial" w:eastAsia="Arial" w:hAnsi="Arial" w:cs="Times New Roman"/>
          <w:bCs/>
          <w:spacing w:val="-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 meeting is to:</w:t>
      </w:r>
    </w:p>
    <w:p w:rsidR="005E6F0D" w:rsidRPr="005E6F0D" w:rsidRDefault="005E6F0D" w:rsidP="005E6F0D">
      <w:pPr>
        <w:widowControl w:val="0"/>
        <w:spacing w:before="7" w:after="0" w:line="240" w:lineRule="auto"/>
        <w:rPr>
          <w:rFonts w:ascii="Arial" w:eastAsia="Arial" w:hAnsi="Arial" w:cs="Arial"/>
          <w:bCs/>
          <w:sz w:val="30"/>
          <w:szCs w:val="30"/>
        </w:rPr>
      </w:pP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39"/>
        </w:tabs>
        <w:spacing w:after="0" w:line="195" w:lineRule="auto"/>
        <w:ind w:right="1093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Inform the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public about the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responsibilities of</w:t>
      </w:r>
      <w:r w:rsidRPr="005E6F0D">
        <w:rPr>
          <w:rFonts w:ascii="Arial" w:eastAsia="Arial" w:hAnsi="Arial" w:cs="Times New Roman"/>
          <w:bCs/>
          <w:spacing w:val="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WASILC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and</w:t>
      </w:r>
      <w:r w:rsidRPr="005E6F0D">
        <w:rPr>
          <w:rFonts w:ascii="Arial" w:eastAsia="Arial" w:hAnsi="Arial" w:cs="Times New Roman"/>
          <w:bCs/>
          <w:spacing w:val="2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the </w:t>
      </w:r>
      <w:r w:rsidRPr="005E6F0D">
        <w:rPr>
          <w:rFonts w:ascii="Arial" w:eastAsia="Arial" w:hAnsi="Arial" w:cs="Times New Roman"/>
          <w:bCs/>
          <w:position w:val="2"/>
          <w:sz w:val="30"/>
          <w:szCs w:val="30"/>
        </w:rPr>
        <w:t xml:space="preserve">Centers </w:t>
      </w:r>
      <w:r w:rsidRPr="005E6F0D">
        <w:rPr>
          <w:rFonts w:ascii="Arial" w:eastAsia="Arial" w:hAnsi="Arial" w:cs="Times New Roman"/>
          <w:bCs/>
          <w:sz w:val="30"/>
          <w:szCs w:val="30"/>
        </w:rPr>
        <w:t>for</w:t>
      </w:r>
      <w:r w:rsidRPr="005E6F0D">
        <w:rPr>
          <w:rFonts w:ascii="Arial" w:eastAsia="Arial" w:hAnsi="Arial" w:cs="Times New Roman"/>
          <w:bCs/>
          <w:spacing w:val="-3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Independent</w:t>
      </w:r>
      <w:r w:rsidRPr="005E6F0D">
        <w:rPr>
          <w:rFonts w:ascii="Arial" w:eastAsia="Arial" w:hAnsi="Arial" w:cs="Times New Roman"/>
          <w:bCs/>
          <w:spacing w:val="-5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Living (CILs)</w:t>
      </w:r>
      <w:r w:rsidRPr="005E6F0D">
        <w:rPr>
          <w:rFonts w:ascii="Arial" w:eastAsia="Arial" w:hAnsi="Arial" w:cs="Times New Roman"/>
          <w:bCs/>
          <w:spacing w:val="-4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 xml:space="preserve">in 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communities.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42"/>
          <w:tab w:val="left" w:pos="2249"/>
          <w:tab w:val="left" w:pos="2808"/>
          <w:tab w:val="left" w:pos="4307"/>
          <w:tab w:val="left" w:pos="4797"/>
          <w:tab w:val="left" w:pos="5454"/>
          <w:tab w:val="left" w:pos="6544"/>
          <w:tab w:val="left" w:pos="7284"/>
          <w:tab w:val="left" w:pos="9690"/>
        </w:tabs>
        <w:spacing w:before="30" w:after="0" w:line="240" w:lineRule="auto"/>
        <w:ind w:left="941" w:hanging="610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Provide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>an</w:t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sz w:val="30"/>
          <w:szCs w:val="30"/>
        </w:rPr>
        <w:t>overview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>of</w:t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duties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  <w:t>and</w:t>
      </w:r>
      <w:r w:rsidRPr="005E6F0D">
        <w:rPr>
          <w:rFonts w:ascii="Arial" w:eastAsia="Arial" w:hAnsi="Arial" w:cs="Times New Roman"/>
          <w:bCs/>
          <w:sz w:val="30"/>
          <w:szCs w:val="30"/>
        </w:rPr>
        <w:tab/>
      </w:r>
      <w:r w:rsidRPr="005E6F0D">
        <w:rPr>
          <w:rFonts w:ascii="Arial" w:eastAsia="Arial" w:hAnsi="Arial" w:cs="Times New Roman"/>
          <w:bCs/>
          <w:w w:val="95"/>
          <w:sz w:val="30"/>
          <w:szCs w:val="30"/>
        </w:rPr>
        <w:t xml:space="preserve">responsibilities </w:t>
      </w:r>
      <w:r w:rsidRPr="005E6F0D">
        <w:rPr>
          <w:rFonts w:ascii="Arial" w:eastAsia="Arial" w:hAnsi="Arial" w:cs="Times New Roman"/>
          <w:bCs/>
          <w:sz w:val="30"/>
          <w:szCs w:val="30"/>
        </w:rPr>
        <w:t>of</w:t>
      </w:r>
    </w:p>
    <w:p w:rsidR="005E6F0D" w:rsidRPr="005E6F0D" w:rsidRDefault="005E6F0D" w:rsidP="005E6F0D">
      <w:pPr>
        <w:widowControl w:val="0"/>
        <w:spacing w:before="15" w:after="0" w:line="240" w:lineRule="auto"/>
        <w:ind w:left="921" w:right="1363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WASILC, as they relate to systemic advocacy and education.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24"/>
        </w:tabs>
        <w:spacing w:before="96" w:after="0" w:line="251" w:lineRule="auto"/>
        <w:ind w:left="923" w:right="751" w:hanging="592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 xml:space="preserve">Provide an overview of the duties and responsibilities of the CILs and the core services they provide in our </w:t>
      </w:r>
      <w:r w:rsidRPr="005E6F0D">
        <w:rPr>
          <w:rFonts w:ascii="Arial" w:eastAsia="Arial" w:hAnsi="Arial" w:cs="Times New Roman"/>
          <w:bCs/>
          <w:spacing w:val="-1"/>
          <w:sz w:val="30"/>
          <w:szCs w:val="30"/>
        </w:rPr>
        <w:t>communities.</w:t>
      </w:r>
    </w:p>
    <w:p w:rsidR="005E6F0D" w:rsidRPr="005E6F0D" w:rsidRDefault="005E6F0D" w:rsidP="005E6F0D">
      <w:pPr>
        <w:widowControl w:val="0"/>
        <w:numPr>
          <w:ilvl w:val="0"/>
          <w:numId w:val="1"/>
        </w:numPr>
        <w:tabs>
          <w:tab w:val="left" w:pos="934"/>
        </w:tabs>
        <w:spacing w:before="68" w:after="0" w:line="249" w:lineRule="auto"/>
        <w:ind w:left="933" w:right="333" w:hanging="592"/>
        <w:jc w:val="both"/>
        <w:rPr>
          <w:rFonts w:ascii="Arial" w:eastAsia="Arial" w:hAnsi="Arial" w:cs="Arial"/>
          <w:sz w:val="30"/>
          <w:szCs w:val="30"/>
        </w:rPr>
      </w:pPr>
      <w:r w:rsidRPr="005E6F0D">
        <w:rPr>
          <w:rFonts w:ascii="Arial" w:eastAsia="Arial" w:hAnsi="Arial" w:cs="Times New Roman"/>
          <w:bCs/>
          <w:sz w:val="30"/>
          <w:szCs w:val="30"/>
        </w:rPr>
        <w:t>Understand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how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the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local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community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is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serving</w:t>
      </w:r>
      <w:r w:rsidRPr="005E6F0D">
        <w:rPr>
          <w:rFonts w:ascii="Arial" w:eastAsia="Arial" w:hAnsi="Arial" w:cs="Times New Roman"/>
          <w:bCs/>
          <w:spacing w:val="28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individuals</w:t>
      </w:r>
      <w:r w:rsidRPr="005E6F0D">
        <w:rPr>
          <w:rFonts w:ascii="Arial" w:eastAsia="Arial" w:hAnsi="Arial" w:cs="Times New Roman"/>
          <w:bCs/>
          <w:spacing w:val="27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in regards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to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housing,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transportation,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and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all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issues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pertaining</w:t>
      </w:r>
      <w:r w:rsidRPr="005E6F0D">
        <w:rPr>
          <w:rFonts w:ascii="Arial" w:eastAsia="Arial" w:hAnsi="Arial" w:cs="Times New Roman"/>
          <w:bCs/>
          <w:spacing w:val="11"/>
          <w:sz w:val="30"/>
          <w:szCs w:val="30"/>
        </w:rPr>
        <w:t xml:space="preserve"> </w:t>
      </w:r>
      <w:r w:rsidRPr="005E6F0D">
        <w:rPr>
          <w:rFonts w:ascii="Arial" w:eastAsia="Arial" w:hAnsi="Arial" w:cs="Times New Roman"/>
          <w:bCs/>
          <w:sz w:val="30"/>
          <w:szCs w:val="30"/>
        </w:rPr>
        <w:t>to people with disabilities living independently in our community.</w:t>
      </w:r>
    </w:p>
    <w:p w:rsidR="005E6F0D" w:rsidRPr="005E6F0D" w:rsidRDefault="005E6F0D" w:rsidP="005E6F0D">
      <w:pPr>
        <w:widowControl w:val="0"/>
        <w:tabs>
          <w:tab w:val="left" w:pos="934"/>
        </w:tabs>
        <w:spacing w:before="68" w:after="0" w:line="249" w:lineRule="auto"/>
        <w:ind w:left="933" w:right="333"/>
        <w:jc w:val="both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</w:p>
    <w:p w:rsidR="005E6F0D" w:rsidRPr="005E6F0D" w:rsidRDefault="005E6F0D" w:rsidP="005E6F0D">
      <w:pPr>
        <w:widowControl w:val="0"/>
        <w:numPr>
          <w:ilvl w:val="1"/>
          <w:numId w:val="1"/>
        </w:numPr>
        <w:tabs>
          <w:tab w:val="left" w:pos="1988"/>
        </w:tabs>
        <w:spacing w:before="31" w:after="0" w:line="240" w:lineRule="auto"/>
        <w:ind w:hanging="274"/>
        <w:rPr>
          <w:rFonts w:ascii="Arial" w:eastAsia="Arial" w:hAnsi="Arial" w:cs="Arial"/>
          <w:sz w:val="29"/>
          <w:szCs w:val="29"/>
        </w:rPr>
      </w:pPr>
      <w:r>
        <w:rPr>
          <w:rFonts w:ascii="Arial"/>
          <w:position w:val="2"/>
          <w:sz w:val="29"/>
        </w:rPr>
        <w:t>L</w:t>
      </w:r>
      <w:r>
        <w:rPr>
          <w:rFonts w:ascii="Arial"/>
          <w:position w:val="2"/>
          <w:sz w:val="29"/>
        </w:rPr>
        <w:t>ight</w:t>
      </w:r>
      <w:r>
        <w:rPr>
          <w:rFonts w:ascii="Arial"/>
          <w:spacing w:val="-2"/>
          <w:position w:val="2"/>
          <w:sz w:val="29"/>
        </w:rPr>
        <w:t xml:space="preserve"> </w:t>
      </w:r>
      <w:r>
        <w:rPr>
          <w:rFonts w:ascii="Arial"/>
          <w:position w:val="2"/>
          <w:sz w:val="29"/>
        </w:rPr>
        <w:t>snacks and beverages will</w:t>
      </w:r>
      <w:r>
        <w:rPr>
          <w:rFonts w:ascii="Arial"/>
          <w:spacing w:val="-2"/>
          <w:position w:val="2"/>
          <w:sz w:val="29"/>
        </w:rPr>
        <w:t xml:space="preserve"> </w:t>
      </w:r>
      <w:r>
        <w:rPr>
          <w:rFonts w:ascii="Arial"/>
          <w:position w:val="2"/>
          <w:sz w:val="29"/>
        </w:rPr>
        <w:t>be provided.</w:t>
      </w: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  <w:r>
        <w:rPr>
          <w:rFonts w:ascii="Arial"/>
          <w:position w:val="2"/>
          <w:sz w:val="29"/>
        </w:rPr>
        <w:t>Where: Mid-Columbia Libraries, 1620 South Union Street, Kennewick, WA 99338</w:t>
      </w: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  <w:r>
        <w:rPr>
          <w:rFonts w:ascii="Arial"/>
          <w:position w:val="2"/>
          <w:sz w:val="29"/>
        </w:rPr>
        <w:t xml:space="preserve">When: Monday, December 7, 2015 from 3:00 P.M. </w:t>
      </w:r>
      <w:r>
        <w:rPr>
          <w:rFonts w:ascii="Arial"/>
          <w:position w:val="2"/>
          <w:sz w:val="29"/>
        </w:rPr>
        <w:t>–</w:t>
      </w:r>
      <w:r>
        <w:rPr>
          <w:rFonts w:ascii="Arial"/>
          <w:position w:val="2"/>
          <w:sz w:val="29"/>
        </w:rPr>
        <w:t xml:space="preserve"> 5:00 P.M.</w:t>
      </w: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/>
          <w:position w:val="2"/>
          <w:sz w:val="29"/>
        </w:rPr>
      </w:pPr>
    </w:p>
    <w:p w:rsidR="005E6F0D" w:rsidRDefault="005E6F0D" w:rsidP="005E6F0D">
      <w:pPr>
        <w:widowControl w:val="0"/>
        <w:tabs>
          <w:tab w:val="left" w:pos="1988"/>
        </w:tabs>
        <w:spacing w:before="31" w:after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/>
          <w:position w:val="2"/>
          <w:sz w:val="29"/>
        </w:rPr>
        <w:t>Call to RSVP and request accommodations for this event at (800) 624-4105. Accommodations must be made two weeks in advance.</w:t>
      </w:r>
    </w:p>
    <w:p w:rsidR="003346A7" w:rsidRDefault="003346A7" w:rsidP="005E6F0D">
      <w:pPr>
        <w:pStyle w:val="ListParagraph"/>
        <w:ind w:left="1987"/>
      </w:pPr>
    </w:p>
    <w:sectPr w:rsidR="003346A7" w:rsidSect="005E6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1FCD"/>
    <w:multiLevelType w:val="hybridMultilevel"/>
    <w:tmpl w:val="652E0A7C"/>
    <w:lvl w:ilvl="0" w:tplc="52088174">
      <w:start w:val="1"/>
      <w:numFmt w:val="bullet"/>
      <w:lvlText w:val=""/>
      <w:lvlJc w:val="left"/>
      <w:pPr>
        <w:ind w:left="938" w:hanging="580"/>
      </w:pPr>
      <w:rPr>
        <w:rFonts w:ascii="Symbol" w:eastAsia="Symbol" w:hAnsi="Symbol" w:hint="default"/>
        <w:w w:val="99"/>
        <w:position w:val="5"/>
        <w:sz w:val="32"/>
        <w:szCs w:val="32"/>
      </w:rPr>
    </w:lvl>
    <w:lvl w:ilvl="1" w:tplc="D9564F8E">
      <w:start w:val="1"/>
      <w:numFmt w:val="bullet"/>
      <w:lvlText w:val=""/>
      <w:lvlJc w:val="left"/>
      <w:pPr>
        <w:ind w:left="1987" w:hanging="275"/>
      </w:pPr>
      <w:rPr>
        <w:rFonts w:ascii="Symbol" w:eastAsia="Symbol" w:hAnsi="Symbol" w:hint="default"/>
        <w:w w:val="99"/>
        <w:sz w:val="32"/>
        <w:szCs w:val="32"/>
      </w:rPr>
    </w:lvl>
    <w:lvl w:ilvl="2" w:tplc="683A0998">
      <w:start w:val="1"/>
      <w:numFmt w:val="bullet"/>
      <w:lvlText w:val="•"/>
      <w:lvlJc w:val="left"/>
      <w:pPr>
        <w:ind w:left="2986" w:hanging="275"/>
      </w:pPr>
      <w:rPr>
        <w:rFonts w:hint="default"/>
      </w:rPr>
    </w:lvl>
    <w:lvl w:ilvl="3" w:tplc="8D5808F6">
      <w:start w:val="1"/>
      <w:numFmt w:val="bullet"/>
      <w:lvlText w:val="•"/>
      <w:lvlJc w:val="left"/>
      <w:pPr>
        <w:ind w:left="3986" w:hanging="275"/>
      </w:pPr>
      <w:rPr>
        <w:rFonts w:hint="default"/>
      </w:rPr>
    </w:lvl>
    <w:lvl w:ilvl="4" w:tplc="34D43034">
      <w:start w:val="1"/>
      <w:numFmt w:val="bullet"/>
      <w:lvlText w:val="•"/>
      <w:lvlJc w:val="left"/>
      <w:pPr>
        <w:ind w:left="4985" w:hanging="275"/>
      </w:pPr>
      <w:rPr>
        <w:rFonts w:hint="default"/>
      </w:rPr>
    </w:lvl>
    <w:lvl w:ilvl="5" w:tplc="99BC54AC">
      <w:start w:val="1"/>
      <w:numFmt w:val="bullet"/>
      <w:lvlText w:val="•"/>
      <w:lvlJc w:val="left"/>
      <w:pPr>
        <w:ind w:left="5984" w:hanging="275"/>
      </w:pPr>
      <w:rPr>
        <w:rFonts w:hint="default"/>
      </w:rPr>
    </w:lvl>
    <w:lvl w:ilvl="6" w:tplc="DC901720">
      <w:start w:val="1"/>
      <w:numFmt w:val="bullet"/>
      <w:lvlText w:val="•"/>
      <w:lvlJc w:val="left"/>
      <w:pPr>
        <w:ind w:left="6983" w:hanging="275"/>
      </w:pPr>
      <w:rPr>
        <w:rFonts w:hint="default"/>
      </w:rPr>
    </w:lvl>
    <w:lvl w:ilvl="7" w:tplc="99AAA65C">
      <w:start w:val="1"/>
      <w:numFmt w:val="bullet"/>
      <w:lvlText w:val="•"/>
      <w:lvlJc w:val="left"/>
      <w:pPr>
        <w:ind w:left="7982" w:hanging="275"/>
      </w:pPr>
      <w:rPr>
        <w:rFonts w:hint="default"/>
      </w:rPr>
    </w:lvl>
    <w:lvl w:ilvl="8" w:tplc="9306F690">
      <w:start w:val="1"/>
      <w:numFmt w:val="bullet"/>
      <w:lvlText w:val="•"/>
      <w:lvlJc w:val="left"/>
      <w:pPr>
        <w:ind w:left="8981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0D"/>
    <w:rsid w:val="003346A7"/>
    <w:rsid w:val="005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Megan A  (WASILC)</dc:creator>
  <cp:lastModifiedBy>Holloway, Megan A  (WASILC)</cp:lastModifiedBy>
  <cp:revision>1</cp:revision>
  <dcterms:created xsi:type="dcterms:W3CDTF">2015-11-04T15:55:00Z</dcterms:created>
  <dcterms:modified xsi:type="dcterms:W3CDTF">2015-11-04T16:00:00Z</dcterms:modified>
</cp:coreProperties>
</file>